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32" w:rsidRDefault="00F12717" w:rsidP="005D4695">
      <w:pPr>
        <w:pStyle w:val="1"/>
        <w:rPr>
          <w:noProof/>
        </w:rPr>
      </w:pPr>
      <w:r w:rsidRPr="00A8369C">
        <w:rPr>
          <w:rFonts w:asciiTheme="majorHAnsi" w:hAnsiTheme="majorHAnsi"/>
          <w:sz w:val="21"/>
          <w:szCs w:val="21"/>
        </w:rPr>
        <w:t xml:space="preserve"> </w:t>
      </w:r>
      <w:r w:rsidR="004B7832">
        <w:t>ΕΛΛΗΝΙΚΗ ΔΗΜΟΚΡΑΤΙΑ</w:t>
      </w:r>
    </w:p>
    <w:p w:rsidR="004B7832" w:rsidRDefault="004B7832" w:rsidP="005D4695">
      <w:pPr>
        <w:spacing w:line="240" w:lineRule="auto"/>
        <w:rPr>
          <w:noProof/>
        </w:rPr>
      </w:pPr>
      <w:r>
        <w:rPr>
          <w:noProof/>
        </w:rPr>
        <w:t xml:space="preserve">             </w:t>
      </w:r>
      <w:r>
        <w:rPr>
          <w:noProof/>
          <w:lang w:val="el-GR" w:eastAsia="el-GR"/>
        </w:rPr>
        <w:drawing>
          <wp:inline distT="0" distB="0" distL="0" distR="0">
            <wp:extent cx="777240" cy="762000"/>
            <wp:effectExtent l="1905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77240" cy="762000"/>
                    </a:xfrm>
                    <a:prstGeom prst="rect">
                      <a:avLst/>
                    </a:prstGeom>
                    <a:noFill/>
                    <a:ln w="9525">
                      <a:noFill/>
                      <a:miter lim="800000"/>
                      <a:headEnd/>
                      <a:tailEnd/>
                    </a:ln>
                  </pic:spPr>
                </pic:pic>
              </a:graphicData>
            </a:graphic>
          </wp:inline>
        </w:drawing>
      </w:r>
    </w:p>
    <w:p w:rsidR="004B7832" w:rsidRPr="004B7832" w:rsidRDefault="004B7832" w:rsidP="005D4695">
      <w:pPr>
        <w:spacing w:after="0" w:line="240" w:lineRule="auto"/>
        <w:rPr>
          <w:rFonts w:ascii="Times New Roman" w:hAnsi="Times New Roman"/>
          <w:b/>
          <w:noProof/>
          <w:lang w:val="el-GR"/>
        </w:rPr>
      </w:pPr>
      <w:r w:rsidRPr="004B7832">
        <w:rPr>
          <w:rFonts w:ascii="Times New Roman" w:hAnsi="Times New Roman"/>
          <w:b/>
          <w:lang w:val="el-GR"/>
        </w:rPr>
        <w:t>ΓΕΩΠΟΝΙΚΟ ΠΑΝΕΠΙΣΤΗΜΙΟ ΑΘΗΝΩΝ</w:t>
      </w:r>
      <w:r w:rsidRPr="004B7832">
        <w:rPr>
          <w:rFonts w:ascii="Times New Roman" w:hAnsi="Times New Roman"/>
          <w:b/>
          <w:noProof/>
          <w:lang w:val="el-GR"/>
        </w:rPr>
        <w:tab/>
      </w:r>
      <w:r w:rsidRPr="004B7832">
        <w:rPr>
          <w:rFonts w:ascii="Times New Roman" w:hAnsi="Times New Roman"/>
          <w:b/>
          <w:noProof/>
          <w:lang w:val="el-GR"/>
        </w:rPr>
        <w:tab/>
      </w:r>
    </w:p>
    <w:p w:rsidR="004B7832" w:rsidRPr="004B7832" w:rsidRDefault="004B7832" w:rsidP="005D4695">
      <w:pPr>
        <w:spacing w:after="0" w:line="240" w:lineRule="auto"/>
        <w:rPr>
          <w:rFonts w:ascii="Times New Roman" w:hAnsi="Times New Roman"/>
          <w:b/>
          <w:noProof/>
          <w:lang w:val="el-GR"/>
        </w:rPr>
      </w:pPr>
      <w:r w:rsidRPr="004B7832">
        <w:rPr>
          <w:rFonts w:ascii="Times New Roman" w:hAnsi="Times New Roman"/>
          <w:b/>
          <w:lang w:val="el-GR"/>
        </w:rPr>
        <w:t>ΓΕΝΙΚΗ Δ/ΝΣΗ ΔΙΟΙΚΗΤΙΚΩΝ ΥΠΗΡΕΣΙΩΝ</w:t>
      </w:r>
      <w:r w:rsidRPr="004B7832">
        <w:rPr>
          <w:noProof/>
          <w:lang w:val="el-GR"/>
        </w:rPr>
        <w:t xml:space="preserve"> </w:t>
      </w:r>
      <w:r w:rsidRPr="004B7832">
        <w:rPr>
          <w:noProof/>
          <w:lang w:val="el-GR"/>
        </w:rPr>
        <w:tab/>
      </w:r>
      <w:r w:rsidRPr="004B7832">
        <w:rPr>
          <w:noProof/>
          <w:lang w:val="el-GR"/>
        </w:rPr>
        <w:tab/>
      </w:r>
      <w:r>
        <w:rPr>
          <w:noProof/>
          <w:lang w:val="el-GR"/>
        </w:rPr>
        <w:tab/>
      </w:r>
      <w:r w:rsidRPr="00E041E2">
        <w:rPr>
          <w:rFonts w:ascii="Times New Roman" w:hAnsi="Times New Roman"/>
          <w:noProof/>
          <w:lang w:val="el-GR"/>
        </w:rPr>
        <w:t xml:space="preserve">Αθήνα, </w:t>
      </w:r>
      <w:r w:rsidR="00E041E2" w:rsidRPr="00E041E2">
        <w:rPr>
          <w:rFonts w:ascii="Times New Roman" w:hAnsi="Times New Roman"/>
          <w:noProof/>
          <w:lang w:val="el-GR"/>
        </w:rPr>
        <w:t>3/6/2019</w:t>
      </w:r>
    </w:p>
    <w:p w:rsidR="004B7832" w:rsidRPr="004B7832" w:rsidRDefault="004B7832" w:rsidP="005D4695">
      <w:pPr>
        <w:spacing w:after="0" w:line="240" w:lineRule="auto"/>
        <w:rPr>
          <w:rFonts w:ascii="Times New Roman" w:hAnsi="Times New Roman"/>
          <w:b/>
          <w:bCs/>
          <w:noProof/>
          <w:lang w:val="el-GR"/>
        </w:rPr>
      </w:pPr>
      <w:r w:rsidRPr="004B7832">
        <w:rPr>
          <w:rFonts w:ascii="Times New Roman" w:hAnsi="Times New Roman"/>
          <w:b/>
          <w:bCs/>
          <w:noProof/>
          <w:lang w:val="el-GR"/>
        </w:rPr>
        <w:t>Δ/ΝΣΗ ΔΙΟΙΚΗΤΙΚΟΥ</w:t>
      </w:r>
      <w:r w:rsidRPr="004B7832">
        <w:rPr>
          <w:noProof/>
          <w:lang w:val="el-GR"/>
        </w:rPr>
        <w:t xml:space="preserve"> </w:t>
      </w:r>
      <w:r w:rsidRPr="004B7832">
        <w:rPr>
          <w:noProof/>
          <w:lang w:val="el-GR"/>
        </w:rPr>
        <w:tab/>
      </w:r>
      <w:r w:rsidRPr="004B7832">
        <w:rPr>
          <w:noProof/>
          <w:lang w:val="el-GR"/>
        </w:rPr>
        <w:tab/>
      </w:r>
      <w:r w:rsidRPr="004B7832">
        <w:rPr>
          <w:noProof/>
          <w:lang w:val="el-GR"/>
        </w:rPr>
        <w:tab/>
      </w:r>
      <w:r w:rsidRPr="004B7832">
        <w:rPr>
          <w:noProof/>
          <w:lang w:val="el-GR"/>
        </w:rPr>
        <w:tab/>
      </w:r>
      <w:r w:rsidRPr="004B7832">
        <w:rPr>
          <w:noProof/>
          <w:lang w:val="el-GR"/>
        </w:rPr>
        <w:tab/>
      </w:r>
      <w:r w:rsidRPr="004B7832">
        <w:rPr>
          <w:noProof/>
          <w:lang w:val="el-GR"/>
        </w:rPr>
        <w:tab/>
      </w:r>
      <w:r w:rsidRPr="00E041E2">
        <w:rPr>
          <w:rFonts w:ascii="Times New Roman" w:hAnsi="Times New Roman"/>
          <w:noProof/>
          <w:lang w:val="el-GR"/>
        </w:rPr>
        <w:t>Αριθ.Πρωτ.:</w:t>
      </w:r>
      <w:r w:rsidR="00E041E2" w:rsidRPr="00E041E2">
        <w:rPr>
          <w:rFonts w:ascii="Times New Roman" w:hAnsi="Times New Roman"/>
          <w:noProof/>
          <w:lang w:val="el-GR"/>
        </w:rPr>
        <w:t>5525</w:t>
      </w:r>
    </w:p>
    <w:p w:rsidR="004B7832" w:rsidRPr="004B7832" w:rsidRDefault="004B7832" w:rsidP="005D4695">
      <w:pPr>
        <w:spacing w:after="0" w:line="240" w:lineRule="auto"/>
        <w:ind w:left="2880" w:hanging="2880"/>
        <w:rPr>
          <w:rFonts w:ascii="Times New Roman" w:hAnsi="Times New Roman"/>
          <w:lang w:val="el-GR"/>
        </w:rPr>
      </w:pPr>
      <w:r w:rsidRPr="004B7832">
        <w:rPr>
          <w:rFonts w:ascii="Times New Roman" w:hAnsi="Times New Roman"/>
          <w:b/>
          <w:bCs/>
          <w:noProof/>
          <w:lang w:val="el-GR"/>
        </w:rPr>
        <w:t>ΤΜΗΜΑ Γ’ ΠΑΝΕΠΙΣΤΗΜΙΑΚΩΝ ΑΡΧΩΝ &amp; ΟΡΓΑΝΩΝ</w:t>
      </w:r>
      <w:r w:rsidRPr="004B7832">
        <w:rPr>
          <w:rFonts w:ascii="Times New Roman" w:hAnsi="Times New Roman"/>
          <w:noProof/>
          <w:lang w:val="el-GR"/>
        </w:rPr>
        <w:tab/>
      </w:r>
      <w:r w:rsidRPr="004B7832">
        <w:rPr>
          <w:rFonts w:ascii="Times New Roman" w:hAnsi="Times New Roman"/>
          <w:noProof/>
          <w:lang w:val="el-GR"/>
        </w:rPr>
        <w:tab/>
      </w:r>
    </w:p>
    <w:p w:rsidR="004B7832" w:rsidRPr="004B7832" w:rsidRDefault="004B7832" w:rsidP="005D4695">
      <w:pPr>
        <w:spacing w:after="0" w:line="240" w:lineRule="auto"/>
        <w:rPr>
          <w:rFonts w:ascii="Times New Roman" w:hAnsi="Times New Roman"/>
          <w:noProof/>
          <w:lang w:val="el-GR"/>
        </w:rPr>
      </w:pPr>
      <w:proofErr w:type="spellStart"/>
      <w:r w:rsidRPr="004B7832">
        <w:rPr>
          <w:rFonts w:ascii="Times New Roman" w:hAnsi="Times New Roman"/>
          <w:lang w:val="el-GR"/>
        </w:rPr>
        <w:t>Ταχ</w:t>
      </w:r>
      <w:r w:rsidRPr="004B7832">
        <w:rPr>
          <w:rFonts w:ascii="Times New Roman" w:hAnsi="Times New Roman"/>
          <w:noProof/>
          <w:lang w:val="el-GR"/>
        </w:rPr>
        <w:t>.</w:t>
      </w:r>
      <w:r w:rsidRPr="004B7832">
        <w:rPr>
          <w:rFonts w:ascii="Times New Roman" w:hAnsi="Times New Roman"/>
          <w:lang w:val="el-GR"/>
        </w:rPr>
        <w:t>Δ</w:t>
      </w:r>
      <w:proofErr w:type="spellEnd"/>
      <w:r w:rsidRPr="004B7832">
        <w:rPr>
          <w:rFonts w:ascii="Times New Roman" w:hAnsi="Times New Roman"/>
          <w:noProof/>
          <w:lang w:val="el-GR"/>
        </w:rPr>
        <w:t>/</w:t>
      </w:r>
      <w:proofErr w:type="spellStart"/>
      <w:r w:rsidRPr="004B7832">
        <w:rPr>
          <w:rFonts w:ascii="Times New Roman" w:hAnsi="Times New Roman"/>
          <w:lang w:val="el-GR"/>
        </w:rPr>
        <w:t>νση</w:t>
      </w:r>
      <w:proofErr w:type="spellEnd"/>
      <w:r w:rsidRPr="004B7832">
        <w:rPr>
          <w:rFonts w:ascii="Times New Roman" w:hAnsi="Times New Roman"/>
          <w:noProof/>
          <w:lang w:val="el-GR"/>
        </w:rPr>
        <w:t>:</w:t>
      </w:r>
      <w:r w:rsidRPr="004B7832">
        <w:rPr>
          <w:rFonts w:ascii="Times New Roman" w:hAnsi="Times New Roman"/>
          <w:lang w:val="el-GR"/>
        </w:rPr>
        <w:t xml:space="preserve"> Ιερά Οδός </w:t>
      </w:r>
      <w:r w:rsidRPr="004B7832">
        <w:rPr>
          <w:rFonts w:ascii="Times New Roman" w:hAnsi="Times New Roman"/>
          <w:noProof/>
          <w:lang w:val="el-GR"/>
        </w:rPr>
        <w:t>75,</w:t>
      </w:r>
      <w:r w:rsidRPr="004B7832">
        <w:rPr>
          <w:rFonts w:ascii="Times New Roman" w:hAnsi="Times New Roman"/>
          <w:lang w:val="el-GR"/>
        </w:rPr>
        <w:t xml:space="preserve"> Αθήνα </w:t>
      </w:r>
      <w:r w:rsidRPr="004B7832">
        <w:rPr>
          <w:rFonts w:ascii="Times New Roman" w:hAnsi="Times New Roman"/>
          <w:noProof/>
          <w:lang w:val="el-GR"/>
        </w:rPr>
        <w:t>118</w:t>
      </w:r>
      <w:r w:rsidRPr="004B7832">
        <w:rPr>
          <w:rFonts w:ascii="Times New Roman" w:hAnsi="Times New Roman"/>
          <w:lang w:val="el-GR"/>
        </w:rPr>
        <w:t xml:space="preserve"> </w:t>
      </w:r>
      <w:r w:rsidRPr="004B7832">
        <w:rPr>
          <w:noProof/>
          <w:lang w:val="el-GR"/>
        </w:rPr>
        <w:t>55</w:t>
      </w:r>
      <w:r w:rsidRPr="004B7832">
        <w:rPr>
          <w:noProof/>
          <w:lang w:val="el-GR"/>
        </w:rPr>
        <w:tab/>
      </w:r>
      <w:r w:rsidRPr="004B7832">
        <w:rPr>
          <w:noProof/>
          <w:lang w:val="el-GR"/>
        </w:rPr>
        <w:tab/>
      </w:r>
      <w:r w:rsidRPr="004B7832">
        <w:rPr>
          <w:noProof/>
          <w:lang w:val="el-GR"/>
        </w:rPr>
        <w:tab/>
      </w:r>
    </w:p>
    <w:p w:rsidR="004B7832" w:rsidRPr="005D4695" w:rsidRDefault="004B7832" w:rsidP="005D4695">
      <w:pPr>
        <w:spacing w:after="0" w:line="240" w:lineRule="auto"/>
        <w:rPr>
          <w:rFonts w:ascii="Times New Roman" w:hAnsi="Times New Roman"/>
          <w:noProof/>
          <w:sz w:val="24"/>
          <w:szCs w:val="24"/>
        </w:rPr>
      </w:pPr>
      <w:proofErr w:type="spellStart"/>
      <w:proofErr w:type="gramStart"/>
      <w:r w:rsidRPr="009B6C87">
        <w:rPr>
          <w:rFonts w:ascii="Times New Roman" w:hAnsi="Times New Roman"/>
        </w:rPr>
        <w:t>Τηλ</w:t>
      </w:r>
      <w:proofErr w:type="spellEnd"/>
      <w:r w:rsidRPr="005D4695">
        <w:rPr>
          <w:rFonts w:ascii="Times New Roman" w:hAnsi="Times New Roman"/>
          <w:noProof/>
        </w:rPr>
        <w:t>.:</w:t>
      </w:r>
      <w:proofErr w:type="gramEnd"/>
      <w:r w:rsidRPr="005D4695">
        <w:rPr>
          <w:rFonts w:ascii="Times New Roman" w:hAnsi="Times New Roman"/>
        </w:rPr>
        <w:t xml:space="preserve"> </w:t>
      </w:r>
      <w:r w:rsidRPr="005D4695">
        <w:t xml:space="preserve">  210-</w:t>
      </w:r>
      <w:r w:rsidRPr="005D4695">
        <w:rPr>
          <w:rFonts w:ascii="Times New Roman" w:hAnsi="Times New Roman"/>
          <w:noProof/>
        </w:rPr>
        <w:t>5294811</w:t>
      </w:r>
      <w:r w:rsidRPr="005D4695">
        <w:rPr>
          <w:rFonts w:ascii="Times New Roman" w:hAnsi="Times New Roman"/>
          <w:noProof/>
        </w:rPr>
        <w:tab/>
      </w:r>
      <w:r w:rsidRPr="005D4695">
        <w:rPr>
          <w:rFonts w:ascii="Times New Roman" w:hAnsi="Times New Roman"/>
          <w:noProof/>
        </w:rPr>
        <w:tab/>
      </w:r>
      <w:r w:rsidRPr="005D4695">
        <w:rPr>
          <w:rFonts w:ascii="Times New Roman" w:hAnsi="Times New Roman"/>
          <w:noProof/>
        </w:rPr>
        <w:tab/>
      </w:r>
      <w:r w:rsidRPr="005D4695">
        <w:rPr>
          <w:rFonts w:ascii="Times New Roman" w:hAnsi="Times New Roman"/>
          <w:noProof/>
        </w:rPr>
        <w:tab/>
      </w:r>
      <w:r w:rsidRPr="005D4695">
        <w:rPr>
          <w:rFonts w:ascii="Times New Roman" w:hAnsi="Times New Roman"/>
          <w:noProof/>
        </w:rPr>
        <w:tab/>
      </w:r>
      <w:r w:rsidRPr="005D4695">
        <w:rPr>
          <w:rFonts w:ascii="Times New Roman" w:hAnsi="Times New Roman"/>
          <w:noProof/>
        </w:rPr>
        <w:tab/>
      </w:r>
      <w:r w:rsidRPr="005D4695">
        <w:rPr>
          <w:rFonts w:ascii="Times New Roman" w:hAnsi="Times New Roman"/>
          <w:noProof/>
        </w:rPr>
        <w:tab/>
      </w:r>
      <w:r w:rsidRPr="005D4695">
        <w:rPr>
          <w:rFonts w:ascii="Times New Roman" w:hAnsi="Times New Roman"/>
          <w:noProof/>
          <w:sz w:val="24"/>
          <w:szCs w:val="24"/>
        </w:rPr>
        <w:t xml:space="preserve"> </w:t>
      </w:r>
    </w:p>
    <w:p w:rsidR="004B7832" w:rsidRPr="005D4695" w:rsidRDefault="004B7832" w:rsidP="005D4695">
      <w:pPr>
        <w:spacing w:after="0" w:line="240" w:lineRule="auto"/>
        <w:rPr>
          <w:rFonts w:ascii="Times New Roman" w:hAnsi="Times New Roman"/>
          <w:noProof/>
        </w:rPr>
      </w:pPr>
      <w:r w:rsidRPr="005D4695">
        <w:rPr>
          <w:rFonts w:ascii="Times New Roman" w:hAnsi="Times New Roman"/>
          <w:noProof/>
        </w:rPr>
        <w:t>FAX:</w:t>
      </w:r>
      <w:r w:rsidRPr="005D4695">
        <w:rPr>
          <w:rFonts w:ascii="Times New Roman" w:hAnsi="Times New Roman"/>
        </w:rPr>
        <w:t xml:space="preserve">  </w:t>
      </w:r>
      <w:r w:rsidRPr="005D4695">
        <w:t>210-</w:t>
      </w:r>
      <w:r w:rsidRPr="005D4695">
        <w:rPr>
          <w:rFonts w:ascii="Times New Roman" w:hAnsi="Times New Roman"/>
          <w:noProof/>
        </w:rPr>
        <w:t>3460885</w:t>
      </w:r>
      <w:r w:rsidRPr="005D4695">
        <w:rPr>
          <w:noProof/>
        </w:rPr>
        <w:t xml:space="preserve"> </w:t>
      </w:r>
    </w:p>
    <w:p w:rsidR="004B7832" w:rsidRPr="005D4695" w:rsidRDefault="004B7832" w:rsidP="005D4695">
      <w:pPr>
        <w:spacing w:after="0" w:line="240" w:lineRule="auto"/>
        <w:rPr>
          <w:rFonts w:ascii="Times New Roman" w:hAnsi="Times New Roman"/>
        </w:rPr>
      </w:pPr>
      <w:r w:rsidRPr="005D4695">
        <w:rPr>
          <w:rFonts w:ascii="Times New Roman" w:hAnsi="Times New Roman"/>
          <w:noProof/>
        </w:rPr>
        <w:t xml:space="preserve">E-mail: </w:t>
      </w:r>
      <w:r w:rsidRPr="009B6C87">
        <w:rPr>
          <w:rFonts w:ascii="Times New Roman" w:hAnsi="Times New Roman"/>
          <w:noProof/>
        </w:rPr>
        <w:t>vr</w:t>
      </w:r>
      <w:r w:rsidRPr="005D4695">
        <w:rPr>
          <w:rFonts w:ascii="Times New Roman" w:hAnsi="Times New Roman"/>
          <w:noProof/>
        </w:rPr>
        <w:t>2@</w:t>
      </w:r>
      <w:r w:rsidRPr="009B6C87">
        <w:rPr>
          <w:rFonts w:ascii="Times New Roman" w:hAnsi="Times New Roman"/>
          <w:noProof/>
        </w:rPr>
        <w:t>aua</w:t>
      </w:r>
      <w:r w:rsidRPr="005D4695">
        <w:rPr>
          <w:rFonts w:ascii="Times New Roman" w:hAnsi="Times New Roman"/>
          <w:noProof/>
        </w:rPr>
        <w:t>.</w:t>
      </w:r>
      <w:r w:rsidRPr="009B6C87">
        <w:rPr>
          <w:rFonts w:ascii="Times New Roman" w:hAnsi="Times New Roman"/>
          <w:noProof/>
        </w:rPr>
        <w:t>gr</w:t>
      </w:r>
    </w:p>
    <w:p w:rsidR="00F12717" w:rsidRPr="004B7832" w:rsidRDefault="00F12717" w:rsidP="00F03130">
      <w:pPr>
        <w:spacing w:after="0"/>
        <w:rPr>
          <w:rFonts w:ascii="Times New Roman" w:hAnsi="Times New Roman"/>
          <w:sz w:val="21"/>
          <w:szCs w:val="21"/>
        </w:rPr>
      </w:pPr>
    </w:p>
    <w:p w:rsidR="004B7832" w:rsidRPr="004B7832" w:rsidRDefault="004B7832" w:rsidP="004B7832">
      <w:pPr>
        <w:spacing w:after="0" w:line="240" w:lineRule="auto"/>
        <w:ind w:left="4309" w:hanging="709"/>
        <w:rPr>
          <w:rFonts w:asciiTheme="majorHAnsi" w:hAnsiTheme="majorHAnsi"/>
          <w:sz w:val="21"/>
          <w:szCs w:val="21"/>
          <w:lang w:val="el-GR"/>
        </w:rPr>
      </w:pPr>
      <w:r w:rsidRPr="004B7832">
        <w:rPr>
          <w:rFonts w:asciiTheme="majorHAnsi" w:hAnsiTheme="majorHAnsi"/>
          <w:sz w:val="21"/>
          <w:szCs w:val="21"/>
          <w:lang w:val="el-GR"/>
        </w:rPr>
        <w:t xml:space="preserve">Προς:  Την Πανεπιστημιακή     </w:t>
      </w:r>
      <w:proofErr w:type="spellStart"/>
      <w:r w:rsidRPr="004B7832">
        <w:rPr>
          <w:rFonts w:asciiTheme="majorHAnsi" w:hAnsiTheme="majorHAnsi"/>
          <w:sz w:val="21"/>
          <w:szCs w:val="21"/>
          <w:lang w:val="el-GR"/>
        </w:rPr>
        <w:t>Κοινότητατου</w:t>
      </w:r>
      <w:proofErr w:type="spellEnd"/>
      <w:r w:rsidRPr="004B7832">
        <w:rPr>
          <w:rFonts w:asciiTheme="majorHAnsi" w:hAnsiTheme="majorHAnsi"/>
          <w:sz w:val="21"/>
          <w:szCs w:val="21"/>
          <w:lang w:val="el-GR"/>
        </w:rPr>
        <w:t xml:space="preserve"> ΓΠΑ</w:t>
      </w:r>
    </w:p>
    <w:p w:rsidR="004B7832" w:rsidRPr="004B7832" w:rsidRDefault="004B7832" w:rsidP="004B7832">
      <w:pPr>
        <w:pStyle w:val="a6"/>
        <w:ind w:left="3345" w:firstLine="720"/>
        <w:jc w:val="both"/>
        <w:rPr>
          <w:rFonts w:asciiTheme="majorHAnsi" w:hAnsiTheme="majorHAnsi"/>
          <w:b w:val="0"/>
          <w:sz w:val="21"/>
          <w:szCs w:val="21"/>
        </w:rPr>
      </w:pPr>
      <w:r>
        <w:rPr>
          <w:rFonts w:asciiTheme="majorHAnsi" w:hAnsiTheme="majorHAnsi"/>
          <w:b w:val="0"/>
          <w:sz w:val="21"/>
          <w:szCs w:val="21"/>
        </w:rPr>
        <w:t xml:space="preserve">    </w:t>
      </w:r>
      <w:r w:rsidRPr="004B7832">
        <w:rPr>
          <w:rFonts w:asciiTheme="majorHAnsi" w:hAnsiTheme="majorHAnsi"/>
          <w:b w:val="0"/>
          <w:sz w:val="21"/>
          <w:szCs w:val="21"/>
        </w:rPr>
        <w:t xml:space="preserve">(Αποστολή με </w:t>
      </w:r>
      <w:proofErr w:type="spellStart"/>
      <w:r w:rsidRPr="004B7832">
        <w:rPr>
          <w:rFonts w:asciiTheme="majorHAnsi" w:hAnsiTheme="majorHAnsi"/>
          <w:b w:val="0"/>
          <w:sz w:val="21"/>
          <w:szCs w:val="21"/>
        </w:rPr>
        <w:t>Ηλ</w:t>
      </w:r>
      <w:proofErr w:type="spellEnd"/>
      <w:r w:rsidRPr="004B7832">
        <w:rPr>
          <w:rFonts w:asciiTheme="majorHAnsi" w:hAnsiTheme="majorHAnsi"/>
          <w:b w:val="0"/>
          <w:sz w:val="21"/>
          <w:szCs w:val="21"/>
        </w:rPr>
        <w:t>. Ταχυδρομείο)</w:t>
      </w:r>
    </w:p>
    <w:p w:rsidR="004B7832" w:rsidRPr="004B7832" w:rsidRDefault="004B7832" w:rsidP="004B7832">
      <w:pPr>
        <w:pStyle w:val="a6"/>
        <w:ind w:left="0"/>
        <w:jc w:val="both"/>
        <w:rPr>
          <w:rFonts w:asciiTheme="majorHAnsi" w:hAnsiTheme="majorHAnsi"/>
          <w:b w:val="0"/>
          <w:sz w:val="21"/>
          <w:szCs w:val="21"/>
        </w:rPr>
      </w:pPr>
    </w:p>
    <w:p w:rsidR="004B7832" w:rsidRDefault="004B7832" w:rsidP="004B7832">
      <w:pPr>
        <w:pStyle w:val="a6"/>
        <w:ind w:left="0"/>
        <w:jc w:val="both"/>
        <w:rPr>
          <w:rFonts w:asciiTheme="majorHAnsi" w:hAnsiTheme="majorHAnsi"/>
          <w:sz w:val="21"/>
          <w:szCs w:val="21"/>
        </w:rPr>
      </w:pPr>
    </w:p>
    <w:p w:rsidR="00F12717" w:rsidRPr="00A8369C" w:rsidRDefault="00F12717" w:rsidP="004B7832">
      <w:pPr>
        <w:pStyle w:val="a6"/>
        <w:ind w:left="0"/>
        <w:jc w:val="both"/>
        <w:rPr>
          <w:rFonts w:asciiTheme="majorHAnsi" w:hAnsiTheme="majorHAnsi"/>
          <w:sz w:val="21"/>
          <w:szCs w:val="21"/>
        </w:rPr>
      </w:pPr>
      <w:r w:rsidRPr="00A8369C">
        <w:rPr>
          <w:rFonts w:asciiTheme="majorHAnsi" w:hAnsiTheme="majorHAnsi"/>
          <w:sz w:val="21"/>
          <w:szCs w:val="21"/>
        </w:rPr>
        <w:t xml:space="preserve">Θέμα :   </w:t>
      </w:r>
      <w:r w:rsidR="00340127" w:rsidRPr="00A8369C">
        <w:rPr>
          <w:rFonts w:asciiTheme="majorHAnsi" w:hAnsiTheme="majorHAnsi"/>
          <w:sz w:val="21"/>
          <w:szCs w:val="21"/>
        </w:rPr>
        <w:t>«</w:t>
      </w:r>
      <w:proofErr w:type="spellStart"/>
      <w:r w:rsidR="00340127" w:rsidRPr="00A8369C">
        <w:rPr>
          <w:rFonts w:asciiTheme="majorHAnsi" w:hAnsiTheme="majorHAnsi"/>
          <w:sz w:val="21"/>
          <w:szCs w:val="21"/>
        </w:rPr>
        <w:t>Επικαιροποίηση</w:t>
      </w:r>
      <w:proofErr w:type="spellEnd"/>
      <w:r w:rsidR="00340127" w:rsidRPr="00A8369C">
        <w:rPr>
          <w:rFonts w:asciiTheme="majorHAnsi" w:hAnsiTheme="majorHAnsi"/>
          <w:sz w:val="21"/>
          <w:szCs w:val="21"/>
        </w:rPr>
        <w:t xml:space="preserve"> Διαδικτυακού </w:t>
      </w:r>
      <w:proofErr w:type="spellStart"/>
      <w:r w:rsidR="00340127" w:rsidRPr="00A8369C">
        <w:rPr>
          <w:rFonts w:asciiTheme="majorHAnsi" w:hAnsiTheme="majorHAnsi"/>
          <w:sz w:val="21"/>
          <w:szCs w:val="21"/>
        </w:rPr>
        <w:t>Ι</w:t>
      </w:r>
      <w:r w:rsidRPr="00A8369C">
        <w:rPr>
          <w:rFonts w:asciiTheme="majorHAnsi" w:hAnsiTheme="majorHAnsi"/>
          <w:sz w:val="21"/>
          <w:szCs w:val="21"/>
        </w:rPr>
        <w:t>στότοπου</w:t>
      </w:r>
      <w:proofErr w:type="spellEnd"/>
      <w:r w:rsidRPr="00A8369C">
        <w:rPr>
          <w:rFonts w:asciiTheme="majorHAnsi" w:hAnsiTheme="majorHAnsi"/>
          <w:sz w:val="21"/>
          <w:szCs w:val="21"/>
        </w:rPr>
        <w:t xml:space="preserve"> του  Γ.Π.Α.»</w:t>
      </w:r>
    </w:p>
    <w:p w:rsidR="00F12717" w:rsidRPr="00A8369C" w:rsidRDefault="00F12717" w:rsidP="00F03130">
      <w:pPr>
        <w:spacing w:after="0"/>
        <w:rPr>
          <w:rFonts w:asciiTheme="majorHAnsi" w:hAnsiTheme="majorHAnsi"/>
          <w:sz w:val="20"/>
          <w:szCs w:val="20"/>
          <w:lang w:val="el-GR"/>
        </w:rPr>
      </w:pPr>
    </w:p>
    <w:p w:rsidR="00F12717" w:rsidRPr="00A8369C" w:rsidRDefault="00F12717" w:rsidP="001D59CE">
      <w:pPr>
        <w:pStyle w:val="Default"/>
        <w:rPr>
          <w:rFonts w:asciiTheme="majorHAnsi" w:hAnsiTheme="majorHAnsi" w:cs="Times New Roman"/>
          <w:sz w:val="20"/>
          <w:szCs w:val="20"/>
        </w:rPr>
      </w:pPr>
    </w:p>
    <w:p w:rsidR="00F12717" w:rsidRPr="00A8369C" w:rsidRDefault="00F12717" w:rsidP="001D59CE">
      <w:pPr>
        <w:pStyle w:val="Default"/>
        <w:ind w:firstLine="720"/>
        <w:rPr>
          <w:rFonts w:asciiTheme="majorHAnsi" w:hAnsiTheme="majorHAnsi" w:cs="Times New Roman"/>
          <w:i/>
          <w:sz w:val="21"/>
          <w:szCs w:val="21"/>
        </w:rPr>
      </w:pPr>
      <w:r w:rsidRPr="00A8369C">
        <w:rPr>
          <w:rFonts w:asciiTheme="majorHAnsi" w:hAnsiTheme="majorHAnsi" w:cs="Times New Roman"/>
          <w:i/>
          <w:sz w:val="21"/>
          <w:szCs w:val="21"/>
        </w:rPr>
        <w:t xml:space="preserve">Αγαπητοί Συνάδελφοι, </w:t>
      </w:r>
    </w:p>
    <w:p w:rsidR="00F12717" w:rsidRPr="00A8369C" w:rsidRDefault="00F12717" w:rsidP="001D59CE">
      <w:pPr>
        <w:pStyle w:val="Default"/>
        <w:ind w:firstLine="720"/>
        <w:rPr>
          <w:rFonts w:asciiTheme="majorHAnsi" w:hAnsiTheme="majorHAnsi" w:cs="Times New Roman"/>
          <w:i/>
          <w:sz w:val="21"/>
          <w:szCs w:val="21"/>
        </w:rPr>
      </w:pPr>
    </w:p>
    <w:p w:rsidR="00F12717" w:rsidRPr="00A8369C" w:rsidRDefault="00F12717" w:rsidP="004B7832">
      <w:pPr>
        <w:spacing w:after="0" w:line="240" w:lineRule="auto"/>
        <w:ind w:firstLine="720"/>
        <w:jc w:val="both"/>
        <w:rPr>
          <w:rFonts w:asciiTheme="majorHAnsi" w:hAnsiTheme="majorHAnsi"/>
          <w:sz w:val="21"/>
          <w:szCs w:val="21"/>
          <w:lang w:val="el-GR"/>
        </w:rPr>
      </w:pPr>
      <w:r w:rsidRPr="00A8369C">
        <w:rPr>
          <w:rFonts w:asciiTheme="majorHAnsi" w:hAnsiTheme="majorHAnsi"/>
          <w:sz w:val="21"/>
          <w:szCs w:val="21"/>
          <w:lang w:val="el-GR"/>
        </w:rPr>
        <w:t xml:space="preserve">Για την τακτική </w:t>
      </w:r>
      <w:proofErr w:type="spellStart"/>
      <w:r w:rsidRPr="00A8369C">
        <w:rPr>
          <w:rFonts w:asciiTheme="majorHAnsi" w:hAnsiTheme="majorHAnsi"/>
          <w:sz w:val="21"/>
          <w:szCs w:val="21"/>
          <w:lang w:val="el-GR"/>
        </w:rPr>
        <w:t>επικαιροποίηση</w:t>
      </w:r>
      <w:proofErr w:type="spellEnd"/>
      <w:r w:rsidRPr="00A8369C">
        <w:rPr>
          <w:rFonts w:asciiTheme="majorHAnsi" w:hAnsiTheme="majorHAnsi"/>
          <w:sz w:val="21"/>
          <w:szCs w:val="21"/>
          <w:lang w:val="el-GR"/>
        </w:rPr>
        <w:t xml:space="preserve"> πληροφοριών που παρουσιάζονται στην ιστοσελίδα του Γ.Π.Α.</w:t>
      </w:r>
      <w:r w:rsidR="006B2691" w:rsidRPr="00A8369C">
        <w:rPr>
          <w:rFonts w:asciiTheme="majorHAnsi" w:hAnsiTheme="majorHAnsi"/>
          <w:sz w:val="21"/>
          <w:szCs w:val="21"/>
          <w:lang w:val="el-GR"/>
        </w:rPr>
        <w:t>, Ελληνική και Αγγλική,</w:t>
      </w:r>
      <w:r w:rsidRPr="00A8369C">
        <w:rPr>
          <w:rFonts w:asciiTheme="majorHAnsi" w:hAnsiTheme="majorHAnsi"/>
          <w:sz w:val="21"/>
          <w:szCs w:val="21"/>
          <w:lang w:val="el-GR"/>
        </w:rPr>
        <w:t xml:space="preserve"> είναι απαραίτητη η συνεισφορά των Τμημάτων και των Διοικητικών Υπηρεσιών του Ιδρύματος. </w:t>
      </w:r>
    </w:p>
    <w:p w:rsidR="00F12717" w:rsidRPr="00A8369C" w:rsidRDefault="00F12717" w:rsidP="00587E81">
      <w:pPr>
        <w:spacing w:after="0" w:line="240" w:lineRule="auto"/>
        <w:jc w:val="both"/>
        <w:rPr>
          <w:rFonts w:asciiTheme="majorHAnsi" w:hAnsiTheme="majorHAnsi"/>
          <w:sz w:val="21"/>
          <w:szCs w:val="21"/>
          <w:lang w:val="el-GR"/>
        </w:rPr>
      </w:pPr>
    </w:p>
    <w:p w:rsidR="006B2691" w:rsidRPr="00A8369C" w:rsidRDefault="00340127" w:rsidP="004B7832">
      <w:pPr>
        <w:spacing w:after="0" w:line="240" w:lineRule="auto"/>
        <w:ind w:firstLine="720"/>
        <w:jc w:val="both"/>
        <w:rPr>
          <w:rFonts w:asciiTheme="majorHAnsi" w:hAnsiTheme="majorHAnsi"/>
          <w:sz w:val="21"/>
          <w:szCs w:val="21"/>
          <w:lang w:val="el-GR"/>
        </w:rPr>
      </w:pPr>
      <w:r w:rsidRPr="00A8369C">
        <w:rPr>
          <w:rFonts w:asciiTheme="majorHAnsi" w:hAnsiTheme="majorHAnsi"/>
          <w:sz w:val="21"/>
          <w:szCs w:val="21"/>
          <w:lang w:val="el-GR"/>
        </w:rPr>
        <w:t>Η</w:t>
      </w:r>
      <w:r w:rsidR="006B2691" w:rsidRPr="00A8369C">
        <w:rPr>
          <w:rFonts w:asciiTheme="majorHAnsi" w:hAnsiTheme="majorHAnsi"/>
          <w:sz w:val="21"/>
          <w:szCs w:val="21"/>
          <w:lang w:val="el-GR"/>
        </w:rPr>
        <w:t xml:space="preserve"> ΟΠΟΙΑΔΗΠΟΤΕ μεταβολή περιεχομένου της Ιστοσελίδας του Ιδρύματος και των Ιστοσελίδων των Τμημάτων και των Εργαστηρίων(πρόσθεση, αφαίρεση, τροποποίηση και επικαιροποίηση</w:t>
      </w:r>
      <w:r w:rsidRPr="00A8369C">
        <w:rPr>
          <w:rFonts w:asciiTheme="majorHAnsi" w:hAnsiTheme="majorHAnsi"/>
          <w:sz w:val="21"/>
          <w:szCs w:val="21"/>
          <w:lang w:val="el-GR"/>
        </w:rPr>
        <w:t xml:space="preserve"> πληροφορίας</w:t>
      </w:r>
      <w:r w:rsidR="006B2691" w:rsidRPr="00A8369C">
        <w:rPr>
          <w:rFonts w:asciiTheme="majorHAnsi" w:hAnsiTheme="majorHAnsi"/>
          <w:sz w:val="21"/>
          <w:szCs w:val="21"/>
          <w:lang w:val="el-GR"/>
        </w:rPr>
        <w:t xml:space="preserve">) </w:t>
      </w:r>
      <w:r w:rsidRPr="00A8369C">
        <w:rPr>
          <w:rFonts w:asciiTheme="majorHAnsi" w:hAnsiTheme="majorHAnsi"/>
          <w:sz w:val="21"/>
          <w:szCs w:val="21"/>
          <w:lang w:val="el-GR"/>
        </w:rPr>
        <w:t xml:space="preserve">γίνεται </w:t>
      </w:r>
      <w:r w:rsidRPr="00A8369C">
        <w:rPr>
          <w:rFonts w:asciiTheme="majorHAnsi" w:hAnsiTheme="majorHAnsi"/>
          <w:b/>
          <w:sz w:val="21"/>
          <w:szCs w:val="21"/>
          <w:lang w:val="el-GR"/>
        </w:rPr>
        <w:t>ΜΟΝΟ</w:t>
      </w:r>
      <w:r w:rsidRPr="00A8369C">
        <w:rPr>
          <w:rFonts w:asciiTheme="majorHAnsi" w:hAnsiTheme="majorHAnsi"/>
          <w:sz w:val="21"/>
          <w:szCs w:val="21"/>
          <w:lang w:val="el-GR"/>
        </w:rPr>
        <w:t xml:space="preserve"> με την </w:t>
      </w:r>
      <w:hyperlink r:id="rId6" w:history="1">
        <w:r w:rsidRPr="00A8369C">
          <w:rPr>
            <w:rStyle w:val="-"/>
            <w:rFonts w:asciiTheme="majorHAnsi" w:hAnsiTheme="majorHAnsi"/>
            <w:sz w:val="21"/>
            <w:szCs w:val="21"/>
            <w:lang w:val="el-GR"/>
          </w:rPr>
          <w:t xml:space="preserve">Φόρμα/Αίτηση </w:t>
        </w:r>
        <w:proofErr w:type="spellStart"/>
        <w:r w:rsidRPr="00A8369C">
          <w:rPr>
            <w:rStyle w:val="-"/>
            <w:rFonts w:asciiTheme="majorHAnsi" w:hAnsiTheme="majorHAnsi"/>
            <w:sz w:val="21"/>
            <w:szCs w:val="21"/>
            <w:lang w:val="el-GR"/>
          </w:rPr>
          <w:t>Επικαιροποίησης</w:t>
        </w:r>
        <w:proofErr w:type="spellEnd"/>
        <w:r w:rsidRPr="00A8369C">
          <w:rPr>
            <w:rStyle w:val="-"/>
            <w:rFonts w:asciiTheme="majorHAnsi" w:hAnsiTheme="majorHAnsi"/>
            <w:sz w:val="21"/>
            <w:szCs w:val="21"/>
            <w:lang w:val="el-GR"/>
          </w:rPr>
          <w:t xml:space="preserve">. </w:t>
        </w:r>
      </w:hyperlink>
    </w:p>
    <w:p w:rsidR="00F12717" w:rsidRPr="00A8369C" w:rsidRDefault="00340127" w:rsidP="004B7832">
      <w:pPr>
        <w:spacing w:after="0" w:line="240" w:lineRule="auto"/>
        <w:ind w:firstLine="720"/>
        <w:jc w:val="both"/>
        <w:rPr>
          <w:rFonts w:asciiTheme="majorHAnsi" w:hAnsiTheme="majorHAnsi"/>
          <w:sz w:val="21"/>
          <w:szCs w:val="21"/>
          <w:lang w:val="el-GR"/>
        </w:rPr>
      </w:pPr>
      <w:r w:rsidRPr="00A8369C">
        <w:rPr>
          <w:rFonts w:asciiTheme="majorHAnsi" w:hAnsiTheme="majorHAnsi"/>
          <w:sz w:val="21"/>
          <w:szCs w:val="21"/>
          <w:lang w:val="el-GR"/>
        </w:rPr>
        <w:t>Για το λόγω αυτό, π</w:t>
      </w:r>
      <w:r w:rsidR="00F12717" w:rsidRPr="00A8369C">
        <w:rPr>
          <w:rFonts w:asciiTheme="majorHAnsi" w:hAnsiTheme="majorHAnsi"/>
          <w:sz w:val="21"/>
          <w:szCs w:val="21"/>
          <w:lang w:val="el-GR"/>
        </w:rPr>
        <w:t xml:space="preserve">αρακαλούνται οι Υπεύθυνοι Ιστοσελίδας κάθε Ακαδημαϊκού Τμήματος, σε συνεννόηση με το Πρόεδρο του Τμήματος, και οι Προϊστάμενοι των Διοικητικών Υπηρεσιών του Γ.Π.Α. να αποστέλλουν </w:t>
      </w:r>
      <w:proofErr w:type="spellStart"/>
      <w:r w:rsidR="00F12717" w:rsidRPr="00A8369C">
        <w:rPr>
          <w:rFonts w:asciiTheme="majorHAnsi" w:hAnsiTheme="majorHAnsi"/>
          <w:sz w:val="21"/>
          <w:szCs w:val="21"/>
          <w:lang w:val="el-GR"/>
        </w:rPr>
        <w:t>επικαιροποιημένη</w:t>
      </w:r>
      <w:proofErr w:type="spellEnd"/>
      <w:r w:rsidR="00F12717" w:rsidRPr="00A8369C">
        <w:rPr>
          <w:rFonts w:asciiTheme="majorHAnsi" w:hAnsiTheme="majorHAnsi"/>
          <w:sz w:val="21"/>
          <w:szCs w:val="21"/>
          <w:lang w:val="el-GR"/>
        </w:rPr>
        <w:t xml:space="preserve"> πληροφόρηση των θεματικών ενοτήτων της ιστοσελίδας του Γ.Π.Α. που αφορούν στο Τμήμα ή στην υπηρεσία τους </w:t>
      </w:r>
      <w:r w:rsidR="006B2691" w:rsidRPr="00A8369C">
        <w:rPr>
          <w:rFonts w:asciiTheme="majorHAnsi" w:hAnsiTheme="majorHAnsi"/>
          <w:sz w:val="21"/>
          <w:szCs w:val="21"/>
          <w:lang w:val="el-GR"/>
        </w:rPr>
        <w:t xml:space="preserve">καθώς και του ηλεκτρονικού τηλεφωνικού καταλόγου, αποστέλλοντας τη </w:t>
      </w:r>
      <w:hyperlink r:id="rId7" w:history="1">
        <w:r w:rsidR="006B2691" w:rsidRPr="00A8369C">
          <w:rPr>
            <w:rStyle w:val="-"/>
            <w:rFonts w:asciiTheme="majorHAnsi" w:hAnsiTheme="majorHAnsi"/>
            <w:sz w:val="21"/>
            <w:szCs w:val="21"/>
            <w:lang w:val="el-GR"/>
          </w:rPr>
          <w:t xml:space="preserve">Φόρμα/Αίτηση Επικαιροποίησης </w:t>
        </w:r>
      </w:hyperlink>
      <w:r w:rsidR="006B2691" w:rsidRPr="00A8369C">
        <w:rPr>
          <w:rFonts w:asciiTheme="majorHAnsi" w:hAnsiTheme="majorHAnsi"/>
          <w:sz w:val="21"/>
          <w:szCs w:val="21"/>
          <w:lang w:val="el-GR"/>
        </w:rPr>
        <w:t xml:space="preserve">στη διεύθυνση </w:t>
      </w:r>
      <w:hyperlink r:id="rId8" w:history="1">
        <w:r w:rsidR="006B2691" w:rsidRPr="00A8369C">
          <w:rPr>
            <w:rStyle w:val="-"/>
            <w:rFonts w:asciiTheme="majorHAnsi" w:hAnsiTheme="majorHAnsi"/>
            <w:sz w:val="21"/>
            <w:szCs w:val="21"/>
            <w:lang w:val="en-US"/>
          </w:rPr>
          <w:t>webupdate</w:t>
        </w:r>
        <w:r w:rsidR="006B2691" w:rsidRPr="00A8369C">
          <w:rPr>
            <w:rStyle w:val="-"/>
            <w:rFonts w:asciiTheme="majorHAnsi" w:hAnsiTheme="majorHAnsi"/>
            <w:sz w:val="21"/>
            <w:szCs w:val="21"/>
            <w:lang w:val="el-GR"/>
          </w:rPr>
          <w:t>@</w:t>
        </w:r>
        <w:r w:rsidR="006B2691" w:rsidRPr="00A8369C">
          <w:rPr>
            <w:rStyle w:val="-"/>
            <w:rFonts w:asciiTheme="majorHAnsi" w:hAnsiTheme="majorHAnsi"/>
            <w:sz w:val="21"/>
            <w:szCs w:val="21"/>
            <w:lang w:val="en-US"/>
          </w:rPr>
          <w:t>aua</w:t>
        </w:r>
        <w:r w:rsidR="006B2691" w:rsidRPr="00A8369C">
          <w:rPr>
            <w:rStyle w:val="-"/>
            <w:rFonts w:asciiTheme="majorHAnsi" w:hAnsiTheme="majorHAnsi"/>
            <w:sz w:val="21"/>
            <w:szCs w:val="21"/>
            <w:lang w:val="el-GR"/>
          </w:rPr>
          <w:t>.</w:t>
        </w:r>
        <w:r w:rsidR="006B2691" w:rsidRPr="00A8369C">
          <w:rPr>
            <w:rStyle w:val="-"/>
            <w:rFonts w:asciiTheme="majorHAnsi" w:hAnsiTheme="majorHAnsi"/>
            <w:sz w:val="21"/>
            <w:szCs w:val="21"/>
            <w:lang w:val="en-US"/>
          </w:rPr>
          <w:t>gr</w:t>
        </w:r>
      </w:hyperlink>
      <w:r w:rsidR="006B2691" w:rsidRPr="00A8369C">
        <w:rPr>
          <w:rFonts w:asciiTheme="majorHAnsi" w:hAnsiTheme="majorHAnsi"/>
          <w:sz w:val="21"/>
          <w:szCs w:val="21"/>
          <w:lang w:val="el-GR"/>
        </w:rPr>
        <w:t>.</w:t>
      </w:r>
    </w:p>
    <w:p w:rsidR="00F12717" w:rsidRPr="00A8369C" w:rsidRDefault="00F12717" w:rsidP="004B7832">
      <w:pPr>
        <w:spacing w:after="0" w:line="240" w:lineRule="auto"/>
        <w:ind w:firstLine="720"/>
        <w:jc w:val="both"/>
        <w:rPr>
          <w:rFonts w:asciiTheme="majorHAnsi" w:hAnsiTheme="majorHAnsi"/>
          <w:sz w:val="21"/>
          <w:szCs w:val="21"/>
          <w:lang w:val="el-GR"/>
        </w:rPr>
      </w:pPr>
      <w:r w:rsidRPr="00A8369C">
        <w:rPr>
          <w:rFonts w:asciiTheme="majorHAnsi" w:hAnsiTheme="majorHAnsi"/>
          <w:sz w:val="21"/>
          <w:szCs w:val="21"/>
          <w:lang w:val="el-GR"/>
        </w:rPr>
        <w:t>Εκτός από τη βασική δομή του ιστότοπου ορισμένα Εργαστήρια του Γ.Π.Α. διαθέτουν ανεξάρτητες ιστοσελίδες οι οποίες, φυσικά, θα πρέπει να επικαιροποιούνται με τον ίδιο τρόπο μέσω του υπευθύνου του αντίστοιχου Τμήματος.</w:t>
      </w:r>
    </w:p>
    <w:p w:rsidR="006B2691" w:rsidRPr="00A8369C" w:rsidRDefault="00F12717" w:rsidP="004B7832">
      <w:pPr>
        <w:spacing w:after="0" w:line="240" w:lineRule="auto"/>
        <w:ind w:firstLine="720"/>
        <w:jc w:val="both"/>
        <w:rPr>
          <w:rFonts w:asciiTheme="majorHAnsi" w:hAnsiTheme="majorHAnsi"/>
          <w:sz w:val="21"/>
          <w:szCs w:val="21"/>
          <w:lang w:val="el-GR"/>
        </w:rPr>
      </w:pPr>
      <w:r w:rsidRPr="00A8369C">
        <w:rPr>
          <w:rFonts w:asciiTheme="majorHAnsi" w:hAnsiTheme="majorHAnsi"/>
          <w:sz w:val="21"/>
          <w:szCs w:val="21"/>
          <w:lang w:val="el-GR"/>
        </w:rPr>
        <w:t xml:space="preserve">Για τυχόν διευκρινίσεις </w:t>
      </w:r>
      <w:r w:rsidR="006B2691" w:rsidRPr="00A8369C">
        <w:rPr>
          <w:rFonts w:asciiTheme="majorHAnsi" w:hAnsiTheme="majorHAnsi"/>
          <w:sz w:val="21"/>
          <w:szCs w:val="21"/>
          <w:lang w:val="el-GR"/>
        </w:rPr>
        <w:t xml:space="preserve">αποστείλετε ηλεκτρονικό </w:t>
      </w:r>
      <w:r w:rsidR="00340127" w:rsidRPr="00A8369C">
        <w:rPr>
          <w:rFonts w:asciiTheme="majorHAnsi" w:hAnsiTheme="majorHAnsi"/>
          <w:sz w:val="21"/>
          <w:szCs w:val="21"/>
          <w:lang w:val="el-GR"/>
        </w:rPr>
        <w:t xml:space="preserve">μήνυμα </w:t>
      </w:r>
      <w:r w:rsidR="006B2691" w:rsidRPr="00A8369C">
        <w:rPr>
          <w:rFonts w:asciiTheme="majorHAnsi" w:hAnsiTheme="majorHAnsi"/>
          <w:sz w:val="21"/>
          <w:szCs w:val="21"/>
          <w:lang w:val="el-GR"/>
        </w:rPr>
        <w:t xml:space="preserve">στη διεύθυνση </w:t>
      </w:r>
      <w:hyperlink r:id="rId9" w:history="1">
        <w:r w:rsidR="006B2691" w:rsidRPr="00A8369C">
          <w:rPr>
            <w:rStyle w:val="-"/>
            <w:rFonts w:asciiTheme="majorHAnsi" w:hAnsiTheme="majorHAnsi"/>
            <w:sz w:val="21"/>
            <w:szCs w:val="21"/>
            <w:lang w:val="en-US"/>
          </w:rPr>
          <w:t>webupdate</w:t>
        </w:r>
        <w:r w:rsidR="006B2691" w:rsidRPr="00A8369C">
          <w:rPr>
            <w:rStyle w:val="-"/>
            <w:rFonts w:asciiTheme="majorHAnsi" w:hAnsiTheme="majorHAnsi"/>
            <w:sz w:val="21"/>
            <w:szCs w:val="21"/>
            <w:lang w:val="el-GR"/>
          </w:rPr>
          <w:t>@</w:t>
        </w:r>
        <w:r w:rsidR="006B2691" w:rsidRPr="00A8369C">
          <w:rPr>
            <w:rStyle w:val="-"/>
            <w:rFonts w:asciiTheme="majorHAnsi" w:hAnsiTheme="majorHAnsi"/>
            <w:sz w:val="21"/>
            <w:szCs w:val="21"/>
            <w:lang w:val="en-US"/>
          </w:rPr>
          <w:t>aua</w:t>
        </w:r>
        <w:r w:rsidR="006B2691" w:rsidRPr="00A8369C">
          <w:rPr>
            <w:rStyle w:val="-"/>
            <w:rFonts w:asciiTheme="majorHAnsi" w:hAnsiTheme="majorHAnsi"/>
            <w:sz w:val="21"/>
            <w:szCs w:val="21"/>
            <w:lang w:val="el-GR"/>
          </w:rPr>
          <w:t>.</w:t>
        </w:r>
        <w:r w:rsidR="006B2691" w:rsidRPr="00A8369C">
          <w:rPr>
            <w:rStyle w:val="-"/>
            <w:rFonts w:asciiTheme="majorHAnsi" w:hAnsiTheme="majorHAnsi"/>
            <w:sz w:val="21"/>
            <w:szCs w:val="21"/>
            <w:lang w:val="en-US"/>
          </w:rPr>
          <w:t>gr</w:t>
        </w:r>
      </w:hyperlink>
      <w:r w:rsidR="006B2691" w:rsidRPr="00A8369C">
        <w:rPr>
          <w:rFonts w:asciiTheme="majorHAnsi" w:hAnsiTheme="majorHAnsi"/>
          <w:sz w:val="21"/>
          <w:szCs w:val="21"/>
          <w:lang w:val="el-GR"/>
        </w:rPr>
        <w:t>.</w:t>
      </w:r>
    </w:p>
    <w:p w:rsidR="00F12717" w:rsidRPr="00A8369C" w:rsidRDefault="00F12717" w:rsidP="00BA171E">
      <w:pPr>
        <w:pStyle w:val="Default"/>
        <w:jc w:val="both"/>
        <w:rPr>
          <w:rFonts w:asciiTheme="majorHAnsi" w:hAnsiTheme="majorHAnsi" w:cs="Times New Roman"/>
          <w:sz w:val="21"/>
          <w:szCs w:val="21"/>
        </w:rPr>
      </w:pPr>
    </w:p>
    <w:p w:rsidR="00340127" w:rsidRPr="00A8369C" w:rsidRDefault="00340127" w:rsidP="00340127">
      <w:pPr>
        <w:pStyle w:val="a5"/>
        <w:widowControl/>
        <w:jc w:val="center"/>
        <w:rPr>
          <w:rFonts w:ascii="Cambria" w:hAnsi="Cambria"/>
          <w:sz w:val="21"/>
          <w:szCs w:val="21"/>
        </w:rPr>
      </w:pPr>
      <w:r w:rsidRPr="00A8369C">
        <w:rPr>
          <w:rFonts w:ascii="Cambria" w:hAnsi="Cambria"/>
          <w:sz w:val="21"/>
          <w:szCs w:val="21"/>
        </w:rPr>
        <w:t>Ο ΑΝΤΙΠΡΥΤΑΝΗΣ</w:t>
      </w:r>
    </w:p>
    <w:p w:rsidR="00340127" w:rsidRPr="00A8369C" w:rsidRDefault="00340127" w:rsidP="00340127">
      <w:pPr>
        <w:pStyle w:val="a5"/>
        <w:widowControl/>
        <w:jc w:val="center"/>
        <w:rPr>
          <w:rFonts w:ascii="Cambria" w:hAnsi="Cambria"/>
          <w:sz w:val="21"/>
          <w:szCs w:val="21"/>
        </w:rPr>
      </w:pPr>
      <w:r w:rsidRPr="00A8369C">
        <w:rPr>
          <w:rFonts w:ascii="Cambria" w:hAnsi="Cambria"/>
          <w:sz w:val="21"/>
          <w:szCs w:val="21"/>
        </w:rPr>
        <w:t xml:space="preserve">ΔΙΟΙΚΗΤΙΚΩΝ ΥΠΟΘΕΣΕΩΝ, ΑΚΑΔΗΜΑΪΚΩΝ ΥΠΟΘΕΣΕΩΝ </w:t>
      </w:r>
    </w:p>
    <w:p w:rsidR="00340127" w:rsidRPr="00A8369C" w:rsidRDefault="00340127" w:rsidP="00340127">
      <w:pPr>
        <w:pStyle w:val="a5"/>
        <w:widowControl/>
        <w:jc w:val="center"/>
        <w:rPr>
          <w:rFonts w:ascii="Cambria" w:hAnsi="Cambria"/>
          <w:color w:val="000000"/>
          <w:sz w:val="21"/>
          <w:szCs w:val="21"/>
        </w:rPr>
      </w:pPr>
      <w:r w:rsidRPr="00A8369C">
        <w:rPr>
          <w:rFonts w:ascii="Cambria" w:hAnsi="Cambria"/>
          <w:sz w:val="21"/>
          <w:szCs w:val="21"/>
        </w:rPr>
        <w:t>ΚΑΙ ΦΟΙΤΗΤΙΚΗΣ ΜΕΡΙΜΝΑΣ</w:t>
      </w:r>
    </w:p>
    <w:p w:rsidR="00340127" w:rsidRPr="00A8369C" w:rsidRDefault="00340127" w:rsidP="00340127">
      <w:pPr>
        <w:pStyle w:val="a5"/>
        <w:widowControl/>
        <w:jc w:val="center"/>
        <w:rPr>
          <w:rFonts w:ascii="Cambria" w:hAnsi="Cambria"/>
          <w:sz w:val="21"/>
          <w:szCs w:val="21"/>
        </w:rPr>
      </w:pPr>
    </w:p>
    <w:p w:rsidR="00340127" w:rsidRPr="00A8369C" w:rsidRDefault="00340127" w:rsidP="00340127">
      <w:pPr>
        <w:pStyle w:val="a5"/>
        <w:widowControl/>
        <w:jc w:val="center"/>
        <w:rPr>
          <w:rFonts w:ascii="Cambria" w:hAnsi="Cambria"/>
          <w:sz w:val="21"/>
          <w:szCs w:val="21"/>
        </w:rPr>
      </w:pPr>
    </w:p>
    <w:p w:rsidR="00340127" w:rsidRPr="00A8369C" w:rsidRDefault="00340127" w:rsidP="00340127">
      <w:pPr>
        <w:pStyle w:val="a5"/>
        <w:widowControl/>
        <w:jc w:val="center"/>
        <w:rPr>
          <w:rFonts w:ascii="Cambria" w:hAnsi="Cambria"/>
          <w:sz w:val="21"/>
          <w:szCs w:val="21"/>
        </w:rPr>
      </w:pPr>
    </w:p>
    <w:p w:rsidR="00F12717" w:rsidRPr="00A8369C" w:rsidRDefault="00340127" w:rsidP="00A8369C">
      <w:pPr>
        <w:pStyle w:val="a5"/>
        <w:widowControl/>
        <w:jc w:val="center"/>
        <w:rPr>
          <w:rFonts w:asciiTheme="majorHAnsi" w:hAnsiTheme="majorHAnsi"/>
          <w:sz w:val="21"/>
          <w:szCs w:val="21"/>
        </w:rPr>
      </w:pPr>
      <w:r w:rsidRPr="00A8369C">
        <w:rPr>
          <w:rFonts w:ascii="Cambria" w:hAnsi="Cambria"/>
          <w:sz w:val="21"/>
          <w:szCs w:val="21"/>
        </w:rPr>
        <w:t>ΣΕΡΚΟ ΧΑΡΟΥΤΟΥΝΙΑΝ</w:t>
      </w:r>
    </w:p>
    <w:p w:rsidR="004B7832" w:rsidRDefault="004B7832" w:rsidP="004B7832">
      <w:pPr>
        <w:spacing w:after="0"/>
        <w:rPr>
          <w:rFonts w:ascii="Cambria" w:hAnsi="Cambria"/>
          <w:sz w:val="16"/>
          <w:szCs w:val="16"/>
          <w:u w:val="single"/>
          <w:lang w:val="el-GR"/>
        </w:rPr>
      </w:pPr>
      <w:bookmarkStart w:id="0" w:name="_GoBack"/>
      <w:bookmarkEnd w:id="0"/>
    </w:p>
    <w:p w:rsidR="00287D79" w:rsidRPr="00E041E2" w:rsidRDefault="00287D79" w:rsidP="004B7832">
      <w:pPr>
        <w:spacing w:after="0"/>
        <w:rPr>
          <w:rFonts w:ascii="Cambria" w:hAnsi="Cambria"/>
          <w:sz w:val="16"/>
          <w:szCs w:val="16"/>
          <w:u w:val="single"/>
          <w:lang w:val="el-GR"/>
        </w:rPr>
      </w:pPr>
      <w:r w:rsidRPr="00E041E2">
        <w:rPr>
          <w:rFonts w:ascii="Cambria" w:hAnsi="Cambria"/>
          <w:sz w:val="16"/>
          <w:szCs w:val="16"/>
          <w:u w:val="single"/>
          <w:lang w:val="el-GR"/>
        </w:rPr>
        <w:t>Εσωτερική διανομή</w:t>
      </w:r>
    </w:p>
    <w:p w:rsidR="00287D79" w:rsidRPr="00A8369C" w:rsidRDefault="00287D79" w:rsidP="004B7832">
      <w:pPr>
        <w:pStyle w:val="a5"/>
        <w:widowControl/>
        <w:numPr>
          <w:ilvl w:val="0"/>
          <w:numId w:val="7"/>
        </w:numPr>
        <w:tabs>
          <w:tab w:val="clear" w:pos="720"/>
          <w:tab w:val="num" w:pos="220"/>
        </w:tabs>
        <w:ind w:hanging="720"/>
        <w:rPr>
          <w:rFonts w:ascii="Cambria" w:hAnsi="Cambria"/>
          <w:sz w:val="16"/>
          <w:szCs w:val="16"/>
        </w:rPr>
      </w:pPr>
      <w:r w:rsidRPr="00A8369C">
        <w:rPr>
          <w:rFonts w:ascii="Cambria" w:hAnsi="Cambria"/>
          <w:sz w:val="16"/>
          <w:szCs w:val="16"/>
        </w:rPr>
        <w:t>Πρυτανεία</w:t>
      </w:r>
    </w:p>
    <w:p w:rsidR="00287D79" w:rsidRPr="00A8369C" w:rsidRDefault="00287D79" w:rsidP="004B7832">
      <w:pPr>
        <w:pStyle w:val="a5"/>
        <w:widowControl/>
        <w:numPr>
          <w:ilvl w:val="0"/>
          <w:numId w:val="7"/>
        </w:numPr>
        <w:tabs>
          <w:tab w:val="clear" w:pos="720"/>
          <w:tab w:val="num" w:pos="220"/>
        </w:tabs>
        <w:ind w:hanging="720"/>
        <w:rPr>
          <w:rFonts w:ascii="Cambria" w:hAnsi="Cambria"/>
          <w:sz w:val="16"/>
          <w:szCs w:val="16"/>
        </w:rPr>
      </w:pPr>
      <w:r w:rsidRPr="00A8369C">
        <w:rPr>
          <w:rFonts w:ascii="Cambria" w:hAnsi="Cambria"/>
          <w:sz w:val="16"/>
          <w:szCs w:val="16"/>
        </w:rPr>
        <w:t>Αντιπρυτάνεις</w:t>
      </w:r>
    </w:p>
    <w:p w:rsidR="00287D79" w:rsidRPr="00A8369C" w:rsidRDefault="00287D79" w:rsidP="004B7832">
      <w:pPr>
        <w:pStyle w:val="a5"/>
        <w:widowControl/>
        <w:numPr>
          <w:ilvl w:val="0"/>
          <w:numId w:val="7"/>
        </w:numPr>
        <w:tabs>
          <w:tab w:val="clear" w:pos="720"/>
          <w:tab w:val="num" w:pos="220"/>
        </w:tabs>
        <w:ind w:hanging="720"/>
        <w:rPr>
          <w:rFonts w:ascii="Cambria" w:hAnsi="Cambria"/>
          <w:sz w:val="16"/>
          <w:szCs w:val="16"/>
        </w:rPr>
      </w:pPr>
      <w:r w:rsidRPr="00A8369C">
        <w:rPr>
          <w:rFonts w:ascii="Cambria" w:hAnsi="Cambria"/>
          <w:sz w:val="16"/>
          <w:szCs w:val="16"/>
        </w:rPr>
        <w:t>Τμήμα Δικτύων-Διαδικτύου( Μ. Πλέσσα)</w:t>
      </w:r>
    </w:p>
    <w:p w:rsidR="00F12717" w:rsidRPr="006B2691" w:rsidRDefault="00F12717" w:rsidP="00BA171E">
      <w:pPr>
        <w:pStyle w:val="Default"/>
        <w:rPr>
          <w:rFonts w:asciiTheme="majorHAnsi" w:hAnsiTheme="majorHAnsi" w:cs="Times New Roman"/>
          <w:sz w:val="22"/>
        </w:rPr>
      </w:pPr>
    </w:p>
    <w:sectPr w:rsidR="00F12717" w:rsidRPr="006B2691" w:rsidSect="004B7832">
      <w:pgSz w:w="11906" w:h="16838" w:code="9"/>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723A"/>
    <w:multiLevelType w:val="hybridMultilevel"/>
    <w:tmpl w:val="326226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B01EE4"/>
    <w:multiLevelType w:val="hybridMultilevel"/>
    <w:tmpl w:val="96409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C8171E"/>
    <w:multiLevelType w:val="hybridMultilevel"/>
    <w:tmpl w:val="4D985402"/>
    <w:lvl w:ilvl="0" w:tplc="37D8DAD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D7F4298"/>
    <w:multiLevelType w:val="multilevel"/>
    <w:tmpl w:val="FC5A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763BE"/>
    <w:multiLevelType w:val="hybridMultilevel"/>
    <w:tmpl w:val="605ACABA"/>
    <w:lvl w:ilvl="0" w:tplc="DF067950">
      <w:start w:val="5"/>
      <w:numFmt w:val="bullet"/>
      <w:lvlText w:val="-"/>
      <w:lvlJc w:val="left"/>
      <w:pPr>
        <w:ind w:left="720" w:hanging="360"/>
      </w:pPr>
      <w:rPr>
        <w:rFonts w:ascii="Times New Roman" w:eastAsia="Batang"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BA0F52"/>
    <w:multiLevelType w:val="hybridMultilevel"/>
    <w:tmpl w:val="DBEC6A2A"/>
    <w:lvl w:ilvl="0" w:tplc="BF1E5A5C">
      <w:start w:val="1"/>
      <w:numFmt w:val="decimal"/>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7D4771CA"/>
    <w:multiLevelType w:val="hybridMultilevel"/>
    <w:tmpl w:val="624C9B44"/>
    <w:lvl w:ilvl="0" w:tplc="DF067950">
      <w:start w:val="5"/>
      <w:numFmt w:val="bullet"/>
      <w:lvlText w:val="-"/>
      <w:lvlJc w:val="left"/>
      <w:pPr>
        <w:tabs>
          <w:tab w:val="num" w:pos="720"/>
        </w:tabs>
        <w:ind w:left="720" w:hanging="360"/>
      </w:pPr>
      <w:rPr>
        <w:rFonts w:ascii="Times New Roman" w:eastAsia="Batang" w:hAnsi="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EB213B"/>
    <w:rsid w:val="00004A8E"/>
    <w:rsid w:val="00020FA1"/>
    <w:rsid w:val="00062836"/>
    <w:rsid w:val="000A1234"/>
    <w:rsid w:val="000E65B7"/>
    <w:rsid w:val="00142C9B"/>
    <w:rsid w:val="00143823"/>
    <w:rsid w:val="00173249"/>
    <w:rsid w:val="0018323D"/>
    <w:rsid w:val="001A1EA5"/>
    <w:rsid w:val="001D59CE"/>
    <w:rsid w:val="001E0ADB"/>
    <w:rsid w:val="001E6FA2"/>
    <w:rsid w:val="001F7353"/>
    <w:rsid w:val="001F7774"/>
    <w:rsid w:val="00232A7E"/>
    <w:rsid w:val="00287D79"/>
    <w:rsid w:val="002C7091"/>
    <w:rsid w:val="002C738C"/>
    <w:rsid w:val="002D3CFD"/>
    <w:rsid w:val="002E54DF"/>
    <w:rsid w:val="002E6167"/>
    <w:rsid w:val="002F2038"/>
    <w:rsid w:val="002F293F"/>
    <w:rsid w:val="002F5BF7"/>
    <w:rsid w:val="00340127"/>
    <w:rsid w:val="00344D32"/>
    <w:rsid w:val="00364C44"/>
    <w:rsid w:val="00393DEA"/>
    <w:rsid w:val="003A7942"/>
    <w:rsid w:val="003F0475"/>
    <w:rsid w:val="00402A6D"/>
    <w:rsid w:val="0042021E"/>
    <w:rsid w:val="00420D16"/>
    <w:rsid w:val="00430504"/>
    <w:rsid w:val="00457744"/>
    <w:rsid w:val="00466AD6"/>
    <w:rsid w:val="00490C38"/>
    <w:rsid w:val="004A1689"/>
    <w:rsid w:val="004B7832"/>
    <w:rsid w:val="004C7EF2"/>
    <w:rsid w:val="004D113F"/>
    <w:rsid w:val="004F344B"/>
    <w:rsid w:val="005017AF"/>
    <w:rsid w:val="0051673C"/>
    <w:rsid w:val="00587E81"/>
    <w:rsid w:val="005C2AB3"/>
    <w:rsid w:val="00621722"/>
    <w:rsid w:val="00624351"/>
    <w:rsid w:val="006252BF"/>
    <w:rsid w:val="00635D3B"/>
    <w:rsid w:val="00695BE2"/>
    <w:rsid w:val="006B2691"/>
    <w:rsid w:val="00706A31"/>
    <w:rsid w:val="00712943"/>
    <w:rsid w:val="0072208C"/>
    <w:rsid w:val="0072246B"/>
    <w:rsid w:val="00725A91"/>
    <w:rsid w:val="00750FEB"/>
    <w:rsid w:val="00767330"/>
    <w:rsid w:val="00774E13"/>
    <w:rsid w:val="007824DA"/>
    <w:rsid w:val="007B2547"/>
    <w:rsid w:val="007C463D"/>
    <w:rsid w:val="007D17E6"/>
    <w:rsid w:val="007D7EE0"/>
    <w:rsid w:val="00807E71"/>
    <w:rsid w:val="008326F3"/>
    <w:rsid w:val="00882311"/>
    <w:rsid w:val="008B3AA5"/>
    <w:rsid w:val="008B6D6F"/>
    <w:rsid w:val="008F220F"/>
    <w:rsid w:val="00946F53"/>
    <w:rsid w:val="00967E96"/>
    <w:rsid w:val="0097015B"/>
    <w:rsid w:val="00984AFA"/>
    <w:rsid w:val="009A7819"/>
    <w:rsid w:val="009D78ED"/>
    <w:rsid w:val="009D7B14"/>
    <w:rsid w:val="009E4F3F"/>
    <w:rsid w:val="009E6594"/>
    <w:rsid w:val="00A04195"/>
    <w:rsid w:val="00A114C3"/>
    <w:rsid w:val="00A21D4B"/>
    <w:rsid w:val="00A73153"/>
    <w:rsid w:val="00A8266A"/>
    <w:rsid w:val="00A8369C"/>
    <w:rsid w:val="00AC2EB1"/>
    <w:rsid w:val="00AE4585"/>
    <w:rsid w:val="00AF3E67"/>
    <w:rsid w:val="00B23EBC"/>
    <w:rsid w:val="00B37853"/>
    <w:rsid w:val="00B421FC"/>
    <w:rsid w:val="00B63059"/>
    <w:rsid w:val="00B630DC"/>
    <w:rsid w:val="00B84942"/>
    <w:rsid w:val="00BA171E"/>
    <w:rsid w:val="00BB6157"/>
    <w:rsid w:val="00C1230E"/>
    <w:rsid w:val="00C17013"/>
    <w:rsid w:val="00C7224F"/>
    <w:rsid w:val="00D03CA0"/>
    <w:rsid w:val="00D07B00"/>
    <w:rsid w:val="00D1307A"/>
    <w:rsid w:val="00D522BE"/>
    <w:rsid w:val="00D64627"/>
    <w:rsid w:val="00DB6875"/>
    <w:rsid w:val="00DD4C30"/>
    <w:rsid w:val="00DD59BD"/>
    <w:rsid w:val="00E041E2"/>
    <w:rsid w:val="00E20172"/>
    <w:rsid w:val="00E52659"/>
    <w:rsid w:val="00E71718"/>
    <w:rsid w:val="00E72E55"/>
    <w:rsid w:val="00EA16AD"/>
    <w:rsid w:val="00EB213B"/>
    <w:rsid w:val="00F03130"/>
    <w:rsid w:val="00F12717"/>
    <w:rsid w:val="00F328B7"/>
    <w:rsid w:val="00F36840"/>
    <w:rsid w:val="00F527C4"/>
    <w:rsid w:val="00F808E1"/>
    <w:rsid w:val="00F84123"/>
    <w:rsid w:val="00FA6751"/>
    <w:rsid w:val="00FE17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19"/>
    <w:pPr>
      <w:spacing w:after="200" w:line="276" w:lineRule="auto"/>
    </w:pPr>
    <w:rPr>
      <w:lang w:val="en-GB" w:eastAsia="en-US"/>
    </w:rPr>
  </w:style>
  <w:style w:type="paragraph" w:styleId="1">
    <w:name w:val="heading 1"/>
    <w:basedOn w:val="a"/>
    <w:next w:val="a"/>
    <w:link w:val="1Char"/>
    <w:uiPriority w:val="99"/>
    <w:qFormat/>
    <w:rsid w:val="00F03130"/>
    <w:pPr>
      <w:keepNext/>
      <w:spacing w:after="0" w:line="240" w:lineRule="auto"/>
      <w:ind w:right="210"/>
      <w:jc w:val="both"/>
      <w:outlineLvl w:val="0"/>
    </w:pPr>
    <w:rPr>
      <w:rFonts w:ascii="Times New Roman" w:hAnsi="Times New Roman"/>
      <w:b/>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03130"/>
    <w:rPr>
      <w:rFonts w:ascii="Times New Roman" w:hAnsi="Times New Roman" w:cs="Times New Roman"/>
      <w:b/>
      <w:sz w:val="20"/>
      <w:szCs w:val="20"/>
      <w:lang w:eastAsia="el-GR"/>
    </w:rPr>
  </w:style>
  <w:style w:type="paragraph" w:customStyle="1" w:styleId="Default">
    <w:name w:val="Default"/>
    <w:uiPriority w:val="99"/>
    <w:rsid w:val="00EB213B"/>
    <w:pPr>
      <w:autoSpaceDE w:val="0"/>
      <w:autoSpaceDN w:val="0"/>
      <w:adjustRightInd w:val="0"/>
    </w:pPr>
    <w:rPr>
      <w:rFonts w:cs="Calibri"/>
      <w:color w:val="000000"/>
      <w:sz w:val="24"/>
      <w:szCs w:val="24"/>
      <w:lang w:eastAsia="en-US"/>
    </w:rPr>
  </w:style>
  <w:style w:type="character" w:styleId="-">
    <w:name w:val="Hyperlink"/>
    <w:basedOn w:val="a0"/>
    <w:uiPriority w:val="99"/>
    <w:rsid w:val="00F03130"/>
    <w:rPr>
      <w:rFonts w:cs="Times New Roman"/>
      <w:color w:val="0000FF"/>
      <w:u w:val="single"/>
    </w:rPr>
  </w:style>
  <w:style w:type="paragraph" w:styleId="a3">
    <w:name w:val="Balloon Text"/>
    <w:basedOn w:val="a"/>
    <w:link w:val="Char"/>
    <w:uiPriority w:val="99"/>
    <w:semiHidden/>
    <w:rsid w:val="00F0313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F03130"/>
    <w:rPr>
      <w:rFonts w:ascii="Tahoma" w:hAnsi="Tahoma" w:cs="Tahoma"/>
      <w:sz w:val="16"/>
      <w:szCs w:val="16"/>
      <w:lang w:val="en-GB"/>
    </w:rPr>
  </w:style>
  <w:style w:type="paragraph" w:styleId="a4">
    <w:name w:val="List Paragraph"/>
    <w:basedOn w:val="a"/>
    <w:uiPriority w:val="99"/>
    <w:qFormat/>
    <w:rsid w:val="001D59CE"/>
    <w:pPr>
      <w:ind w:left="720"/>
      <w:contextualSpacing/>
    </w:pPr>
  </w:style>
  <w:style w:type="paragraph" w:customStyle="1" w:styleId="a5">
    <w:name w:val="Âáóéêü"/>
    <w:rsid w:val="007B2547"/>
    <w:pPr>
      <w:widowControl w:val="0"/>
      <w:overflowPunct w:val="0"/>
      <w:autoSpaceDE w:val="0"/>
      <w:autoSpaceDN w:val="0"/>
      <w:adjustRightInd w:val="0"/>
      <w:textAlignment w:val="baseline"/>
    </w:pPr>
    <w:rPr>
      <w:rFonts w:ascii="Times New Roman" w:hAnsi="Times New Roman"/>
      <w:sz w:val="20"/>
      <w:szCs w:val="20"/>
    </w:rPr>
  </w:style>
  <w:style w:type="paragraph" w:styleId="a6">
    <w:name w:val="Title"/>
    <w:basedOn w:val="a"/>
    <w:link w:val="Char0"/>
    <w:uiPriority w:val="99"/>
    <w:qFormat/>
    <w:rsid w:val="007B2547"/>
    <w:pPr>
      <w:spacing w:after="0" w:line="240" w:lineRule="auto"/>
      <w:ind w:left="432"/>
      <w:jc w:val="center"/>
    </w:pPr>
    <w:rPr>
      <w:rFonts w:ascii="Times New Roman" w:hAnsi="Times New Roman"/>
      <w:b/>
      <w:sz w:val="24"/>
      <w:szCs w:val="24"/>
      <w:lang w:val="el-GR" w:eastAsia="el-GR"/>
    </w:rPr>
  </w:style>
  <w:style w:type="character" w:customStyle="1" w:styleId="Char0">
    <w:name w:val="Τίτλος Char"/>
    <w:basedOn w:val="a0"/>
    <w:link w:val="a6"/>
    <w:uiPriority w:val="99"/>
    <w:locked/>
    <w:rsid w:val="007B2547"/>
    <w:rPr>
      <w:rFonts w:ascii="Times New Roman" w:hAnsi="Times New Roman" w:cs="Times New Roman"/>
      <w:b/>
      <w:sz w:val="24"/>
      <w:szCs w:val="24"/>
      <w:lang w:eastAsia="el-GR"/>
    </w:rPr>
  </w:style>
  <w:style w:type="character" w:styleId="a7">
    <w:name w:val="Strong"/>
    <w:basedOn w:val="a0"/>
    <w:uiPriority w:val="99"/>
    <w:qFormat/>
    <w:rsid w:val="007B254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update@aua.gr" TargetMode="External"/><Relationship Id="rId3" Type="http://schemas.openxmlformats.org/officeDocument/2006/relationships/settings" Target="settings.xml"/><Relationship Id="rId7" Type="http://schemas.openxmlformats.org/officeDocument/2006/relationships/hyperlink" Target="http://tdd.aua.gr/applic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d.aua.gr/applicationform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bupdate@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1716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kapsok</dc:creator>
  <cp:lastModifiedBy>user</cp:lastModifiedBy>
  <cp:revision>3</cp:revision>
  <cp:lastPrinted>2015-10-16T07:52:00Z</cp:lastPrinted>
  <dcterms:created xsi:type="dcterms:W3CDTF">2019-05-31T09:40:00Z</dcterms:created>
  <dcterms:modified xsi:type="dcterms:W3CDTF">2019-06-03T11:46:00Z</dcterms:modified>
</cp:coreProperties>
</file>