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482" w:rsidRDefault="00690482"/>
    <w:p w:rsidR="00B0755B" w:rsidRPr="00B0755B" w:rsidRDefault="00B0755B" w:rsidP="00B0755B">
      <w:pPr>
        <w:jc w:val="center"/>
        <w:rPr>
          <w:b/>
        </w:rPr>
      </w:pPr>
      <w:r w:rsidRPr="00B0755B">
        <w:rPr>
          <w:b/>
        </w:rPr>
        <w:t>ΑΝΑΚΟΙΝΩΣΗ</w:t>
      </w:r>
    </w:p>
    <w:p w:rsidR="00B0755B" w:rsidRDefault="00B0755B"/>
    <w:p w:rsidR="00B0755B" w:rsidRPr="00EB5135" w:rsidRDefault="00B0755B" w:rsidP="00B0755B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EB5135">
        <w:rPr>
          <w:b/>
        </w:rPr>
        <w:t xml:space="preserve">Κατάταξη αποφοίτων Ινστιτούτων Επαγγελματικής Κατάρτισης, καθώς και </w:t>
      </w:r>
      <w:proofErr w:type="spellStart"/>
      <w:r w:rsidRPr="00EB5135">
        <w:rPr>
          <w:b/>
        </w:rPr>
        <w:t>Μεταλυκειακού</w:t>
      </w:r>
      <w:proofErr w:type="spellEnd"/>
      <w:r w:rsidRPr="00EB5135">
        <w:rPr>
          <w:b/>
        </w:rPr>
        <w:t xml:space="preserve"> Έτους – Τάξης Μαθητείας στο Τμήμα </w:t>
      </w:r>
      <w:r>
        <w:rPr>
          <w:b/>
        </w:rPr>
        <w:t>Αξιοποίησης Φυσικών Πόρων και Γεωργικής Μηχανικής</w:t>
      </w:r>
      <w:r w:rsidRPr="00EB5135">
        <w:rPr>
          <w:b/>
        </w:rPr>
        <w:t xml:space="preserve"> </w:t>
      </w:r>
      <w:r w:rsidRPr="00EB5135">
        <w:rPr>
          <w:b/>
        </w:rPr>
        <w:t>για το Ακαδημαϊκό Έτος 2022-2023</w:t>
      </w:r>
      <w:r>
        <w:rPr>
          <w:b/>
        </w:rPr>
        <w:t xml:space="preserve"> </w:t>
      </w:r>
    </w:p>
    <w:p w:rsidR="00B0755B" w:rsidRDefault="00B0755B" w:rsidP="00B0755B">
      <w:pPr>
        <w:tabs>
          <w:tab w:val="left" w:pos="3960"/>
        </w:tabs>
        <w:jc w:val="both"/>
        <w:rPr>
          <w:rFonts w:ascii="Candara" w:hAnsi="Candara"/>
        </w:rPr>
      </w:pP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  <w:r w:rsidRPr="00E30BA3">
        <w:t xml:space="preserve">Η Συνέλευση του Τμήματος Αξιοποίησης Φυσικών Πόρων και Γεωργικής Μηχανικής (Συνεδρία 447/14.07.2022), λαμβάνοντας υπόψη την ισχύουσα σχετική Νομοθεσία, αποφάσισε την ΚΑΤΑΤΑΞΗ ΑΠΟΦΟΙΤΩΝ Ινστιτούτων Επαγγελματικής Κατάρτισης, καθώς και </w:t>
      </w:r>
      <w:proofErr w:type="spellStart"/>
      <w:r w:rsidRPr="00E30BA3">
        <w:t>Μεταλυκειακού</w:t>
      </w:r>
      <w:proofErr w:type="spellEnd"/>
      <w:r w:rsidRPr="00E30BA3">
        <w:t xml:space="preserve"> Έτους – Τάξης Μαθητείας στο Τμήμα για το Ακαδημαϊκό Έτος 2022-2023 με ΚΑΤΑΤΑΚΤΗΡΙΕΣ ΕΞΕΤΑΣΕΙΣ με θέματα ανάπτυξης σε τρία (3) μαθήματα ως εξής: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</w:p>
    <w:p w:rsidR="00B0755B" w:rsidRPr="00E30BA3" w:rsidRDefault="00B0755B" w:rsidP="00B0755B">
      <w:pPr>
        <w:numPr>
          <w:ilvl w:val="0"/>
          <w:numId w:val="1"/>
        </w:numPr>
        <w:tabs>
          <w:tab w:val="clear" w:pos="720"/>
          <w:tab w:val="num" w:pos="360"/>
          <w:tab w:val="left" w:pos="3960"/>
        </w:tabs>
        <w:spacing w:line="360" w:lineRule="auto"/>
        <w:ind w:left="360"/>
        <w:jc w:val="both"/>
      </w:pPr>
      <w:r w:rsidRPr="00E30BA3">
        <w:t>Εισαγωγή στον Απειροστικό Λογισμό και τη Γραμμική Άλγεβρα</w:t>
      </w:r>
    </w:p>
    <w:p w:rsidR="00B0755B" w:rsidRPr="00E30BA3" w:rsidRDefault="00B0755B" w:rsidP="00B0755B">
      <w:pPr>
        <w:numPr>
          <w:ilvl w:val="0"/>
          <w:numId w:val="2"/>
        </w:numPr>
        <w:tabs>
          <w:tab w:val="left" w:pos="3960"/>
        </w:tabs>
        <w:spacing w:line="360" w:lineRule="auto"/>
        <w:ind w:left="360"/>
        <w:jc w:val="both"/>
      </w:pPr>
      <w:r w:rsidRPr="00E30BA3">
        <w:t>Γενική και Ανόργανη Χημεία</w:t>
      </w:r>
    </w:p>
    <w:p w:rsidR="00B0755B" w:rsidRPr="00E30BA3" w:rsidRDefault="00B0755B" w:rsidP="00B0755B">
      <w:pPr>
        <w:numPr>
          <w:ilvl w:val="0"/>
          <w:numId w:val="3"/>
        </w:numPr>
        <w:tabs>
          <w:tab w:val="left" w:pos="3960"/>
        </w:tabs>
        <w:spacing w:line="360" w:lineRule="auto"/>
        <w:ind w:left="360"/>
        <w:jc w:val="both"/>
      </w:pPr>
      <w:r w:rsidRPr="00E30BA3">
        <w:t>Φυσική</w:t>
      </w:r>
    </w:p>
    <w:p w:rsidR="00B0755B" w:rsidRPr="00E30BA3" w:rsidRDefault="00B0755B" w:rsidP="00B0755B">
      <w:pPr>
        <w:spacing w:line="360" w:lineRule="auto"/>
        <w:jc w:val="both"/>
        <w:rPr>
          <w:rFonts w:eastAsia="SimSun"/>
          <w:lang w:eastAsia="zh-CN"/>
        </w:rPr>
      </w:pP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  <w:r w:rsidRPr="00E30BA3">
        <w:t>Όσον αφορά το ποσοστό των κατατάξεων των εν λόγω αποφοίτων, αυτό ορίζεται σε ποσοστό 1% επί του αριθμού των εισακτέων στο Τμήμα για το ακαδημαϊκό έτος 2022-2023 (90), ήτοι 0,9, δηλαδή ένας/μία (1) απόφοιτος/η.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  <w:r w:rsidRPr="00E30BA3">
        <w:t>Δεκτές γίνονται αιτήσεις κατάταξης από κατόχους των παρακά</w:t>
      </w:r>
      <w:r>
        <w:t>τω 18</w:t>
      </w:r>
      <w:r w:rsidRPr="00E30BA3">
        <w:t xml:space="preserve"> Διπλωμάτων </w:t>
      </w:r>
      <w:r w:rsidRPr="00E30BA3">
        <w:rPr>
          <w:rFonts w:eastAsia="SimSun"/>
          <w:lang w:eastAsia="zh-CN"/>
        </w:rPr>
        <w:t>Επαγγελματικής Ειδικότητας Εκπαίδευσης και Κατάρτισης</w:t>
      </w:r>
      <w:r w:rsidRPr="00E30BA3">
        <w:t xml:space="preserve"> επιπέδου 5</w:t>
      </w:r>
      <w:r>
        <w:t>.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19"/>
        <w:gridCol w:w="301"/>
        <w:gridCol w:w="1684"/>
        <w:gridCol w:w="1275"/>
        <w:gridCol w:w="567"/>
        <w:gridCol w:w="314"/>
        <w:gridCol w:w="960"/>
        <w:gridCol w:w="960"/>
      </w:tblGrid>
      <w:tr w:rsidR="00B0755B" w:rsidRPr="00170B10" w:rsidTr="00490793">
        <w:trPr>
          <w:trHeight w:val="375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170B10">
              <w:rPr>
                <w:color w:val="FF0000"/>
                <w:sz w:val="22"/>
                <w:szCs w:val="22"/>
              </w:rPr>
              <w:t>ΕΙΔΙΚΟΤΗΤΕΣ ΜΕΤΑΛΥΚΙΑΚΟΥ ΕΤΟΥΣ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ΑΝΘΟΚΟΜΙΑΣ ΚΑΙ ΑΡΧΙΤΕΚΤΟΝΙΚΗΣ ΤΟΠΙΟΥ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ΔΟΜΙΚΩΝ ΕΡΓΩΝ ΚΑΙ ΓΕΩΠΛΗΡΟΦΟΡΙΚΗΣ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ΜΗΧΑΝΟΛΟΓΙΚΩΝ ΕΓΚΑΤΑΣΤΑΣΕΩΝ ΚΑΙ ΚΑΤΑΣΚΕΥΩΝ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</w:t>
            </w:r>
            <w:r w:rsidRPr="00111D98">
              <w:rPr>
                <w:bCs/>
                <w:color w:val="000000"/>
                <w:sz w:val="22"/>
                <w:szCs w:val="22"/>
              </w:rPr>
              <w:t xml:space="preserve"> ΦΥΤΙΚΗΣ </w:t>
            </w:r>
            <w:r w:rsidRPr="00170B10">
              <w:rPr>
                <w:bCs/>
                <w:color w:val="000000"/>
                <w:sz w:val="22"/>
                <w:szCs w:val="22"/>
              </w:rPr>
              <w:t>ΠΑΡΑΓΩΓΗΣ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75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  <w:p w:rsidR="00B0755B" w:rsidRPr="00170B10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170B10">
              <w:rPr>
                <w:color w:val="FF0000"/>
                <w:sz w:val="22"/>
                <w:szCs w:val="22"/>
              </w:rPr>
              <w:t>Ειδικότητες ΙΕΚ Νόμου 4186_2013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23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ΔΟΜΙΚΩΝ ΕΡΓΩΝ ΚΑΙ ΓΕΩΠΛΗΡΟΦΟΡΙΚΗΣ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ΒΙΟΛΟΓΙΚΗΣ/ΟΡΓΑΝΙΚΗΣ ΓΕΩΡΓΙΑΣ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ΘΕΡΜΟΚΗΠΙΩΝ ΚΑΙ ΚΑΛΛΙΕΡΓΕΙΩΝ ΥΠΟ ΚΑΛΥΨΗ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lastRenderedPageBreak/>
              <w:t>ΤΕΧΝΙΚΟΣ ΣΥΝΤΗΡΗΣΗΣ ΚΑΙ ΕΠΙΣΚΕΥΗΣ ΓΕΩΡΓΙΚΩΝ ΜΗΧΑΝΗΜΑΤΩΝ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ΔΙΑΧΕΙΡΙΣΤΗΣ ΣΥΣΤΗΜΑΤΩΝ ΕΚΤΡΟΦΗΣ ΑΓΡΟΤΙΚΩΝ ΖΩΩΝ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75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  <w:r w:rsidRPr="00170B10">
              <w:rPr>
                <w:color w:val="FF0000"/>
                <w:sz w:val="22"/>
                <w:szCs w:val="22"/>
              </w:rPr>
              <w:t>Ειδικότητες του Νόμου 2009_1992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ΑΝΑΠΑΡΑΓΩΓΗΣ ΑΓΡΟΤΙΚΩΝ ΖΩΩΝ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ΜΕΛΙΣΣΟΚΟΜΙΑΣ - ΣΗΡΟΤΡΟΦΙΑΣ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ΒΟΗΘΟΣ ΓΕΩΡΓΟΚΤΗΝΟΤΡΟΦΙΚΩΝ ΕΚΜΕΤΑΛΛΕΥΣΕΩΝ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6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ΔΙΑΧΕΙΡΙΣΤΗΣ ΓΕΩΡΓΟΚΤΗΝΟΤΡΟΦΙΚΩΝ ΕΜΕΤΑΛΛΕΥΣΕΩΝ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ΑΡΔΕΥΣΕΩΝ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5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ΒΙΟΛΟΓΙΚΗΣ - ΟΙΚΟΛΟΓΙΚΗΣ ΓΕΩΡΓΙΑΣ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ΔΕΝΔΡΟΚΟΜΙΑΣ ΚΑΙ ΜΕΤΑΠ. - ΕΠΕΞΕΡΓΑΣΙΑΣ ΠΡΟΪΟΝΤΩΝ ΕΛΙΑΣ - ΦΙΣΤΙΚΙΑΣ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755B" w:rsidRPr="00170B10" w:rsidTr="00490793">
        <w:trPr>
          <w:trHeight w:val="300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ΘΕΡΜΟΚΗΠΙΩΝ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  <w:tr w:rsidR="00B0755B" w:rsidRPr="00170B10" w:rsidTr="00490793">
        <w:trPr>
          <w:trHeight w:val="300"/>
        </w:trPr>
        <w:tc>
          <w:tcPr>
            <w:tcW w:w="7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170B10">
              <w:rPr>
                <w:bCs/>
                <w:color w:val="000000"/>
                <w:sz w:val="22"/>
                <w:szCs w:val="22"/>
              </w:rPr>
              <w:t>ΤΕΧΝΙΚΟΣ ΣΥΝΤΗΡΗΣΗΣ ΚΑΙ ΕΠΙΣΚΕΥΗΣ ΓΕΩΡΓΙΚΩΝ ΜΗΧΑΝΗΜΑΤΩΝ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55B" w:rsidRPr="00170B10" w:rsidRDefault="00B0755B" w:rsidP="00490793">
            <w:pPr>
              <w:spacing w:line="360" w:lineRule="auto"/>
            </w:pPr>
          </w:p>
        </w:tc>
      </w:tr>
    </w:tbl>
    <w:p w:rsidR="00B0755B" w:rsidRPr="00E30BA3" w:rsidRDefault="00B0755B" w:rsidP="00B0755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55B" w:rsidRPr="00E30BA3" w:rsidRDefault="00B0755B" w:rsidP="00B0755B">
      <w:pPr>
        <w:spacing w:line="360" w:lineRule="auto"/>
        <w:jc w:val="both"/>
        <w:rPr>
          <w:rFonts w:eastAsia="SimSun"/>
          <w:lang w:eastAsia="zh-CN"/>
        </w:rPr>
      </w:pPr>
      <w:r w:rsidRPr="00E30BA3">
        <w:t xml:space="preserve">Σημειώνεται ότι </w:t>
      </w:r>
      <w:r w:rsidRPr="00E30BA3">
        <w:rPr>
          <w:rFonts w:eastAsia="SimSun"/>
          <w:lang w:eastAsia="zh-CN"/>
        </w:rPr>
        <w:t>οι επιτυχόντες/ούσες απόφοιτοι/</w:t>
      </w:r>
      <w:proofErr w:type="spellStart"/>
      <w:r w:rsidRPr="00E30BA3">
        <w:rPr>
          <w:rFonts w:eastAsia="SimSun"/>
          <w:lang w:eastAsia="zh-CN"/>
        </w:rPr>
        <w:t>ες</w:t>
      </w:r>
      <w:proofErr w:type="spellEnd"/>
      <w:r w:rsidRPr="00E30BA3">
        <w:rPr>
          <w:rFonts w:eastAsia="SimSun"/>
          <w:lang w:eastAsia="zh-CN"/>
        </w:rPr>
        <w:t xml:space="preserve"> </w:t>
      </w:r>
      <w:r w:rsidRPr="00E30BA3">
        <w:rPr>
          <w:rFonts w:eastAsia="SimSun"/>
          <w:b/>
          <w:lang w:eastAsia="zh-CN"/>
        </w:rPr>
        <w:t>κατατάσσονται στο 1</w:t>
      </w:r>
      <w:r w:rsidRPr="00E30BA3">
        <w:rPr>
          <w:rFonts w:eastAsia="SimSun"/>
          <w:b/>
          <w:vertAlign w:val="superscript"/>
          <w:lang w:eastAsia="zh-CN"/>
        </w:rPr>
        <w:t>ο</w:t>
      </w:r>
      <w:r w:rsidRPr="00E30BA3">
        <w:rPr>
          <w:rFonts w:eastAsia="SimSun"/>
          <w:b/>
          <w:lang w:eastAsia="zh-CN"/>
        </w:rPr>
        <w:t xml:space="preserve"> εξάμηνο σπουδών</w:t>
      </w:r>
      <w:r w:rsidRPr="00E30BA3">
        <w:rPr>
          <w:rFonts w:eastAsia="SimSun"/>
          <w:lang w:eastAsia="zh-CN"/>
        </w:rPr>
        <w:t xml:space="preserve"> του Προγράμματος Προπτυχιακών Σπουδών του Τμήματος ΑΦΠ&amp;ΓΜ.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  <w:r w:rsidRPr="00E30BA3">
        <w:rPr>
          <w:rFonts w:eastAsia="SimSun"/>
          <w:lang w:eastAsia="zh-CN"/>
        </w:rPr>
        <w:t>Οι</w:t>
      </w:r>
      <w:r w:rsidRPr="00E30BA3">
        <w:t xml:space="preserve"> επιτυχόντες/ούσες απαλλάσσονται από τη μελλοντική εξέταση των μαθημάτων στα οποία εξετάστηκαν για την κατάταξή τους, δεδομένου ότι τα μαθήματα αυτά αντιστοιχούν σε μαθήματα του Προγράμματος Προπτυχιακών Σπουδών του Τμήματός μας.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</w:pPr>
    </w:p>
    <w:p w:rsidR="00B0755B" w:rsidRDefault="00B0755B" w:rsidP="00B0755B">
      <w:pPr>
        <w:tabs>
          <w:tab w:val="left" w:pos="3960"/>
        </w:tabs>
        <w:spacing w:line="360" w:lineRule="auto"/>
        <w:jc w:val="both"/>
      </w:pPr>
      <w:r w:rsidRPr="00E30BA3">
        <w:t>Η ύλη των Κατατακτηρίων Εξετάσεων είναι κοινή για όλους/</w:t>
      </w:r>
      <w:proofErr w:type="spellStart"/>
      <w:r w:rsidRPr="00E30BA3">
        <w:t>ες</w:t>
      </w:r>
      <w:proofErr w:type="spellEnd"/>
      <w:r w:rsidRPr="00E30BA3">
        <w:t xml:space="preserve"> τους/τις υποψήφιο</w:t>
      </w:r>
      <w:r>
        <w:t>υς/</w:t>
      </w:r>
      <w:proofErr w:type="spellStart"/>
      <w:r>
        <w:t>ες</w:t>
      </w:r>
      <w:proofErr w:type="spellEnd"/>
      <w:r>
        <w:t xml:space="preserve"> προς κατάταξη πτυχιούχους και είναι η εξής:</w:t>
      </w:r>
    </w:p>
    <w:p w:rsidR="00B0755B" w:rsidRDefault="00B0755B" w:rsidP="00B0755B">
      <w:pPr>
        <w:tabs>
          <w:tab w:val="left" w:pos="3960"/>
        </w:tabs>
        <w:spacing w:line="360" w:lineRule="auto"/>
        <w:jc w:val="both"/>
      </w:pPr>
      <w:r>
        <w:t xml:space="preserve">1. </w:t>
      </w:r>
      <w:r w:rsidRPr="00111D98">
        <w:rPr>
          <w:b/>
        </w:rPr>
        <w:t>ΑΠΕΙΡΟΣΤΙΚΟΣ ΛΟΓΙΣΜΟΣ</w:t>
      </w:r>
      <w:r>
        <w:t xml:space="preserve">: Πραγματικές συναρτήσεις μιας μεταβλητής. Παράγωγος συναρτήσεων μιας μεταβλητής. Ολοκλήρωση και μέθοδοι ολοκλήρωσης. Ορισμένο ολοκλήρωμα. </w:t>
      </w:r>
    </w:p>
    <w:p w:rsidR="00B0755B" w:rsidRDefault="00B0755B" w:rsidP="00B0755B">
      <w:pPr>
        <w:tabs>
          <w:tab w:val="left" w:pos="3960"/>
        </w:tabs>
        <w:spacing w:line="360" w:lineRule="auto"/>
        <w:jc w:val="both"/>
      </w:pPr>
      <w:r>
        <w:t xml:space="preserve">2. </w:t>
      </w:r>
      <w:r w:rsidRPr="005055B6">
        <w:rPr>
          <w:b/>
        </w:rPr>
        <w:t>ΑΝΟΡΓΑΝΗ ΧΗΜΕΙΑ</w:t>
      </w:r>
      <w:r>
        <w:t xml:space="preserve"> Ατομικά πρότυπα, τροχιακά, περιοδικό σύστημα. Χημικοί δεσμοί. </w:t>
      </w:r>
      <w:proofErr w:type="spellStart"/>
      <w:r>
        <w:t>Σύμπλοκες</w:t>
      </w:r>
      <w:proofErr w:type="spellEnd"/>
      <w:r>
        <w:t xml:space="preserve"> ενώσεις. Χημικές ισορροπίες. </w:t>
      </w:r>
      <w:proofErr w:type="spellStart"/>
      <w:r>
        <w:t>Διαμοριακές</w:t>
      </w:r>
      <w:proofErr w:type="spellEnd"/>
      <w:r>
        <w:t xml:space="preserve"> ελκτικές δυνάμεις. Στοιχεία ηλεκτροχημείας. Χημική θερμοδυναμική. Χημική κινητική, κατάλυση. Ανόργανη ποιοτική ανάλυση. Οξέα – Βάσεις. Ογκομετρικές μέθοδοι: </w:t>
      </w:r>
      <w:proofErr w:type="spellStart"/>
      <w:r>
        <w:t>ογκομετρήσεις</w:t>
      </w:r>
      <w:proofErr w:type="spellEnd"/>
      <w:r>
        <w:t xml:space="preserve"> </w:t>
      </w:r>
      <w:proofErr w:type="spellStart"/>
      <w:r>
        <w:t>οξέως</w:t>
      </w:r>
      <w:proofErr w:type="spellEnd"/>
      <w:r>
        <w:t xml:space="preserve"> – βάσεως, </w:t>
      </w:r>
      <w:proofErr w:type="spellStart"/>
      <w:r>
        <w:t>οξειδαναγωγικές</w:t>
      </w:r>
      <w:proofErr w:type="spellEnd"/>
      <w:r>
        <w:t xml:space="preserve"> και </w:t>
      </w:r>
      <w:proofErr w:type="spellStart"/>
      <w:r>
        <w:t>συμπλοκομετρικές</w:t>
      </w:r>
      <w:proofErr w:type="spellEnd"/>
      <w:r>
        <w:t xml:space="preserve">. Ιδιότητες ανόργανων στοιχείων γεωπονικού ενδιαφέροντος (N, S, P, K, </w:t>
      </w:r>
      <w:proofErr w:type="spellStart"/>
      <w:r>
        <w:t>Na</w:t>
      </w:r>
      <w:proofErr w:type="spellEnd"/>
      <w:r>
        <w:t xml:space="preserve">, </w:t>
      </w:r>
      <w:proofErr w:type="spellStart"/>
      <w:r>
        <w:t>Ca</w:t>
      </w:r>
      <w:proofErr w:type="spellEnd"/>
      <w:r>
        <w:t xml:space="preserve">, </w:t>
      </w:r>
      <w:proofErr w:type="spellStart"/>
      <w:r>
        <w:t>Mg</w:t>
      </w:r>
      <w:proofErr w:type="spellEnd"/>
      <w:r>
        <w:t xml:space="preserve">, Al,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Zn</w:t>
      </w:r>
      <w:proofErr w:type="spellEnd"/>
      <w:r>
        <w:t xml:space="preserve"> κ.α.). </w:t>
      </w:r>
    </w:p>
    <w:p w:rsidR="00B0755B" w:rsidRDefault="00B0755B" w:rsidP="00B0755B">
      <w:pPr>
        <w:tabs>
          <w:tab w:val="left" w:pos="3960"/>
        </w:tabs>
        <w:spacing w:line="360" w:lineRule="auto"/>
        <w:jc w:val="both"/>
      </w:pPr>
      <w:r>
        <w:lastRenderedPageBreak/>
        <w:t xml:space="preserve">3. </w:t>
      </w:r>
      <w:r w:rsidRPr="005055B6">
        <w:rPr>
          <w:b/>
        </w:rPr>
        <w:t>ΦΥΣΙΚΗ</w:t>
      </w:r>
      <w:r>
        <w:t xml:space="preserve"> ΜΗΧΑΝΙΚΗ - Κινηματική - Στατική - Νόμοι κλασσικής μηχανικής ΚΥΜΑΤΑ ΣΕ ΕΛΑΣΤΙΚΑ ΜΕΣΑ ΟΠΤΙΚΗ - Φάσματα - Φωτομετρία - Γεωμετρική Οπτική ΘΕΡΜΟΤΗΤΑ - Φαινόμενα Μεταφοράς - Μετατροπές Φάσεων ΡΑΔΙΕΝΕΡΓΕΙΑ 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  <w:rPr>
          <w:color w:val="000000"/>
        </w:rPr>
      </w:pPr>
      <w:r w:rsidRPr="00E30BA3">
        <w:rPr>
          <w:color w:val="000000"/>
        </w:rPr>
        <w:t>Οι ενδιαφερόμενοι/</w:t>
      </w:r>
      <w:proofErr w:type="spellStart"/>
      <w:r w:rsidRPr="00E30BA3">
        <w:rPr>
          <w:color w:val="000000"/>
        </w:rPr>
        <w:t>ες</w:t>
      </w:r>
      <w:proofErr w:type="spellEnd"/>
      <w:r w:rsidRPr="00E30BA3">
        <w:rPr>
          <w:color w:val="000000"/>
        </w:rPr>
        <w:t xml:space="preserve"> προς κατάταξη απόφοιτοι/</w:t>
      </w:r>
      <w:proofErr w:type="spellStart"/>
      <w:r w:rsidRPr="00E30BA3">
        <w:rPr>
          <w:color w:val="000000"/>
        </w:rPr>
        <w:t>ες</w:t>
      </w:r>
      <w:proofErr w:type="spellEnd"/>
      <w:r w:rsidRPr="00E30BA3">
        <w:rPr>
          <w:color w:val="000000"/>
        </w:rPr>
        <w:t xml:space="preserve"> θα πρέπει να υποβάλουν στη Γραμματεία του Τμήματος: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  <w:rPr>
          <w:color w:val="000000"/>
        </w:rPr>
      </w:pPr>
    </w:p>
    <w:p w:rsidR="00B0755B" w:rsidRPr="00E30BA3" w:rsidRDefault="00B0755B" w:rsidP="00B0755B">
      <w:pPr>
        <w:numPr>
          <w:ilvl w:val="0"/>
          <w:numId w:val="4"/>
        </w:numPr>
        <w:spacing w:line="360" w:lineRule="auto"/>
        <w:ind w:left="142" w:hanging="142"/>
        <w:jc w:val="both"/>
      </w:pPr>
      <w:r w:rsidRPr="00E30BA3">
        <w:rPr>
          <w:color w:val="000000"/>
        </w:rPr>
        <w:t xml:space="preserve"> Αίτηση (διατίθεται από τη Γραμματεία του Τμήματος σε έντυπη μορφή, αλλά και στην ιστοσελίδα του Τμήματος ΑΦΠ&amp;ΓΜ  </w:t>
      </w:r>
      <w:r w:rsidRPr="00E30BA3">
        <w:t>σε ηλεκτρονική μορφή)</w:t>
      </w:r>
    </w:p>
    <w:p w:rsidR="00B0755B" w:rsidRPr="00E30BA3" w:rsidRDefault="00B0755B" w:rsidP="00B0755B">
      <w:pPr>
        <w:numPr>
          <w:ilvl w:val="0"/>
          <w:numId w:val="5"/>
        </w:numPr>
        <w:tabs>
          <w:tab w:val="num" w:pos="142"/>
          <w:tab w:val="left" w:pos="3960"/>
        </w:tabs>
        <w:spacing w:line="360" w:lineRule="auto"/>
        <w:ind w:left="142" w:hanging="142"/>
        <w:jc w:val="both"/>
        <w:rPr>
          <w:color w:val="000000"/>
        </w:rPr>
      </w:pPr>
      <w:r w:rsidRPr="00E30BA3">
        <w:rPr>
          <w:color w:val="000000"/>
        </w:rPr>
        <w:t xml:space="preserve"> Απλό φωτοαντίγραφο Διπλώματος </w:t>
      </w:r>
      <w:r w:rsidRPr="00E30BA3">
        <w:rPr>
          <w:rFonts w:eastAsia="SimSun"/>
          <w:lang w:eastAsia="zh-CN"/>
        </w:rPr>
        <w:t>Επαγγελματικής Ειδικότητας Εκπαίδευσης και Κατάρτισης</w:t>
      </w:r>
      <w:r w:rsidRPr="00E30BA3">
        <w:t xml:space="preserve"> επιπέδου πέντε (5) του Εθνικού Πλαισίου Προσόντων ή ισότιμου τίτλου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ind w:left="142"/>
        <w:jc w:val="both"/>
      </w:pP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  <w:rPr>
          <w:b/>
          <w:color w:val="000000"/>
        </w:rPr>
      </w:pPr>
      <w:r w:rsidRPr="00E30BA3">
        <w:rPr>
          <w:b/>
          <w:color w:val="000000"/>
        </w:rPr>
        <w:t xml:space="preserve">Αιτήσεις μπορούν να υποβάλλονται με φυσική αυτοπρόσωπη παρουσία στη Γραμματεία του Τμήματος ή με νόμιμη εξουσιοδότηση τρίτου προσώπου από την 1/11/2022 έως και 15/11/2022 </w:t>
      </w:r>
    </w:p>
    <w:p w:rsidR="00B0755B" w:rsidRPr="00E30BA3" w:rsidRDefault="00B0755B" w:rsidP="00B0755B">
      <w:pPr>
        <w:tabs>
          <w:tab w:val="left" w:pos="3960"/>
        </w:tabs>
        <w:spacing w:line="360" w:lineRule="auto"/>
        <w:jc w:val="both"/>
        <w:rPr>
          <w:color w:val="000000"/>
        </w:rPr>
      </w:pPr>
    </w:p>
    <w:p w:rsidR="00B0755B" w:rsidRDefault="00B0755B" w:rsidP="00B0755B">
      <w:pPr>
        <w:tabs>
          <w:tab w:val="left" w:pos="3960"/>
        </w:tabs>
        <w:spacing w:line="360" w:lineRule="auto"/>
        <w:jc w:val="both"/>
        <w:rPr>
          <w:color w:val="000000"/>
        </w:rPr>
      </w:pPr>
      <w:r w:rsidRPr="00E30BA3">
        <w:rPr>
          <w:color w:val="000000"/>
        </w:rPr>
        <w:t>Οι εξετάσεις  θα διενεργηθούν στο διάστημα από 1</w:t>
      </w:r>
      <w:r w:rsidRPr="00E30BA3">
        <w:rPr>
          <w:color w:val="000000"/>
          <w:vertAlign w:val="superscript"/>
        </w:rPr>
        <w:t>η</w:t>
      </w:r>
      <w:r w:rsidRPr="00E30BA3">
        <w:rPr>
          <w:color w:val="000000"/>
        </w:rPr>
        <w:t xml:space="preserve"> έως 20 Δεκεμβρίου 2022 και το Πρόγραμμά τους θα ανακοινωθεί τουλάχιστον δέκα (10) ημέρες πριν από την έναρξη</w:t>
      </w:r>
      <w:r>
        <w:rPr>
          <w:color w:val="000000"/>
        </w:rPr>
        <w:t xml:space="preserve"> εξέτασης του πρώτου μαθήματος.</w:t>
      </w:r>
    </w:p>
    <w:p w:rsidR="00B0755B" w:rsidRPr="00B0755B" w:rsidRDefault="00B0755B" w:rsidP="00B0755B">
      <w:pPr>
        <w:tabs>
          <w:tab w:val="left" w:pos="39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Για περισσότερες πληροφορίες οι υποψήφιοι μπορούν να απευθύνονται στη Γραμματεία του Τμήματος (Μαίρη Φραγκίσκου) στα τηλέφωνα 2105294122, 2105294124 και στο </w:t>
      </w:r>
      <w:r>
        <w:rPr>
          <w:color w:val="000000"/>
          <w:lang w:val="en-US"/>
        </w:rPr>
        <w:t>e</w:t>
      </w:r>
      <w:r w:rsidRPr="00B0755B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B0755B">
        <w:rPr>
          <w:color w:val="000000"/>
        </w:rPr>
        <w:t xml:space="preserve">: </w:t>
      </w:r>
      <w:hyperlink r:id="rId5" w:history="1">
        <w:r w:rsidRPr="00417917">
          <w:rPr>
            <w:rStyle w:val="-"/>
            <w:lang w:val="en-US"/>
          </w:rPr>
          <w:t>grammateiaafp</w:t>
        </w:r>
        <w:r w:rsidRPr="00B0755B">
          <w:rPr>
            <w:rStyle w:val="-"/>
          </w:rPr>
          <w:t>-</w:t>
        </w:r>
        <w:r w:rsidRPr="00417917">
          <w:rPr>
            <w:rStyle w:val="-"/>
            <w:lang w:val="en-US"/>
          </w:rPr>
          <w:t>gm</w:t>
        </w:r>
        <w:r w:rsidRPr="00B0755B">
          <w:rPr>
            <w:rStyle w:val="-"/>
          </w:rPr>
          <w:t>@</w:t>
        </w:r>
        <w:r w:rsidRPr="00417917">
          <w:rPr>
            <w:rStyle w:val="-"/>
            <w:lang w:val="en-US"/>
          </w:rPr>
          <w:t>aua</w:t>
        </w:r>
        <w:r w:rsidRPr="00B0755B">
          <w:rPr>
            <w:rStyle w:val="-"/>
          </w:rPr>
          <w:t>.</w:t>
        </w:r>
        <w:r w:rsidRPr="00417917">
          <w:rPr>
            <w:rStyle w:val="-"/>
            <w:lang w:val="en-US"/>
          </w:rPr>
          <w:t>gr</w:t>
        </w:r>
      </w:hyperlink>
      <w:r w:rsidRPr="00B0755B">
        <w:rPr>
          <w:color w:val="000000"/>
        </w:rPr>
        <w:t>.</w:t>
      </w:r>
    </w:p>
    <w:p w:rsidR="00B0755B" w:rsidRPr="00B0755B" w:rsidRDefault="00B0755B" w:rsidP="00B0755B">
      <w:pPr>
        <w:tabs>
          <w:tab w:val="left" w:pos="3960"/>
        </w:tabs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B0755B" w:rsidRDefault="00B0755B"/>
    <w:sectPr w:rsidR="00B07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E21"/>
    <w:multiLevelType w:val="hybridMultilevel"/>
    <w:tmpl w:val="58AAFE8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2C20"/>
    <w:multiLevelType w:val="hybridMultilevel"/>
    <w:tmpl w:val="20BEA3D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100BB"/>
    <w:multiLevelType w:val="hybridMultilevel"/>
    <w:tmpl w:val="58CA9F7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23FA"/>
    <w:multiLevelType w:val="hybridMultilevel"/>
    <w:tmpl w:val="EE8C34C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1993"/>
    <w:multiLevelType w:val="hybridMultilevel"/>
    <w:tmpl w:val="0A40894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5B"/>
    <w:rsid w:val="00690482"/>
    <w:rsid w:val="00B0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45A7-95EA-4847-B0B0-DE7187E6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55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B07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mmateiaafp-gm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2022-07-26T12:03:00Z</dcterms:created>
  <dcterms:modified xsi:type="dcterms:W3CDTF">2022-07-26T12:09:00Z</dcterms:modified>
</cp:coreProperties>
</file>