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1F" w:rsidRDefault="00B34F1F"/>
    <w:p w:rsidR="00B34F1F" w:rsidRDefault="00B34F1F"/>
    <w:p w:rsidR="00B34F1F" w:rsidRDefault="00B34F1F"/>
    <w:tbl>
      <w:tblPr>
        <w:tblW w:w="10218" w:type="dxa"/>
        <w:tblInd w:w="-612" w:type="dxa"/>
        <w:tblLayout w:type="fixed"/>
        <w:tblLook w:val="0000"/>
      </w:tblPr>
      <w:tblGrid>
        <w:gridCol w:w="5220"/>
        <w:gridCol w:w="4998"/>
      </w:tblGrid>
      <w:tr w:rsidR="00500C44" w:rsidRPr="00D71351" w:rsidTr="00D71351">
        <w:tc>
          <w:tcPr>
            <w:tcW w:w="5220" w:type="dxa"/>
          </w:tcPr>
          <w:p w:rsidR="00500C44" w:rsidRPr="00D71351" w:rsidRDefault="00500C44" w:rsidP="0016523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D71351">
              <w:rPr>
                <w:rFonts w:ascii="Bookman Old Style" w:hAnsi="Bookman Old Style"/>
                <w:b/>
                <w:sz w:val="32"/>
                <w:szCs w:val="32"/>
              </w:rPr>
              <w:t>Α Ι Τ Η Σ Η</w:t>
            </w:r>
          </w:p>
          <w:p w:rsidR="00500C44" w:rsidRPr="00D71351" w:rsidRDefault="00500C44" w:rsidP="00165238">
            <w:pPr>
              <w:pStyle w:val="1"/>
              <w:rPr>
                <w:rFonts w:ascii="Bookman Old Style" w:hAnsi="Bookman Old Style"/>
              </w:rPr>
            </w:pPr>
          </w:p>
        </w:tc>
        <w:tc>
          <w:tcPr>
            <w:tcW w:w="4998" w:type="dxa"/>
          </w:tcPr>
          <w:p w:rsidR="00500C44" w:rsidRPr="00D71351" w:rsidRDefault="00500C44" w:rsidP="00500C44">
            <w:pPr>
              <w:spacing w:line="36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71351">
              <w:rPr>
                <w:rFonts w:ascii="Bookman Old Style" w:hAnsi="Bookman Old Style"/>
                <w:b/>
                <w:sz w:val="28"/>
                <w:szCs w:val="28"/>
              </w:rPr>
              <w:t>ΠΡΟΣ</w:t>
            </w:r>
          </w:p>
          <w:p w:rsidR="00500C44" w:rsidRPr="00D71351" w:rsidRDefault="00B34F1F" w:rsidP="00500C44">
            <w:pPr>
              <w:spacing w:line="36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Τμήμα Α΄ Προσωπικού </w:t>
            </w:r>
            <w:r w:rsidR="00500C44" w:rsidRPr="00D71351">
              <w:rPr>
                <w:rFonts w:ascii="Bookman Old Style" w:hAnsi="Bookman Old Style"/>
              </w:rPr>
              <w:t>Γ.Π.Α.</w:t>
            </w:r>
          </w:p>
        </w:tc>
      </w:tr>
      <w:tr w:rsidR="00500C44" w:rsidRPr="00D71351" w:rsidTr="00D71351">
        <w:trPr>
          <w:cantSplit/>
          <w:trHeight w:val="1058"/>
        </w:trPr>
        <w:tc>
          <w:tcPr>
            <w:tcW w:w="5220" w:type="dxa"/>
          </w:tcPr>
          <w:p w:rsidR="00500C44" w:rsidRPr="00D71351" w:rsidRDefault="00500C44" w:rsidP="00165238">
            <w:pPr>
              <w:rPr>
                <w:rFonts w:ascii="Bookman Old Style" w:hAnsi="Bookman Old Style"/>
                <w:b/>
              </w:rPr>
            </w:pPr>
          </w:p>
          <w:p w:rsidR="00500C44" w:rsidRPr="00D71351" w:rsidRDefault="00500C44" w:rsidP="00201F3D">
            <w:pPr>
              <w:ind w:left="896" w:hanging="851"/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  <w:b/>
              </w:rPr>
              <w:t xml:space="preserve">Θέμα: Χορήγηση άδειας </w:t>
            </w:r>
            <w:r w:rsidRPr="00D71351">
              <w:rPr>
                <w:rFonts w:ascii="Bookman Old Style" w:hAnsi="Bookman Old Style"/>
                <w:b/>
                <w:iCs/>
              </w:rPr>
              <w:t>ΑΙΜΟ</w:t>
            </w:r>
            <w:r w:rsidR="00201F3D">
              <w:rPr>
                <w:rFonts w:ascii="Bookman Old Style" w:hAnsi="Bookman Old Style"/>
                <w:b/>
                <w:iCs/>
              </w:rPr>
              <w:t>ΛΗΨΙΑ</w:t>
            </w:r>
            <w:r w:rsidRPr="00D71351">
              <w:rPr>
                <w:rFonts w:ascii="Bookman Old Style" w:hAnsi="Bookman Old Style"/>
                <w:b/>
                <w:iCs/>
              </w:rPr>
              <w:t>Σ</w:t>
            </w:r>
            <w:r w:rsidR="00201F3D">
              <w:rPr>
                <w:rFonts w:ascii="Bookman Old Style" w:hAnsi="Bookman Old Style"/>
                <w:b/>
                <w:iCs/>
              </w:rPr>
              <w:t xml:space="preserve"> ή ΛΗΨΗΣ ΑΙΜΟΠΕΤΑΛΙΩΝ</w:t>
            </w:r>
          </w:p>
        </w:tc>
        <w:tc>
          <w:tcPr>
            <w:tcW w:w="4998" w:type="dxa"/>
            <w:vMerge w:val="restart"/>
          </w:tcPr>
          <w:p w:rsidR="00500C44" w:rsidRPr="00D71351" w:rsidRDefault="00500C44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  <w:p w:rsidR="00500C44" w:rsidRPr="00D71351" w:rsidRDefault="00500C44" w:rsidP="00165238">
            <w:pPr>
              <w:spacing w:line="360" w:lineRule="auto"/>
              <w:rPr>
                <w:rFonts w:ascii="Bookman Old Style" w:hAnsi="Bookman Old Style"/>
              </w:rPr>
            </w:pPr>
          </w:p>
          <w:p w:rsidR="00500C44" w:rsidRPr="00D71351" w:rsidRDefault="00500C44" w:rsidP="00165238">
            <w:pPr>
              <w:spacing w:line="360" w:lineRule="auto"/>
              <w:rPr>
                <w:rFonts w:ascii="Bookman Old Style" w:hAnsi="Bookman Old Style"/>
              </w:rPr>
            </w:pPr>
          </w:p>
          <w:p w:rsidR="00500C44" w:rsidRPr="00D71351" w:rsidRDefault="00500C44" w:rsidP="00D71351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</w:rPr>
              <w:t>Παρακαλώ να μου χορηγήσετε άδεια αιμοδοσίας   δύο   (2)   ημερών   από _________________</w:t>
            </w:r>
            <w:r w:rsidR="00D71351" w:rsidRPr="00D71351">
              <w:rPr>
                <w:rFonts w:ascii="Bookman Old Style" w:hAnsi="Bookman Old Style"/>
              </w:rPr>
              <w:t>________________</w:t>
            </w:r>
            <w:r w:rsidRPr="00D71351">
              <w:rPr>
                <w:rFonts w:ascii="Bookman Old Style" w:hAnsi="Bookman Old Style"/>
              </w:rPr>
              <w:t>______</w:t>
            </w:r>
          </w:p>
          <w:p w:rsidR="00500C44" w:rsidRPr="00D71351" w:rsidRDefault="00500C44" w:rsidP="00D71351">
            <w:pPr>
              <w:jc w:val="both"/>
              <w:rPr>
                <w:rFonts w:ascii="Bookman Old Style" w:hAnsi="Bookman Old Style"/>
              </w:rPr>
            </w:pPr>
          </w:p>
          <w:p w:rsidR="00D71351" w:rsidRPr="00CF5184" w:rsidRDefault="00201F3D" w:rsidP="00D71351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Συνημμένα υποβάλλω σχετική βεβαίωση</w:t>
            </w:r>
            <w:r w:rsidR="00500C44" w:rsidRPr="00D71351">
              <w:rPr>
                <w:rFonts w:ascii="Bookman Old Style" w:hAnsi="Bookman Old Style"/>
              </w:rPr>
              <w:t>.</w:t>
            </w:r>
          </w:p>
          <w:p w:rsidR="00D71351" w:rsidRPr="00CF5184" w:rsidRDefault="00D71351" w:rsidP="00D71351">
            <w:pPr>
              <w:jc w:val="both"/>
              <w:rPr>
                <w:rFonts w:ascii="Bookman Old Style" w:hAnsi="Bookman Old Style"/>
              </w:rPr>
            </w:pPr>
          </w:p>
          <w:p w:rsidR="00E36E5B" w:rsidRDefault="00E36E5B" w:rsidP="00D71351">
            <w:pPr>
              <w:jc w:val="center"/>
              <w:rPr>
                <w:rFonts w:ascii="Bookman Old Style" w:hAnsi="Bookman Old Style"/>
              </w:rPr>
            </w:pPr>
          </w:p>
          <w:p w:rsidR="00E36E5B" w:rsidRDefault="00E36E5B" w:rsidP="00D71351">
            <w:pPr>
              <w:jc w:val="center"/>
              <w:rPr>
                <w:rFonts w:ascii="Bookman Old Style" w:hAnsi="Bookman Old Style"/>
              </w:rPr>
            </w:pPr>
          </w:p>
          <w:p w:rsidR="00E36E5B" w:rsidRDefault="00E36E5B" w:rsidP="00D71351">
            <w:pPr>
              <w:jc w:val="center"/>
              <w:rPr>
                <w:rFonts w:ascii="Bookman Old Style" w:hAnsi="Bookman Old Style"/>
              </w:rPr>
            </w:pPr>
          </w:p>
          <w:p w:rsidR="00D71351" w:rsidRPr="00CF5184" w:rsidRDefault="00596C59" w:rsidP="00D71351">
            <w:pPr>
              <w:jc w:val="center"/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</w:rPr>
              <w:t xml:space="preserve">Αθήνα, </w:t>
            </w:r>
            <w:r w:rsidR="00D55E25">
              <w:rPr>
                <w:rFonts w:ascii="Bookman Old Style" w:hAnsi="Bookman Old Style"/>
                <w:lang w:val="en-US"/>
              </w:rPr>
              <w:t>_____</w:t>
            </w:r>
            <w:r w:rsidRPr="00D71351">
              <w:rPr>
                <w:rFonts w:ascii="Bookman Old Style" w:hAnsi="Bookman Old Style"/>
              </w:rPr>
              <w:t>/</w:t>
            </w:r>
            <w:r w:rsidR="00D55E25">
              <w:rPr>
                <w:rFonts w:ascii="Bookman Old Style" w:hAnsi="Bookman Old Style"/>
                <w:lang w:val="en-US"/>
              </w:rPr>
              <w:t>_____</w:t>
            </w:r>
            <w:r w:rsidRPr="00D71351">
              <w:rPr>
                <w:rFonts w:ascii="Bookman Old Style" w:hAnsi="Bookman Old Style"/>
              </w:rPr>
              <w:t>/</w:t>
            </w:r>
            <w:r w:rsidR="00D55E25">
              <w:rPr>
                <w:rFonts w:ascii="Bookman Old Style" w:hAnsi="Bookman Old Style"/>
                <w:lang w:val="en-US"/>
              </w:rPr>
              <w:t>___________</w:t>
            </w:r>
          </w:p>
          <w:p w:rsidR="00D71351" w:rsidRPr="00CF5184" w:rsidRDefault="00D71351" w:rsidP="00D71351">
            <w:pPr>
              <w:jc w:val="center"/>
              <w:rPr>
                <w:rFonts w:ascii="Bookman Old Style" w:hAnsi="Bookman Old Style"/>
              </w:rPr>
            </w:pPr>
          </w:p>
          <w:p w:rsidR="00D71351" w:rsidRDefault="00500C44" w:rsidP="00D71351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D71351">
              <w:rPr>
                <w:rFonts w:ascii="Bookman Old Style" w:hAnsi="Bookman Old Style"/>
              </w:rPr>
              <w:t xml:space="preserve">Ο/Η </w:t>
            </w:r>
            <w:proofErr w:type="spellStart"/>
            <w:r w:rsidRPr="00D71351">
              <w:rPr>
                <w:rFonts w:ascii="Bookman Old Style" w:hAnsi="Bookman Old Style"/>
              </w:rPr>
              <w:t>Αιτ</w:t>
            </w:r>
            <w:proofErr w:type="spellEnd"/>
            <w:r w:rsidR="00D55E25">
              <w:rPr>
                <w:rFonts w:ascii="Bookman Old Style" w:hAnsi="Bookman Old Style"/>
                <w:lang w:val="en-US"/>
              </w:rPr>
              <w:t>___________</w:t>
            </w:r>
          </w:p>
          <w:p w:rsidR="00D71351" w:rsidRDefault="00D71351" w:rsidP="00D71351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D71351" w:rsidRDefault="00D71351" w:rsidP="00D71351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D71351" w:rsidRPr="00D71351" w:rsidRDefault="00D71351" w:rsidP="00D71351">
            <w:pPr>
              <w:jc w:val="center"/>
              <w:rPr>
                <w:rFonts w:ascii="Bookman Old Style" w:hAnsi="Bookman Old Style"/>
                <w:lang w:val="en-US"/>
              </w:rPr>
            </w:pPr>
          </w:p>
          <w:p w:rsidR="00500C44" w:rsidRPr="00D71351" w:rsidRDefault="00500C44" w:rsidP="00D71351">
            <w:pPr>
              <w:jc w:val="center"/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</w:rPr>
              <w:t>_________________________</w:t>
            </w:r>
          </w:p>
          <w:p w:rsidR="00500C44" w:rsidRPr="00D71351" w:rsidRDefault="00500C44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E36E5B" w:rsidRPr="00D71351" w:rsidTr="0042506A">
        <w:trPr>
          <w:cantSplit/>
          <w:trHeight w:val="555"/>
        </w:trPr>
        <w:tc>
          <w:tcPr>
            <w:tcW w:w="5220" w:type="dxa"/>
          </w:tcPr>
          <w:p w:rsidR="00E36E5B" w:rsidRPr="00D71351" w:rsidRDefault="00E36E5B" w:rsidP="00E36E5B">
            <w:pPr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</w:rPr>
              <w:br/>
            </w:r>
            <w:r w:rsidRPr="00D71351">
              <w:rPr>
                <w:rFonts w:ascii="Bookman Old Style" w:hAnsi="Bookman Old Style"/>
                <w:b/>
              </w:rPr>
              <w:t>Επώνυμο</w:t>
            </w:r>
            <w:r w:rsidRPr="00D71351">
              <w:rPr>
                <w:rFonts w:ascii="Bookman Old Style" w:hAnsi="Bookman Old Style"/>
              </w:rPr>
              <w:t>:</w:t>
            </w:r>
            <w:r w:rsidR="00D55E25">
              <w:rPr>
                <w:rFonts w:ascii="Bookman Old Style" w:hAnsi="Bookman Old Style"/>
              </w:rPr>
              <w:t xml:space="preserve"> ______________________________</w:t>
            </w:r>
          </w:p>
        </w:tc>
        <w:tc>
          <w:tcPr>
            <w:tcW w:w="4998" w:type="dxa"/>
            <w:vMerge/>
          </w:tcPr>
          <w:p w:rsidR="00E36E5B" w:rsidRPr="00D71351" w:rsidRDefault="00E36E5B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E36E5B" w:rsidRPr="00D71351" w:rsidTr="007547EF">
        <w:trPr>
          <w:cantSplit/>
        </w:trPr>
        <w:tc>
          <w:tcPr>
            <w:tcW w:w="5220" w:type="dxa"/>
          </w:tcPr>
          <w:p w:rsidR="00E36E5B" w:rsidRPr="00D71351" w:rsidRDefault="00E36E5B" w:rsidP="00165238">
            <w:pPr>
              <w:rPr>
                <w:rFonts w:ascii="Bookman Old Style" w:hAnsi="Bookman Old Style"/>
              </w:rPr>
            </w:pPr>
          </w:p>
          <w:p w:rsidR="00E36E5B" w:rsidRPr="00D71351" w:rsidRDefault="00E36E5B" w:rsidP="00165238">
            <w:pPr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  <w:b/>
              </w:rPr>
              <w:t>Όνομα</w:t>
            </w:r>
            <w:r w:rsidRPr="00D71351">
              <w:rPr>
                <w:rFonts w:ascii="Bookman Old Style" w:hAnsi="Bookman Old Style"/>
              </w:rPr>
              <w:t xml:space="preserve">: </w:t>
            </w:r>
            <w:r w:rsidR="00D55E25">
              <w:rPr>
                <w:rFonts w:ascii="Bookman Old Style" w:hAnsi="Bookman Old Style"/>
              </w:rPr>
              <w:t>_________________________________</w:t>
            </w:r>
          </w:p>
          <w:p w:rsidR="00E36E5B" w:rsidRPr="00D71351" w:rsidRDefault="00E36E5B" w:rsidP="00165238">
            <w:pPr>
              <w:rPr>
                <w:rFonts w:ascii="Bookman Old Style" w:hAnsi="Bookman Old Style"/>
              </w:rPr>
            </w:pPr>
          </w:p>
        </w:tc>
        <w:tc>
          <w:tcPr>
            <w:tcW w:w="4998" w:type="dxa"/>
            <w:vMerge/>
          </w:tcPr>
          <w:p w:rsidR="00E36E5B" w:rsidRPr="00D71351" w:rsidRDefault="00E36E5B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E36E5B" w:rsidRPr="00D71351" w:rsidTr="00DC6E79">
        <w:trPr>
          <w:cantSplit/>
          <w:trHeight w:val="2301"/>
        </w:trPr>
        <w:tc>
          <w:tcPr>
            <w:tcW w:w="5220" w:type="dxa"/>
          </w:tcPr>
          <w:p w:rsidR="00E36E5B" w:rsidRPr="00D71351" w:rsidRDefault="00E36E5B" w:rsidP="00165238">
            <w:pPr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  <w:b/>
              </w:rPr>
              <w:t>Πατρώνυμο</w:t>
            </w:r>
            <w:r w:rsidRPr="00D71351">
              <w:rPr>
                <w:rFonts w:ascii="Bookman Old Style" w:hAnsi="Bookman Old Style"/>
              </w:rPr>
              <w:t xml:space="preserve">: </w:t>
            </w:r>
            <w:r w:rsidR="00D55E25">
              <w:rPr>
                <w:rFonts w:ascii="Bookman Old Style" w:hAnsi="Bookman Old Style"/>
              </w:rPr>
              <w:t>____________________________</w:t>
            </w:r>
          </w:p>
          <w:p w:rsidR="00E36E5B" w:rsidRPr="00D71351" w:rsidRDefault="00E36E5B" w:rsidP="00165238">
            <w:pPr>
              <w:rPr>
                <w:rFonts w:ascii="Bookman Old Style" w:hAnsi="Bookman Old Style"/>
              </w:rPr>
            </w:pPr>
          </w:p>
          <w:p w:rsidR="00E36E5B" w:rsidRPr="00D71351" w:rsidRDefault="00E36E5B" w:rsidP="00E36E5B">
            <w:pPr>
              <w:rPr>
                <w:rFonts w:ascii="Bookman Old Style" w:hAnsi="Bookman Old Style"/>
                <w:b/>
              </w:rPr>
            </w:pPr>
            <w:r w:rsidRPr="00D71351">
              <w:rPr>
                <w:rFonts w:ascii="Bookman Old Style" w:hAnsi="Bookman Old Style"/>
                <w:b/>
              </w:rPr>
              <w:t>Κατηγορία υπαλλήλου:</w:t>
            </w:r>
            <w:r w:rsidR="00D55E25">
              <w:rPr>
                <w:rFonts w:ascii="Bookman Old Style" w:hAnsi="Bookman Old Style"/>
                <w:b/>
              </w:rPr>
              <w:t>_________________</w:t>
            </w:r>
          </w:p>
          <w:p w:rsidR="00E36E5B" w:rsidRDefault="00D55E25" w:rsidP="00E805C0">
            <w:pPr>
              <w:spacing w:before="240" w:after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</w:t>
            </w:r>
          </w:p>
          <w:tbl>
            <w:tblPr>
              <w:tblpPr w:leftFromText="180" w:rightFromText="180" w:vertAnchor="text" w:horzAnchor="page" w:tblpX="4057" w:tblpY="80"/>
              <w:tblOverlap w:val="never"/>
              <w:tblW w:w="3544" w:type="dxa"/>
              <w:tblLayout w:type="fixed"/>
              <w:tblLook w:val="0000"/>
            </w:tblPr>
            <w:tblGrid>
              <w:gridCol w:w="1419"/>
              <w:gridCol w:w="424"/>
              <w:gridCol w:w="1276"/>
              <w:gridCol w:w="425"/>
            </w:tblGrid>
            <w:tr w:rsidR="002F0994" w:rsidRPr="00B122F6" w:rsidTr="004504BA">
              <w:trPr>
                <w:cantSplit/>
                <w:trHeight w:val="288"/>
              </w:trPr>
              <w:tc>
                <w:tcPr>
                  <w:tcW w:w="14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0994" w:rsidRPr="00B122F6" w:rsidRDefault="002F0994" w:rsidP="002F0994">
                  <w:pPr>
                    <w:jc w:val="center"/>
                    <w:rPr>
                      <w:rFonts w:ascii="Bookman Old Style" w:hAnsi="Bookman Old Style"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Μόνιμος</w:t>
                  </w:r>
                </w:p>
              </w:tc>
              <w:tc>
                <w:tcPr>
                  <w:tcW w:w="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0994" w:rsidRPr="00B122F6" w:rsidRDefault="002F0994" w:rsidP="002F0994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F0994" w:rsidRDefault="002F0994" w:rsidP="002F099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B403F5">
                    <w:rPr>
                      <w:rFonts w:ascii="Bookman Old Style" w:hAnsi="Bookman Old Style"/>
                      <w:b/>
                    </w:rPr>
                    <w:t>ΙΔΑΧ</w:t>
                  </w:r>
                </w:p>
                <w:p w:rsidR="002F0994" w:rsidRPr="00B122F6" w:rsidRDefault="002F0994" w:rsidP="002F0994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ΙΔΟΧ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994" w:rsidRPr="00B122F6" w:rsidRDefault="002F0994" w:rsidP="002F0994">
                  <w:pPr>
                    <w:rPr>
                      <w:rFonts w:ascii="Bookman Old Style" w:hAnsi="Bookman Old Style"/>
                    </w:rPr>
                  </w:pPr>
                </w:p>
              </w:tc>
            </w:tr>
            <w:tr w:rsidR="002F0994" w:rsidRPr="00B122F6" w:rsidTr="004504BA">
              <w:trPr>
                <w:cantSplit/>
                <w:trHeight w:val="263"/>
              </w:trPr>
              <w:tc>
                <w:tcPr>
                  <w:tcW w:w="141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994" w:rsidRPr="00B403F5" w:rsidRDefault="002F0994" w:rsidP="002F099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994" w:rsidRPr="00B122F6" w:rsidRDefault="002F0994" w:rsidP="002F0994">
                  <w:pPr>
                    <w:jc w:val="center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0994" w:rsidRPr="00B403F5" w:rsidRDefault="002F0994" w:rsidP="002F0994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0994" w:rsidRPr="00B122F6" w:rsidRDefault="002F0994" w:rsidP="002F0994">
                  <w:pPr>
                    <w:rPr>
                      <w:rFonts w:ascii="Bookman Old Style" w:hAnsi="Bookman Old Style"/>
                    </w:rPr>
                  </w:pPr>
                </w:p>
              </w:tc>
            </w:tr>
          </w:tbl>
          <w:p w:rsidR="00DC6E79" w:rsidRPr="00DC6E79" w:rsidRDefault="00DC6E79" w:rsidP="00DC6E79">
            <w:pPr>
              <w:spacing w:before="240"/>
              <w:rPr>
                <w:rFonts w:ascii="Bookman Old Style" w:hAnsi="Bookman Old Style"/>
                <w:b/>
              </w:rPr>
            </w:pPr>
            <w:r w:rsidRPr="00DC6E79">
              <w:rPr>
                <w:rFonts w:ascii="Bookman Old Style" w:hAnsi="Bookman Old Style"/>
                <w:b/>
              </w:rPr>
              <w:t xml:space="preserve">Ιδιότητα: </w:t>
            </w:r>
          </w:p>
          <w:p w:rsidR="001E40EB" w:rsidRPr="00D71351" w:rsidRDefault="001E40EB" w:rsidP="00E36E5B">
            <w:pPr>
              <w:spacing w:before="240"/>
              <w:rPr>
                <w:rFonts w:ascii="Bookman Old Style" w:hAnsi="Bookman Old Style"/>
              </w:rPr>
            </w:pPr>
          </w:p>
        </w:tc>
        <w:tc>
          <w:tcPr>
            <w:tcW w:w="4998" w:type="dxa"/>
            <w:vMerge/>
          </w:tcPr>
          <w:p w:rsidR="00E36E5B" w:rsidRPr="00D71351" w:rsidRDefault="00E36E5B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E36E5B" w:rsidRPr="00D71351" w:rsidTr="008E388B">
        <w:trPr>
          <w:cantSplit/>
          <w:trHeight w:val="481"/>
        </w:trPr>
        <w:tc>
          <w:tcPr>
            <w:tcW w:w="5220" w:type="dxa"/>
          </w:tcPr>
          <w:p w:rsidR="00E36E5B" w:rsidRPr="00D55E25" w:rsidRDefault="00E36E5B" w:rsidP="00DC6E79">
            <w:pPr>
              <w:rPr>
                <w:rFonts w:ascii="Bookman Old Style" w:hAnsi="Bookman Old Style"/>
                <w:b/>
                <w:lang w:val="en-US"/>
              </w:rPr>
            </w:pPr>
            <w:r w:rsidRPr="00D71351">
              <w:rPr>
                <w:rFonts w:ascii="Bookman Old Style" w:hAnsi="Bookman Old Style"/>
                <w:b/>
              </w:rPr>
              <w:t>Υπηρεσία</w:t>
            </w:r>
            <w:r w:rsidRPr="00D71351">
              <w:rPr>
                <w:rFonts w:ascii="Bookman Old Style" w:hAnsi="Bookman Old Style"/>
              </w:rPr>
              <w:t>:</w:t>
            </w:r>
            <w:r w:rsidRPr="00D71351">
              <w:rPr>
                <w:rFonts w:ascii="Bookman Old Style" w:hAnsi="Bookman Old Style"/>
                <w:lang w:val="en-US"/>
              </w:rPr>
              <w:t xml:space="preserve"> </w:t>
            </w:r>
            <w:r w:rsidR="00D55E25">
              <w:rPr>
                <w:rFonts w:ascii="Bookman Old Style" w:hAnsi="Bookman Old Style"/>
              </w:rPr>
              <w:t>______________________________</w:t>
            </w:r>
          </w:p>
        </w:tc>
        <w:tc>
          <w:tcPr>
            <w:tcW w:w="4998" w:type="dxa"/>
            <w:vMerge/>
          </w:tcPr>
          <w:p w:rsidR="00E36E5B" w:rsidRPr="00D71351" w:rsidRDefault="00E36E5B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E36E5B" w:rsidRPr="00D71351" w:rsidTr="005F21DB">
        <w:trPr>
          <w:cantSplit/>
          <w:trHeight w:val="461"/>
        </w:trPr>
        <w:tc>
          <w:tcPr>
            <w:tcW w:w="5220" w:type="dxa"/>
          </w:tcPr>
          <w:p w:rsidR="00E36E5B" w:rsidRPr="00D71351" w:rsidRDefault="00E36E5B" w:rsidP="00E36E5B">
            <w:pPr>
              <w:spacing w:before="240"/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  <w:b/>
              </w:rPr>
              <w:t>Τηλέφωνο</w:t>
            </w:r>
            <w:r w:rsidRPr="00D71351">
              <w:rPr>
                <w:rFonts w:ascii="Bookman Old Style" w:hAnsi="Bookman Old Style"/>
              </w:rPr>
              <w:t>:</w:t>
            </w:r>
            <w:r w:rsidRPr="00D71351">
              <w:rPr>
                <w:rFonts w:ascii="Bookman Old Style" w:hAnsi="Bookman Old Style"/>
                <w:lang w:val="en-US"/>
              </w:rPr>
              <w:t xml:space="preserve"> </w:t>
            </w:r>
            <w:r w:rsidR="00D55E25">
              <w:rPr>
                <w:rFonts w:ascii="Bookman Old Style" w:hAnsi="Bookman Old Style"/>
              </w:rPr>
              <w:t>_____________________________</w:t>
            </w:r>
          </w:p>
        </w:tc>
        <w:tc>
          <w:tcPr>
            <w:tcW w:w="4998" w:type="dxa"/>
            <w:vMerge/>
          </w:tcPr>
          <w:p w:rsidR="00E36E5B" w:rsidRPr="00D71351" w:rsidRDefault="00E36E5B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E36E5B" w:rsidRPr="00D71351" w:rsidTr="00260C06">
        <w:trPr>
          <w:cantSplit/>
          <w:trHeight w:val="537"/>
        </w:trPr>
        <w:tc>
          <w:tcPr>
            <w:tcW w:w="5220" w:type="dxa"/>
          </w:tcPr>
          <w:p w:rsidR="00E36E5B" w:rsidRPr="00D71351" w:rsidRDefault="00E36E5B" w:rsidP="00165238">
            <w:pPr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</w:rPr>
              <w:br/>
            </w:r>
          </w:p>
          <w:p w:rsidR="00E36E5B" w:rsidRPr="00D71351" w:rsidRDefault="00E36E5B" w:rsidP="00165238">
            <w:pPr>
              <w:rPr>
                <w:rFonts w:ascii="Bookman Old Style" w:hAnsi="Bookman Old Style"/>
              </w:rPr>
            </w:pPr>
          </w:p>
          <w:p w:rsidR="00E36E5B" w:rsidRPr="00D71351" w:rsidRDefault="00E36E5B" w:rsidP="00165238">
            <w:pPr>
              <w:rPr>
                <w:rFonts w:ascii="Bookman Old Style" w:hAnsi="Bookman Old Style"/>
              </w:rPr>
            </w:pPr>
          </w:p>
        </w:tc>
        <w:tc>
          <w:tcPr>
            <w:tcW w:w="4998" w:type="dxa"/>
            <w:vMerge/>
          </w:tcPr>
          <w:p w:rsidR="00E36E5B" w:rsidRPr="00D71351" w:rsidRDefault="00E36E5B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00C44" w:rsidRPr="00D71351" w:rsidTr="00D71351">
        <w:trPr>
          <w:cantSplit/>
          <w:trHeight w:val="1170"/>
        </w:trPr>
        <w:tc>
          <w:tcPr>
            <w:tcW w:w="5220" w:type="dxa"/>
          </w:tcPr>
          <w:p w:rsidR="00E36E5B" w:rsidRPr="00D71351" w:rsidRDefault="00E36E5B" w:rsidP="00E36E5B">
            <w:pPr>
              <w:jc w:val="center"/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</w:rPr>
              <w:t>Έλαβα Γνώση</w:t>
            </w:r>
          </w:p>
          <w:p w:rsidR="00B34F1F" w:rsidRDefault="00B34F1F" w:rsidP="00B34F1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Ο Προϊστάμενος ή </w:t>
            </w:r>
          </w:p>
          <w:p w:rsidR="00E36E5B" w:rsidRPr="00D71351" w:rsidRDefault="00B34F1F" w:rsidP="00B34F1F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Ο Δ/ντής Τομέα</w:t>
            </w:r>
            <w:r w:rsidR="00E36E5B" w:rsidRPr="00D71351">
              <w:rPr>
                <w:rFonts w:ascii="Bookman Old Style" w:hAnsi="Bookman Old Style"/>
              </w:rPr>
              <w:t>/</w:t>
            </w:r>
            <w:proofErr w:type="spellStart"/>
            <w:r w:rsidR="00E36E5B" w:rsidRPr="00D71351">
              <w:rPr>
                <w:rFonts w:ascii="Bookman Old Style" w:hAnsi="Bookman Old Style"/>
              </w:rPr>
              <w:t>Εργαστηρ.</w:t>
            </w:r>
            <w:proofErr w:type="spellEnd"/>
          </w:p>
          <w:p w:rsidR="00500C44" w:rsidRPr="00D71351" w:rsidRDefault="00500C44" w:rsidP="00165238">
            <w:pPr>
              <w:rPr>
                <w:rFonts w:ascii="Bookman Old Style" w:hAnsi="Bookman Old Style"/>
              </w:rPr>
            </w:pPr>
          </w:p>
        </w:tc>
        <w:tc>
          <w:tcPr>
            <w:tcW w:w="4998" w:type="dxa"/>
            <w:vMerge/>
          </w:tcPr>
          <w:p w:rsidR="00500C44" w:rsidRPr="00D71351" w:rsidRDefault="00500C44" w:rsidP="00165238">
            <w:pPr>
              <w:spacing w:line="360" w:lineRule="auto"/>
              <w:ind w:left="72"/>
              <w:rPr>
                <w:rFonts w:ascii="Bookman Old Style" w:hAnsi="Bookman Old Style"/>
              </w:rPr>
            </w:pPr>
          </w:p>
        </w:tc>
      </w:tr>
      <w:tr w:rsidR="00500C44" w:rsidRPr="00D71351" w:rsidTr="00D71351">
        <w:tc>
          <w:tcPr>
            <w:tcW w:w="5220" w:type="dxa"/>
          </w:tcPr>
          <w:p w:rsidR="00500C44" w:rsidRPr="00D71351" w:rsidRDefault="00500C44" w:rsidP="00165238">
            <w:pPr>
              <w:rPr>
                <w:rFonts w:ascii="Bookman Old Style" w:hAnsi="Bookman Old Style"/>
              </w:rPr>
            </w:pPr>
          </w:p>
          <w:p w:rsidR="00500C44" w:rsidRPr="00D71351" w:rsidRDefault="00500C44" w:rsidP="00165238">
            <w:pPr>
              <w:rPr>
                <w:rFonts w:ascii="Bookman Old Style" w:hAnsi="Bookman Old Style"/>
              </w:rPr>
            </w:pPr>
          </w:p>
          <w:p w:rsidR="00500C44" w:rsidRPr="00D71351" w:rsidRDefault="00500C44" w:rsidP="00165238">
            <w:pPr>
              <w:rPr>
                <w:rFonts w:ascii="Bookman Old Style" w:hAnsi="Bookman Old Style"/>
              </w:rPr>
            </w:pPr>
          </w:p>
          <w:p w:rsidR="00500C44" w:rsidRPr="00D71351" w:rsidRDefault="00500C44" w:rsidP="00E36E5B">
            <w:pPr>
              <w:jc w:val="center"/>
              <w:rPr>
                <w:rFonts w:ascii="Bookman Old Style" w:hAnsi="Bookman Old Style"/>
              </w:rPr>
            </w:pPr>
            <w:r w:rsidRPr="00D71351">
              <w:rPr>
                <w:rFonts w:ascii="Bookman Old Style" w:hAnsi="Bookman Old Style"/>
              </w:rPr>
              <w:t>____________________________</w:t>
            </w:r>
          </w:p>
        </w:tc>
        <w:tc>
          <w:tcPr>
            <w:tcW w:w="4998" w:type="dxa"/>
          </w:tcPr>
          <w:p w:rsidR="00500C44" w:rsidRPr="00D71351" w:rsidRDefault="00500C44" w:rsidP="00165238">
            <w:pPr>
              <w:rPr>
                <w:rFonts w:ascii="Bookman Old Style" w:hAnsi="Bookman Old Style"/>
              </w:rPr>
            </w:pPr>
          </w:p>
        </w:tc>
      </w:tr>
    </w:tbl>
    <w:p w:rsidR="00500C44" w:rsidRPr="00D71351" w:rsidRDefault="00500C44" w:rsidP="00500C44">
      <w:pPr>
        <w:tabs>
          <w:tab w:val="left" w:pos="1155"/>
        </w:tabs>
        <w:rPr>
          <w:rFonts w:ascii="Bookman Old Style" w:hAnsi="Bookman Old Style"/>
          <w:i/>
          <w:iCs/>
          <w:sz w:val="18"/>
          <w:szCs w:val="18"/>
        </w:rPr>
      </w:pPr>
    </w:p>
    <w:p w:rsidR="00500C44" w:rsidRDefault="00500C44" w:rsidP="00500C44">
      <w:pPr>
        <w:tabs>
          <w:tab w:val="left" w:pos="1155"/>
        </w:tabs>
        <w:rPr>
          <w:rFonts w:ascii="Bookman Old Style" w:hAnsi="Bookman Old Style"/>
          <w:i/>
          <w:iCs/>
          <w:sz w:val="18"/>
          <w:szCs w:val="18"/>
        </w:rPr>
      </w:pPr>
    </w:p>
    <w:p w:rsidR="00E36E5B" w:rsidRDefault="00E36E5B" w:rsidP="00500C44">
      <w:pPr>
        <w:tabs>
          <w:tab w:val="left" w:pos="1155"/>
        </w:tabs>
        <w:rPr>
          <w:rFonts w:ascii="Bookman Old Style" w:hAnsi="Bookman Old Style"/>
          <w:i/>
          <w:iCs/>
          <w:sz w:val="18"/>
          <w:szCs w:val="18"/>
        </w:rPr>
      </w:pPr>
    </w:p>
    <w:p w:rsidR="00D96385" w:rsidRDefault="00D96385" w:rsidP="00500C44">
      <w:pPr>
        <w:tabs>
          <w:tab w:val="left" w:pos="1155"/>
        </w:tabs>
        <w:rPr>
          <w:rFonts w:ascii="Bookman Old Style" w:hAnsi="Bookman Old Style"/>
          <w:i/>
          <w:iCs/>
          <w:sz w:val="18"/>
          <w:szCs w:val="18"/>
        </w:rPr>
      </w:pPr>
    </w:p>
    <w:p w:rsidR="00975053" w:rsidRDefault="00975053" w:rsidP="00500C44">
      <w:pPr>
        <w:tabs>
          <w:tab w:val="left" w:pos="1155"/>
        </w:tabs>
        <w:rPr>
          <w:rFonts w:ascii="Bookman Old Style" w:hAnsi="Bookman Old Style"/>
          <w:i/>
          <w:iCs/>
          <w:sz w:val="18"/>
          <w:szCs w:val="18"/>
        </w:rPr>
      </w:pPr>
    </w:p>
    <w:p w:rsidR="00500C44" w:rsidRPr="00CF5184" w:rsidRDefault="00CF5184" w:rsidP="00500C44">
      <w:pPr>
        <w:tabs>
          <w:tab w:val="left" w:pos="1155"/>
        </w:tabs>
        <w:rPr>
          <w:rFonts w:ascii="Bookman Old Style" w:hAnsi="Bookman Old Style"/>
          <w:i/>
          <w:iCs/>
          <w:sz w:val="18"/>
          <w:szCs w:val="18"/>
          <w:lang w:val="en-US"/>
        </w:rPr>
      </w:pPr>
      <w:r>
        <w:rPr>
          <w:rFonts w:ascii="Bookman Old Style" w:hAnsi="Bookman Old Style"/>
          <w:i/>
          <w:iCs/>
          <w:sz w:val="18"/>
          <w:szCs w:val="18"/>
          <w:lang w:val="en-US"/>
        </w:rPr>
        <w:t>_______________________________________________________________________________________________________</w:t>
      </w:r>
    </w:p>
    <w:p w:rsidR="00901756" w:rsidRDefault="00D71351" w:rsidP="00D71351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Σύμφωνα με </w:t>
      </w:r>
      <w:r w:rsidR="00201F3D">
        <w:rPr>
          <w:rFonts w:ascii="Bookman Old Style" w:hAnsi="Bookman Old Style"/>
          <w:sz w:val="20"/>
          <w:szCs w:val="20"/>
        </w:rPr>
        <w:t xml:space="preserve">την παρ. 5 </w:t>
      </w:r>
      <w:r>
        <w:rPr>
          <w:rFonts w:ascii="Bookman Old Style" w:hAnsi="Bookman Old Style"/>
          <w:sz w:val="20"/>
          <w:szCs w:val="20"/>
        </w:rPr>
        <w:t>τ</w:t>
      </w:r>
      <w:r w:rsidR="00901756">
        <w:rPr>
          <w:rFonts w:ascii="Bookman Old Style" w:hAnsi="Bookman Old Style"/>
          <w:sz w:val="20"/>
          <w:szCs w:val="20"/>
        </w:rPr>
        <w:t>ο</w:t>
      </w:r>
      <w:r w:rsidR="00201F3D">
        <w:rPr>
          <w:rFonts w:ascii="Bookman Old Style" w:hAnsi="Bookman Old Style"/>
          <w:sz w:val="20"/>
          <w:szCs w:val="20"/>
        </w:rPr>
        <w:t>υ</w:t>
      </w:r>
      <w:r w:rsidR="00901756">
        <w:rPr>
          <w:rFonts w:ascii="Bookman Old Style" w:hAnsi="Bookman Old Style"/>
          <w:sz w:val="20"/>
          <w:szCs w:val="20"/>
        </w:rPr>
        <w:t xml:space="preserve"> άρθρο</w:t>
      </w:r>
      <w:r w:rsidR="00201F3D">
        <w:rPr>
          <w:rFonts w:ascii="Bookman Old Style" w:hAnsi="Bookman Old Style"/>
          <w:sz w:val="20"/>
          <w:szCs w:val="20"/>
        </w:rPr>
        <w:t>υ</w:t>
      </w:r>
      <w:r w:rsidR="00901756">
        <w:rPr>
          <w:rFonts w:ascii="Bookman Old Style" w:hAnsi="Bookman Old Style"/>
          <w:sz w:val="20"/>
          <w:szCs w:val="20"/>
        </w:rPr>
        <w:t xml:space="preserve"> </w:t>
      </w:r>
      <w:r w:rsidRPr="00D71351">
        <w:rPr>
          <w:rFonts w:ascii="Bookman Old Style" w:hAnsi="Bookman Old Style"/>
          <w:sz w:val="20"/>
          <w:szCs w:val="20"/>
        </w:rPr>
        <w:t xml:space="preserve">50 </w:t>
      </w:r>
      <w:r w:rsidRPr="00D71351">
        <w:rPr>
          <w:rFonts w:ascii="Bookman Old Style" w:hAnsi="Bookman Old Style"/>
          <w:iCs/>
          <w:sz w:val="20"/>
          <w:szCs w:val="20"/>
        </w:rPr>
        <w:t xml:space="preserve">του </w:t>
      </w:r>
      <w:r w:rsidRPr="00D71351">
        <w:rPr>
          <w:rFonts w:ascii="Bookman Old Style" w:hAnsi="Bookman Old Style"/>
          <w:sz w:val="20"/>
          <w:szCs w:val="20"/>
        </w:rPr>
        <w:t>Υπαλληλικού Κώδικα (Ν.3528/2007)</w:t>
      </w:r>
      <w:r w:rsidR="00774C55">
        <w:rPr>
          <w:rFonts w:ascii="Bookman Old Style" w:hAnsi="Bookman Old Style"/>
          <w:sz w:val="20"/>
          <w:szCs w:val="20"/>
        </w:rPr>
        <w:t xml:space="preserve"> όπως ισχύει,</w:t>
      </w:r>
      <w:r w:rsidR="00901756">
        <w:rPr>
          <w:rFonts w:ascii="Bookman Old Style" w:hAnsi="Bookman Old Style"/>
          <w:sz w:val="20"/>
          <w:szCs w:val="20"/>
        </w:rPr>
        <w:t xml:space="preserve"> ο </w:t>
      </w:r>
      <w:r w:rsidR="00901756" w:rsidRPr="00D71351">
        <w:rPr>
          <w:rFonts w:ascii="Bookman Old Style" w:hAnsi="Bookman Old Style"/>
          <w:sz w:val="20"/>
          <w:szCs w:val="20"/>
        </w:rPr>
        <w:t>υπάλληλος</w:t>
      </w:r>
      <w:r w:rsidR="00901756" w:rsidRPr="00901756">
        <w:rPr>
          <w:rFonts w:ascii="Bookman Old Style" w:hAnsi="Bookman Old Style"/>
          <w:sz w:val="20"/>
          <w:szCs w:val="20"/>
        </w:rPr>
        <w:t xml:space="preserve"> </w:t>
      </w:r>
      <w:r w:rsidR="00901756" w:rsidRPr="00D71351">
        <w:rPr>
          <w:rFonts w:ascii="Bookman Old Style" w:hAnsi="Bookman Old Style"/>
          <w:sz w:val="20"/>
          <w:szCs w:val="20"/>
        </w:rPr>
        <w:t>που ανταποκρίνεται σε πρόσκληση από υπηρεσία αιμοληψίας για κάλυψη έκτακτης ανάγκης, καθώς και υπάλληλος, ο οποίος μετέχει σε οργανωμένη ομαδική αιμοληψία ή σε διαδικασία παροχής αιμοπεταλίων, δικαιούται ειδικής άδειας απουσίας με πλήρεις αποδοχές</w:t>
      </w:r>
      <w:r w:rsidR="00901756">
        <w:rPr>
          <w:rFonts w:ascii="Bookman Old Style" w:hAnsi="Bookman Old Style"/>
          <w:sz w:val="20"/>
          <w:szCs w:val="20"/>
        </w:rPr>
        <w:t>,</w:t>
      </w:r>
      <w:r w:rsidR="00901756" w:rsidRPr="00D71351">
        <w:rPr>
          <w:rFonts w:ascii="Bookman Old Style" w:hAnsi="Bookman Old Style"/>
          <w:sz w:val="20"/>
          <w:szCs w:val="20"/>
        </w:rPr>
        <w:t xml:space="preserve"> δύο (2) ημερών</w:t>
      </w:r>
      <w:r w:rsidR="00901756">
        <w:rPr>
          <w:rFonts w:ascii="Bookman Old Style" w:hAnsi="Bookman Old Style"/>
          <w:sz w:val="20"/>
          <w:szCs w:val="20"/>
        </w:rPr>
        <w:t>.</w:t>
      </w:r>
    </w:p>
    <w:p w:rsidR="00500C44" w:rsidRPr="00D71351" w:rsidRDefault="00901756" w:rsidP="00D55E25">
      <w:pPr>
        <w:pStyle w:val="Default"/>
        <w:jc w:val="both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sz w:val="20"/>
          <w:szCs w:val="20"/>
        </w:rPr>
        <w:t xml:space="preserve">Σύμφωνα με </w:t>
      </w:r>
      <w:r w:rsidR="00932732">
        <w:rPr>
          <w:rFonts w:ascii="Bookman Old Style" w:hAnsi="Bookman Old Style"/>
          <w:sz w:val="20"/>
          <w:szCs w:val="20"/>
        </w:rPr>
        <w:t xml:space="preserve">τις </w:t>
      </w:r>
      <w:hyperlink r:id="rId6" w:tgtFrame="_blank" w:history="1">
        <w:r w:rsidR="00932732" w:rsidRPr="00932732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>ΔΙΔΑΔ/Φ.69/1</w:t>
        </w:r>
        <w:r w:rsidR="00932732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>17</w:t>
        </w:r>
        <w:r w:rsidR="00932732" w:rsidRPr="00932732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>/οικ.1</w:t>
        </w:r>
        <w:r w:rsidR="00932732">
          <w:rPr>
            <w:rStyle w:val="-"/>
            <w:rFonts w:ascii="Bookman Old Style" w:hAnsi="Bookman Old Style"/>
            <w:iCs/>
            <w:color w:val="auto"/>
            <w:sz w:val="20"/>
            <w:szCs w:val="20"/>
            <w:u w:val="none"/>
          </w:rPr>
          <w:t>1101</w:t>
        </w:r>
      </w:hyperlink>
      <w:r w:rsidR="00932732" w:rsidRPr="00932732">
        <w:rPr>
          <w:rFonts w:ascii="Bookman Old Style" w:hAnsi="Bookman Old Style"/>
          <w:sz w:val="20"/>
          <w:szCs w:val="20"/>
        </w:rPr>
        <w:t>/</w:t>
      </w:r>
      <w:r w:rsidR="00932732">
        <w:rPr>
          <w:rFonts w:ascii="Bookman Old Style" w:hAnsi="Bookman Old Style"/>
          <w:iCs/>
          <w:sz w:val="20"/>
          <w:szCs w:val="20"/>
        </w:rPr>
        <w:t>2</w:t>
      </w:r>
      <w:r w:rsidR="00932732" w:rsidRPr="00932732">
        <w:rPr>
          <w:rFonts w:ascii="Bookman Old Style" w:hAnsi="Bookman Old Style"/>
          <w:iCs/>
          <w:sz w:val="20"/>
          <w:szCs w:val="20"/>
        </w:rPr>
        <w:t>8.0</w:t>
      </w:r>
      <w:r w:rsidR="00932732">
        <w:rPr>
          <w:rFonts w:ascii="Bookman Old Style" w:hAnsi="Bookman Old Style"/>
          <w:iCs/>
          <w:sz w:val="20"/>
          <w:szCs w:val="20"/>
        </w:rPr>
        <w:t>3</w:t>
      </w:r>
      <w:r w:rsidR="00932732" w:rsidRPr="00932732">
        <w:rPr>
          <w:rFonts w:ascii="Bookman Old Style" w:hAnsi="Bookman Old Style"/>
          <w:iCs/>
          <w:sz w:val="20"/>
          <w:szCs w:val="20"/>
        </w:rPr>
        <w:t>.20</w:t>
      </w:r>
      <w:r w:rsidR="00932732">
        <w:rPr>
          <w:rFonts w:ascii="Bookman Old Style" w:hAnsi="Bookman Old Style"/>
          <w:iCs/>
          <w:sz w:val="20"/>
          <w:szCs w:val="20"/>
        </w:rPr>
        <w:t>20</w:t>
      </w:r>
      <w:r w:rsidR="00932732">
        <w:rPr>
          <w:rFonts w:ascii="Bookman Old Style" w:hAnsi="Bookman Old Style"/>
          <w:iCs/>
          <w:sz w:val="18"/>
          <w:szCs w:val="18"/>
        </w:rPr>
        <w:t xml:space="preserve"> </w:t>
      </w:r>
      <w:r w:rsidR="00932732" w:rsidRPr="00932732">
        <w:rPr>
          <w:rFonts w:ascii="Bookman Old Style" w:hAnsi="Bookman Old Style"/>
          <w:iCs/>
          <w:sz w:val="20"/>
          <w:szCs w:val="20"/>
        </w:rPr>
        <w:t>και</w:t>
      </w:r>
      <w:r w:rsidR="00932732">
        <w:rPr>
          <w:rFonts w:ascii="Bookman Old Style" w:hAnsi="Bookman Old Style"/>
          <w:iCs/>
          <w:sz w:val="18"/>
          <w:szCs w:val="18"/>
        </w:rPr>
        <w:t xml:space="preserve"> </w:t>
      </w:r>
      <w:r>
        <w:rPr>
          <w:rFonts w:ascii="Bookman Old Style" w:hAnsi="Bookman Old Style"/>
          <w:sz w:val="20"/>
          <w:szCs w:val="20"/>
        </w:rPr>
        <w:t>ΔΙΔΑΔ/Φ.51/538/12254</w:t>
      </w:r>
      <w:r w:rsidR="00932732">
        <w:rPr>
          <w:rFonts w:ascii="Bookman Old Style" w:hAnsi="Bookman Old Style"/>
          <w:sz w:val="20"/>
          <w:szCs w:val="20"/>
        </w:rPr>
        <w:t>/</w:t>
      </w:r>
      <w:r>
        <w:rPr>
          <w:rFonts w:ascii="Bookman Old Style" w:hAnsi="Bookman Old Style"/>
          <w:sz w:val="20"/>
          <w:szCs w:val="20"/>
        </w:rPr>
        <w:t>4.</w:t>
      </w:r>
      <w:r w:rsidRPr="00D71351">
        <w:rPr>
          <w:rFonts w:ascii="Bookman Old Style" w:hAnsi="Bookman Old Style"/>
          <w:sz w:val="20"/>
          <w:szCs w:val="20"/>
        </w:rPr>
        <w:t>5</w:t>
      </w:r>
      <w:r>
        <w:rPr>
          <w:rFonts w:ascii="Bookman Old Style" w:hAnsi="Bookman Old Style"/>
          <w:sz w:val="20"/>
          <w:szCs w:val="20"/>
        </w:rPr>
        <w:t>.</w:t>
      </w:r>
      <w:r w:rsidR="00932732">
        <w:rPr>
          <w:rFonts w:ascii="Bookman Old Style" w:hAnsi="Bookman Old Style"/>
          <w:sz w:val="20"/>
          <w:szCs w:val="20"/>
        </w:rPr>
        <w:t>2007 εγκυκλίους του</w:t>
      </w:r>
      <w:r w:rsidRPr="00D71351">
        <w:rPr>
          <w:rFonts w:ascii="Bookman Old Style" w:hAnsi="Bookman Old Style"/>
          <w:sz w:val="20"/>
          <w:szCs w:val="20"/>
        </w:rPr>
        <w:t xml:space="preserve"> Υπουργείου Εσωτερικών</w:t>
      </w:r>
      <w:r>
        <w:rPr>
          <w:rFonts w:ascii="Bookman Old Style" w:hAnsi="Bookman Old Style"/>
          <w:sz w:val="20"/>
          <w:szCs w:val="20"/>
        </w:rPr>
        <w:t xml:space="preserve"> οι δύο αυτές ημέρες άδειας είναι πέραν της ημέρας αιμοδοσίας και μπορούν να ληφθούν είτε συνεχόμενα με το χρόνο αιμοδοσίας είτε οποτεδήποτε μέσα στο ίδιο ημερολογιακό έτος. Η άδεια χορηγείται και στην περίπτωση λήψης αιμοπεταλίων. Επίσης, την εν λόγω άδεια δικαιούται και ο υπάλληλος που προσέρχεται σε οποιοδήποτε κέντρο αιμοληψίας από δική του πρωτοβουλία για να προσφέρει αίμα.</w:t>
      </w:r>
      <w:r w:rsidR="00D55E25" w:rsidRPr="00D71351">
        <w:rPr>
          <w:rFonts w:ascii="Bookman Old Style" w:hAnsi="Bookman Old Style"/>
          <w:i/>
          <w:iCs/>
          <w:sz w:val="18"/>
          <w:szCs w:val="18"/>
        </w:rPr>
        <w:t xml:space="preserve"> </w:t>
      </w:r>
    </w:p>
    <w:sectPr w:rsidR="00500C44" w:rsidRPr="00D71351" w:rsidSect="008F370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EE1" w:rsidRDefault="00595EE1" w:rsidP="00CF5184">
      <w:r>
        <w:separator/>
      </w:r>
    </w:p>
  </w:endnote>
  <w:endnote w:type="continuationSeparator" w:id="0">
    <w:p w:rsidR="00595EE1" w:rsidRDefault="00595EE1" w:rsidP="00CF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EE1" w:rsidRDefault="00595EE1" w:rsidP="00CF5184">
      <w:r>
        <w:separator/>
      </w:r>
    </w:p>
  </w:footnote>
  <w:footnote w:type="continuationSeparator" w:id="0">
    <w:p w:rsidR="00595EE1" w:rsidRDefault="00595EE1" w:rsidP="00CF5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B01"/>
    <w:rsid w:val="00076A83"/>
    <w:rsid w:val="000A6B01"/>
    <w:rsid w:val="000E1BB6"/>
    <w:rsid w:val="001205B7"/>
    <w:rsid w:val="00165238"/>
    <w:rsid w:val="001669B1"/>
    <w:rsid w:val="00173876"/>
    <w:rsid w:val="001C7C66"/>
    <w:rsid w:val="001E40EB"/>
    <w:rsid w:val="001E63F6"/>
    <w:rsid w:val="00201F3D"/>
    <w:rsid w:val="002F0994"/>
    <w:rsid w:val="0033342E"/>
    <w:rsid w:val="004207E3"/>
    <w:rsid w:val="00422844"/>
    <w:rsid w:val="004A41C8"/>
    <w:rsid w:val="00500C44"/>
    <w:rsid w:val="0057737D"/>
    <w:rsid w:val="00595EE1"/>
    <w:rsid w:val="00596C59"/>
    <w:rsid w:val="005B7B2A"/>
    <w:rsid w:val="005F7AA7"/>
    <w:rsid w:val="005F7C4A"/>
    <w:rsid w:val="00644ECC"/>
    <w:rsid w:val="00774C55"/>
    <w:rsid w:val="007B5C0A"/>
    <w:rsid w:val="007F0A63"/>
    <w:rsid w:val="008A54E3"/>
    <w:rsid w:val="008F3701"/>
    <w:rsid w:val="00901756"/>
    <w:rsid w:val="009265E1"/>
    <w:rsid w:val="00932732"/>
    <w:rsid w:val="00973185"/>
    <w:rsid w:val="00975053"/>
    <w:rsid w:val="009F5244"/>
    <w:rsid w:val="00B34F1F"/>
    <w:rsid w:val="00C01A5F"/>
    <w:rsid w:val="00C43E9A"/>
    <w:rsid w:val="00CD023A"/>
    <w:rsid w:val="00CD7A51"/>
    <w:rsid w:val="00CE45AE"/>
    <w:rsid w:val="00CF5184"/>
    <w:rsid w:val="00D21533"/>
    <w:rsid w:val="00D25D21"/>
    <w:rsid w:val="00D505F4"/>
    <w:rsid w:val="00D55E25"/>
    <w:rsid w:val="00D6147E"/>
    <w:rsid w:val="00D71351"/>
    <w:rsid w:val="00D96385"/>
    <w:rsid w:val="00DC6E79"/>
    <w:rsid w:val="00DE271C"/>
    <w:rsid w:val="00DE441A"/>
    <w:rsid w:val="00E36E5B"/>
    <w:rsid w:val="00E46D33"/>
    <w:rsid w:val="00E805C0"/>
    <w:rsid w:val="00EA36F8"/>
    <w:rsid w:val="00EB7473"/>
    <w:rsid w:val="00E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6A8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076A83"/>
    <w:rPr>
      <w:rFonts w:ascii="Times New Roman" w:eastAsia="Times New Roman" w:hAnsi="Times New Roman" w:cs="Times New Roman"/>
      <w:sz w:val="32"/>
      <w:szCs w:val="24"/>
      <w:lang w:eastAsia="el-GR"/>
    </w:rPr>
  </w:style>
  <w:style w:type="character" w:styleId="-">
    <w:name w:val="Hyperlink"/>
    <w:rsid w:val="00076A83"/>
    <w:rPr>
      <w:color w:val="0000FF"/>
      <w:u w:val="single"/>
    </w:rPr>
  </w:style>
  <w:style w:type="paragraph" w:customStyle="1" w:styleId="Default">
    <w:name w:val="Default"/>
    <w:rsid w:val="00D713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F518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CF5184"/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CF518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CF51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tella\Desktop\&#913;&#929;&#935;&#917;&#921;&#913;%20&#915;&#937;&#915;&#937;\&#917;&#925;&#932;&#933;&#928;&#913;_&#931;&#917;&#923;&#921;&#916;&#913;&#931;\&#913;&#921;&#932;&#919;&#931;&#917;&#921;&#931;%20&#928;&#929;&#927;&#931;&#937;&#928;&#921;&#922;&#927;&#933;\AppData\Local\Packages\Microsoft.MicrosoftEdge_8wekyb3d8bbwe\TempState\Downloads\DIDAD_F%201819_1555_OIK21192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1983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../AppData/Local/Packages/Microsoft.MicrosoftEdge_8wekyb3d8bbwe/TempState/Downloads/fek 3528.htm</vt:lpwstr>
      </vt:variant>
      <vt:variant>
        <vt:lpwstr>ar50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Βασιλική</dc:creator>
  <cp:lastModifiedBy>Stella</cp:lastModifiedBy>
  <cp:revision>12</cp:revision>
  <cp:lastPrinted>2020-07-10T12:00:00Z</cp:lastPrinted>
  <dcterms:created xsi:type="dcterms:W3CDTF">2020-07-01T10:35:00Z</dcterms:created>
  <dcterms:modified xsi:type="dcterms:W3CDTF">2020-07-20T06:11:00Z</dcterms:modified>
</cp:coreProperties>
</file>