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00" w:rsidRPr="00166A00" w:rsidRDefault="00166A00" w:rsidP="00166A00">
      <w:pPr>
        <w:jc w:val="center"/>
        <w:rPr>
          <w:rFonts w:ascii="Times New Roman" w:hAnsi="Times New Roman" w:cs="Times New Roman"/>
          <w:b/>
          <w:sz w:val="28"/>
          <w:szCs w:val="28"/>
        </w:rPr>
      </w:pPr>
      <w:r w:rsidRPr="00166A00">
        <w:rPr>
          <w:rFonts w:ascii="Times New Roman" w:hAnsi="Times New Roman" w:cs="Times New Roman"/>
          <w:b/>
          <w:sz w:val="28"/>
          <w:szCs w:val="28"/>
        </w:rPr>
        <w:t>Biotransformation and Inhibitory Effect of Furanic and Phenolic Compounds in the Anode of a Microbial Electrolysis Cell (MEC)</w:t>
      </w:r>
    </w:p>
    <w:p w:rsidR="00FB24C4" w:rsidRPr="00FB24C4" w:rsidRDefault="00935FCF" w:rsidP="00736240">
      <w:pPr>
        <w:spacing w:after="0" w:line="240" w:lineRule="auto"/>
        <w:jc w:val="center"/>
        <w:rPr>
          <w:rFonts w:ascii="Times New Roman" w:eastAsia="Calibri" w:hAnsi="Times New Roman" w:cs="Times New Roman"/>
          <w:sz w:val="24"/>
          <w:szCs w:val="24"/>
        </w:rPr>
      </w:pPr>
      <w:r w:rsidRPr="00935FCF">
        <w:rPr>
          <w:rFonts w:ascii="Times New Roman" w:eastAsia="Calibri" w:hAnsi="Times New Roman" w:cs="Times New Roman"/>
          <w:sz w:val="24"/>
          <w:szCs w:val="24"/>
        </w:rPr>
        <w:t>Spyros G. Pavlostathis, PhD, BCEE</w:t>
      </w:r>
      <w:r w:rsidRPr="00935FCF">
        <w:rPr>
          <w:rFonts w:ascii="Times New Roman" w:hAnsi="Times New Roman" w:cs="Times New Roman"/>
          <w:sz w:val="24"/>
          <w:szCs w:val="24"/>
        </w:rPr>
        <w:t>M, F.IWA, F.WEF</w:t>
      </w:r>
      <w:r w:rsidR="00D05745">
        <w:rPr>
          <w:rFonts w:ascii="Times New Roman" w:hAnsi="Times New Roman" w:cs="Times New Roman"/>
          <w:sz w:val="24"/>
          <w:szCs w:val="24"/>
        </w:rPr>
        <w:t>, F.ASCE</w:t>
      </w:r>
      <w:r w:rsidRPr="00935FCF">
        <w:rPr>
          <w:rFonts w:ascii="Times New Roman" w:eastAsia="Calibri" w:hAnsi="Times New Roman" w:cs="Times New Roman"/>
          <w:sz w:val="24"/>
          <w:szCs w:val="24"/>
        </w:rPr>
        <w:br/>
      </w:r>
      <w:r w:rsidRPr="00FB24C4">
        <w:rPr>
          <w:rFonts w:ascii="Times New Roman" w:eastAsia="Calibri" w:hAnsi="Times New Roman" w:cs="Times New Roman"/>
          <w:i/>
          <w:iCs/>
          <w:sz w:val="24"/>
          <w:szCs w:val="24"/>
        </w:rPr>
        <w:t>Professor</w:t>
      </w:r>
      <w:r w:rsidR="00FB24C4" w:rsidRPr="00FB24C4">
        <w:rPr>
          <w:rFonts w:ascii="Times New Roman" w:eastAsia="Calibri" w:hAnsi="Times New Roman" w:cs="Times New Roman"/>
          <w:i/>
          <w:iCs/>
          <w:sz w:val="24"/>
          <w:szCs w:val="24"/>
        </w:rPr>
        <w:t xml:space="preserve"> of </w:t>
      </w:r>
      <w:r w:rsidRPr="00FB24C4">
        <w:rPr>
          <w:rFonts w:ascii="Times New Roman" w:eastAsia="Calibri" w:hAnsi="Times New Roman" w:cs="Times New Roman"/>
          <w:i/>
          <w:sz w:val="24"/>
          <w:szCs w:val="24"/>
        </w:rPr>
        <w:t>Environmental Engineering</w:t>
      </w:r>
    </w:p>
    <w:p w:rsidR="00935FCF" w:rsidRPr="00935FCF" w:rsidRDefault="00935FCF" w:rsidP="00736240">
      <w:pPr>
        <w:spacing w:after="0" w:line="240" w:lineRule="auto"/>
        <w:jc w:val="center"/>
        <w:rPr>
          <w:rFonts w:ascii="Times New Roman" w:eastAsia="Calibri" w:hAnsi="Times New Roman" w:cs="Times New Roman"/>
          <w:sz w:val="24"/>
          <w:szCs w:val="24"/>
        </w:rPr>
      </w:pPr>
      <w:r w:rsidRPr="00935FCF">
        <w:rPr>
          <w:rFonts w:ascii="Times New Roman" w:eastAsia="Calibri" w:hAnsi="Times New Roman" w:cs="Times New Roman"/>
          <w:sz w:val="24"/>
          <w:szCs w:val="24"/>
        </w:rPr>
        <w:t>School of Civil and Environmental Engineering</w:t>
      </w:r>
      <w:r w:rsidRPr="00935FCF">
        <w:rPr>
          <w:rFonts w:ascii="Times New Roman" w:eastAsia="Calibri" w:hAnsi="Times New Roman" w:cs="Times New Roman"/>
          <w:sz w:val="24"/>
          <w:szCs w:val="24"/>
        </w:rPr>
        <w:br/>
        <w:t>Georgia Institute of Technology, Atlanta, GA 30332-0512</w:t>
      </w:r>
      <w:r w:rsidR="00190F30">
        <w:rPr>
          <w:rFonts w:ascii="Times New Roman" w:eastAsia="Calibri" w:hAnsi="Times New Roman" w:cs="Times New Roman"/>
          <w:sz w:val="24"/>
          <w:szCs w:val="24"/>
        </w:rPr>
        <w:t>, USA</w:t>
      </w:r>
    </w:p>
    <w:p w:rsidR="00A641C4" w:rsidRPr="00935FCF" w:rsidRDefault="00A641C4" w:rsidP="00086AAF">
      <w:pPr>
        <w:spacing w:after="0" w:line="240" w:lineRule="auto"/>
        <w:jc w:val="center"/>
        <w:rPr>
          <w:rFonts w:ascii="Times New Roman" w:eastAsia="Calibri" w:hAnsi="Times New Roman" w:cs="Times New Roman"/>
          <w:sz w:val="24"/>
          <w:szCs w:val="24"/>
        </w:rPr>
      </w:pPr>
    </w:p>
    <w:p w:rsidR="00935FCF" w:rsidRPr="00166A00" w:rsidRDefault="00935FCF" w:rsidP="00086AAF">
      <w:pPr>
        <w:spacing w:after="120" w:line="240" w:lineRule="auto"/>
        <w:jc w:val="center"/>
        <w:rPr>
          <w:rFonts w:ascii="Times New Roman" w:eastAsia="Calibri" w:hAnsi="Times New Roman" w:cs="Times New Roman"/>
          <w:b/>
          <w:sz w:val="24"/>
          <w:szCs w:val="24"/>
        </w:rPr>
      </w:pPr>
      <w:r w:rsidRPr="00166A00">
        <w:rPr>
          <w:rFonts w:ascii="Times New Roman" w:eastAsia="Calibri" w:hAnsi="Times New Roman" w:cs="Times New Roman"/>
          <w:b/>
          <w:sz w:val="24"/>
          <w:szCs w:val="24"/>
        </w:rPr>
        <w:t>ABSTRACT</w:t>
      </w:r>
    </w:p>
    <w:p w:rsidR="00166A00" w:rsidRPr="00166A00" w:rsidRDefault="00166A00" w:rsidP="00166A0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166A00">
        <w:rPr>
          <w:rFonts w:ascii="Times New Roman" w:hAnsi="Times New Roman" w:cs="Times New Roman"/>
          <w:sz w:val="24"/>
          <w:szCs w:val="24"/>
        </w:rPr>
        <w:t>retreatment of lignocellulosic</w:t>
      </w:r>
      <w:r>
        <w:rPr>
          <w:rFonts w:ascii="Times New Roman" w:hAnsi="Times New Roman" w:cs="Times New Roman"/>
          <w:sz w:val="24"/>
          <w:szCs w:val="24"/>
        </w:rPr>
        <w:t xml:space="preserve"> biomass </w:t>
      </w:r>
      <w:r w:rsidR="00181598">
        <w:rPr>
          <w:rFonts w:ascii="Times New Roman" w:hAnsi="Times New Roman" w:cs="Times New Roman"/>
          <w:sz w:val="24"/>
          <w:szCs w:val="24"/>
        </w:rPr>
        <w:t xml:space="preserve">for biofuel production </w:t>
      </w:r>
      <w:r w:rsidRPr="00166A00">
        <w:rPr>
          <w:rFonts w:ascii="Times New Roman" w:hAnsi="Times New Roman" w:cs="Times New Roman"/>
          <w:sz w:val="24"/>
          <w:szCs w:val="24"/>
        </w:rPr>
        <w:t xml:space="preserve">results in the formation of furanic and phenolic compounds, which are known </w:t>
      </w:r>
      <w:r w:rsidRPr="00166A00">
        <w:rPr>
          <w:rFonts w:ascii="Times New Roman" w:hAnsi="Times New Roman" w:cs="Times New Roman"/>
          <w:color w:val="000000" w:themeColor="text1"/>
          <w:sz w:val="24"/>
          <w:szCs w:val="24"/>
        </w:rPr>
        <w:t>inhibitors to H</w:t>
      </w:r>
      <w:r w:rsidRPr="00166A00">
        <w:rPr>
          <w:rFonts w:ascii="Times New Roman" w:hAnsi="Times New Roman" w:cs="Times New Roman"/>
          <w:color w:val="000000" w:themeColor="text1"/>
          <w:sz w:val="24"/>
          <w:szCs w:val="24"/>
          <w:vertAlign w:val="subscript"/>
        </w:rPr>
        <w:t>2</w:t>
      </w:r>
      <w:r w:rsidRPr="00166A00">
        <w:rPr>
          <w:rFonts w:ascii="Times New Roman" w:hAnsi="Times New Roman" w:cs="Times New Roman"/>
          <w:color w:val="000000" w:themeColor="text1"/>
          <w:sz w:val="24"/>
          <w:szCs w:val="24"/>
        </w:rPr>
        <w:t xml:space="preserve">- and ethanol-producing bacteria, and represent a challenge in biorefinery wastewater treatment. </w:t>
      </w:r>
      <w:r w:rsidRPr="00166A00">
        <w:rPr>
          <w:rFonts w:ascii="Times New Roman" w:hAnsi="Times New Roman" w:cs="Times New Roman"/>
          <w:sz w:val="24"/>
          <w:szCs w:val="24"/>
        </w:rPr>
        <w:t>Th</w:t>
      </w:r>
      <w:r w:rsidR="00181598">
        <w:rPr>
          <w:rFonts w:ascii="Times New Roman" w:hAnsi="Times New Roman" w:cs="Times New Roman"/>
          <w:sz w:val="24"/>
          <w:szCs w:val="24"/>
        </w:rPr>
        <w:t xml:space="preserve">e present </w:t>
      </w:r>
      <w:r w:rsidRPr="00166A00">
        <w:rPr>
          <w:rFonts w:ascii="Times New Roman" w:hAnsi="Times New Roman" w:cs="Times New Roman"/>
          <w:sz w:val="24"/>
          <w:szCs w:val="24"/>
        </w:rPr>
        <w:t xml:space="preserve">study assessed the biotransformation pathways and inhibitory effect of two representative furanic (furfural, FF; 5-hydroxymethylfurfural, HMF) and three phenolic compounds (syringic acid, SA; vanillic acid, VA; 4-hydroxybenzoic acid, HBA) in a MEC bioanode. Biotransformation of the five compounds occurred via fermentation, resulting in the production of acetate, which became the main electron donor for exoelectrogenesis. </w:t>
      </w:r>
      <w:r>
        <w:rPr>
          <w:rFonts w:ascii="Times New Roman" w:hAnsi="Times New Roman" w:cs="Times New Roman"/>
          <w:sz w:val="24"/>
          <w:szCs w:val="24"/>
        </w:rPr>
        <w:t>T</w:t>
      </w:r>
      <w:r w:rsidRPr="00166A00">
        <w:rPr>
          <w:rFonts w:ascii="Times New Roman" w:hAnsi="Times New Roman" w:cs="Times New Roman"/>
          <w:sz w:val="24"/>
          <w:szCs w:val="24"/>
        </w:rPr>
        <w:t>he extent of transformation was higher for the furanic compounds (67% of FF and 64% of HMF) than for the phenolic compounds (50% of SA, 14% of VA and 10% of HBA). The</w:t>
      </w:r>
      <w:r w:rsidR="00181598">
        <w:rPr>
          <w:rFonts w:ascii="Times New Roman" w:hAnsi="Times New Roman" w:cs="Times New Roman"/>
          <w:sz w:val="24"/>
          <w:szCs w:val="24"/>
        </w:rPr>
        <w:t xml:space="preserve"> </w:t>
      </w:r>
      <w:r w:rsidR="00181598" w:rsidRPr="00166A00">
        <w:rPr>
          <w:rFonts w:ascii="Times New Roman" w:hAnsi="Times New Roman" w:cs="Times New Roman"/>
          <w:sz w:val="24"/>
          <w:szCs w:val="24"/>
        </w:rPr>
        <w:t>phenolic compounds</w:t>
      </w:r>
      <w:r w:rsidRPr="00166A00">
        <w:rPr>
          <w:rFonts w:ascii="Times New Roman" w:hAnsi="Times New Roman" w:cs="Times New Roman"/>
          <w:sz w:val="24"/>
          <w:szCs w:val="24"/>
        </w:rPr>
        <w:t xml:space="preserve"> transform</w:t>
      </w:r>
      <w:r w:rsidR="00181598">
        <w:rPr>
          <w:rFonts w:ascii="Times New Roman" w:hAnsi="Times New Roman" w:cs="Times New Roman"/>
          <w:sz w:val="24"/>
          <w:szCs w:val="24"/>
        </w:rPr>
        <w:t xml:space="preserve">ed </w:t>
      </w:r>
      <w:r w:rsidRPr="00166A00">
        <w:rPr>
          <w:rFonts w:ascii="Times New Roman" w:hAnsi="Times New Roman" w:cs="Times New Roman"/>
          <w:sz w:val="24"/>
          <w:szCs w:val="24"/>
        </w:rPr>
        <w:t>via a sequence of demethylation and decarboxylation reactions</w:t>
      </w:r>
      <w:r w:rsidR="00181598">
        <w:rPr>
          <w:rFonts w:ascii="Times New Roman" w:hAnsi="Times New Roman" w:cs="Times New Roman"/>
          <w:sz w:val="24"/>
          <w:szCs w:val="24"/>
        </w:rPr>
        <w:t xml:space="preserve"> verified by the detection of metabolites </w:t>
      </w:r>
      <w:r w:rsidRPr="00166A00">
        <w:rPr>
          <w:rFonts w:ascii="Times New Roman" w:hAnsi="Times New Roman" w:cs="Times New Roman"/>
          <w:sz w:val="24"/>
          <w:szCs w:val="24"/>
        </w:rPr>
        <w:t>by LC/MS-MS. Catechol and phenol were persistent transformation products of VA and HBA, respectively. All five parent compounds were inhibitory to exoelectrogens (IC</w:t>
      </w:r>
      <w:r w:rsidRPr="00166A00">
        <w:rPr>
          <w:rFonts w:ascii="Times New Roman" w:hAnsi="Times New Roman" w:cs="Times New Roman"/>
          <w:sz w:val="24"/>
          <w:szCs w:val="24"/>
          <w:vertAlign w:val="subscript"/>
        </w:rPr>
        <w:t>50</w:t>
      </w:r>
      <w:r w:rsidRPr="00166A00">
        <w:rPr>
          <w:rFonts w:ascii="Times New Roman" w:hAnsi="Times New Roman" w:cs="Times New Roman"/>
          <w:sz w:val="24"/>
          <w:szCs w:val="24"/>
        </w:rPr>
        <w:t xml:space="preserve"> = 1.9 - 3.0 g/L). Individual, non-inhibitory concentrations of the five compounds, when in mixture, resulted in severe inhibition. Microbial bioanode community analysis showed the presence of known degraders of furanic and phenolic compounds, fermentative bacteria, and exoelectrogens</w:t>
      </w:r>
      <w:r w:rsidR="00181598">
        <w:rPr>
          <w:rFonts w:ascii="Times New Roman" w:hAnsi="Times New Roman" w:cs="Times New Roman"/>
          <w:sz w:val="24"/>
          <w:szCs w:val="24"/>
        </w:rPr>
        <w:t xml:space="preserve"> i</w:t>
      </w:r>
      <w:r w:rsidRPr="00166A00">
        <w:rPr>
          <w:rFonts w:ascii="Times New Roman" w:hAnsi="Times New Roman" w:cs="Times New Roman"/>
          <w:sz w:val="24"/>
          <w:szCs w:val="24"/>
        </w:rPr>
        <w:t>n syntrophic partnerships. This study advances our understanding of the biotransformation potential and inhibitory effect of furanic and phenolic compounds under redox conditions relevant to MEC bioanodes.</w:t>
      </w:r>
    </w:p>
    <w:p w:rsidR="00166A00" w:rsidRDefault="00166A00" w:rsidP="000254CC">
      <w:pPr>
        <w:spacing w:after="0" w:line="240" w:lineRule="auto"/>
        <w:rPr>
          <w:rFonts w:ascii="Times New Roman" w:hAnsi="Times New Roman" w:cs="Times New Roman"/>
          <w:sz w:val="24"/>
          <w:szCs w:val="24"/>
        </w:rPr>
      </w:pPr>
    </w:p>
    <w:p w:rsidR="00086AAF" w:rsidRPr="00FB24C4" w:rsidRDefault="00086AAF" w:rsidP="00FB24C4">
      <w:pPr>
        <w:spacing w:after="0" w:line="240" w:lineRule="auto"/>
        <w:rPr>
          <w:rFonts w:ascii="Times New Roman" w:hAnsi="Times New Roman" w:cs="Times New Roman"/>
          <w:b/>
          <w:sz w:val="24"/>
          <w:szCs w:val="24"/>
        </w:rPr>
      </w:pPr>
    </w:p>
    <w:p w:rsidR="00A46D9F" w:rsidRPr="00FB24C4" w:rsidRDefault="00D451A9" w:rsidP="004C4F9F">
      <w:pPr>
        <w:spacing w:after="120" w:line="240" w:lineRule="auto"/>
        <w:jc w:val="center"/>
        <w:rPr>
          <w:rFonts w:ascii="Times New Roman" w:hAnsi="Times New Roman" w:cs="Times New Roman"/>
          <w:b/>
          <w:sz w:val="24"/>
          <w:szCs w:val="24"/>
        </w:rPr>
      </w:pPr>
      <w:r w:rsidRPr="00FB24C4">
        <w:rPr>
          <w:rFonts w:ascii="Times New Roman" w:hAnsi="Times New Roman" w:cs="Times New Roman"/>
          <w:b/>
          <w:sz w:val="24"/>
          <w:szCs w:val="24"/>
        </w:rPr>
        <w:t>B</w:t>
      </w:r>
      <w:r w:rsidR="00736240" w:rsidRPr="00FB24C4">
        <w:rPr>
          <w:rFonts w:ascii="Times New Roman" w:hAnsi="Times New Roman" w:cs="Times New Roman"/>
          <w:b/>
          <w:sz w:val="24"/>
          <w:szCs w:val="24"/>
        </w:rPr>
        <w:t>IOSKETCH</w:t>
      </w:r>
    </w:p>
    <w:p w:rsidR="00D451A9" w:rsidRPr="006113CA" w:rsidRDefault="004C4F9F" w:rsidP="004C4F9F">
      <w:pPr>
        <w:tabs>
          <w:tab w:val="left" w:pos="-720"/>
          <w:tab w:val="left" w:pos="-360"/>
          <w:tab w:val="right" w:pos="10080"/>
        </w:tabs>
        <w:spacing w:after="0" w:line="240" w:lineRule="auto"/>
        <w:rPr>
          <w:rFonts w:ascii="Times New Roman" w:eastAsiaTheme="minorEastAsia" w:hAnsi="Times New Roman" w:cs="Times New Roman"/>
          <w:noProof/>
          <w:color w:val="000000" w:themeColor="text1"/>
          <w:sz w:val="24"/>
          <w:szCs w:val="24"/>
          <w:lang w:val="en-GB"/>
        </w:rPr>
      </w:pPr>
      <w:r w:rsidRPr="00BE575A">
        <w:rPr>
          <w:rFonts w:ascii="Times New Roman" w:eastAsia="Calibri" w:hAnsi="Times New Roman" w:cs="Times New Roman"/>
          <w:bCs/>
          <w:color w:val="000000"/>
          <w:sz w:val="24"/>
          <w:szCs w:val="24"/>
        </w:rPr>
        <w:t>Dr. Pavlostathis</w:t>
      </w:r>
      <w:r w:rsidRPr="00BE575A">
        <w:rPr>
          <w:rFonts w:ascii="Times New Roman" w:eastAsia="Calibri" w:hAnsi="Times New Roman" w:cs="Times New Roman"/>
          <w:color w:val="000000"/>
          <w:sz w:val="24"/>
          <w:szCs w:val="24"/>
        </w:rPr>
        <w:t xml:space="preserve"> has more than </w:t>
      </w:r>
      <w:r w:rsidRPr="00BE575A">
        <w:rPr>
          <w:rFonts w:ascii="Times New Roman" w:hAnsi="Times New Roman" w:cs="Times New Roman"/>
          <w:color w:val="000000"/>
          <w:sz w:val="24"/>
          <w:szCs w:val="24"/>
        </w:rPr>
        <w:t>3</w:t>
      </w:r>
      <w:r w:rsidR="00254334">
        <w:rPr>
          <w:rFonts w:ascii="Times New Roman" w:hAnsi="Times New Roman" w:cs="Times New Roman"/>
          <w:color w:val="000000"/>
          <w:sz w:val="24"/>
          <w:szCs w:val="24"/>
        </w:rPr>
        <w:t>7</w:t>
      </w:r>
      <w:r w:rsidRPr="00BE575A">
        <w:rPr>
          <w:rFonts w:ascii="Times New Roman" w:eastAsia="Calibri" w:hAnsi="Times New Roman" w:cs="Times New Roman"/>
          <w:color w:val="000000"/>
          <w:sz w:val="24"/>
          <w:szCs w:val="24"/>
        </w:rPr>
        <w:t xml:space="preserve"> years of research experience in the area of applied environmental biotechnology and bioprocess</w:t>
      </w:r>
      <w:r>
        <w:rPr>
          <w:rFonts w:ascii="Times New Roman" w:eastAsia="Calibri" w:hAnsi="Times New Roman" w:cs="Times New Roman"/>
          <w:color w:val="000000"/>
          <w:sz w:val="24"/>
          <w:szCs w:val="24"/>
        </w:rPr>
        <w:t xml:space="preserve"> engineering </w:t>
      </w:r>
      <w:r w:rsidRPr="00BE575A">
        <w:rPr>
          <w:rFonts w:ascii="Times New Roman" w:eastAsia="Calibri" w:hAnsi="Times New Roman" w:cs="Times New Roman"/>
          <w:color w:val="000000"/>
          <w:sz w:val="24"/>
          <w:szCs w:val="24"/>
        </w:rPr>
        <w:t>for the bioremediation of contaminated natural systems and the</w:t>
      </w:r>
      <w:r w:rsidRPr="00056F4C">
        <w:rPr>
          <w:rFonts w:ascii="Times New Roman" w:eastAsia="Calibri" w:hAnsi="Times New Roman" w:cs="Times New Roman"/>
          <w:color w:val="000000"/>
          <w:sz w:val="24"/>
          <w:szCs w:val="24"/>
        </w:rPr>
        <w:t xml:space="preserve"> treatment of municipal and industrial wastewater. Recent research </w:t>
      </w:r>
      <w:r>
        <w:rPr>
          <w:rFonts w:ascii="Times New Roman" w:eastAsia="Calibri" w:hAnsi="Times New Roman" w:cs="Times New Roman"/>
          <w:color w:val="000000"/>
          <w:sz w:val="24"/>
          <w:szCs w:val="24"/>
        </w:rPr>
        <w:t>focuse</w:t>
      </w:r>
      <w:r w:rsidR="00FC27F8">
        <w:rPr>
          <w:rFonts w:ascii="Times New Roman" w:eastAsia="Calibri" w:hAnsi="Times New Roman" w:cs="Times New Roman"/>
          <w:color w:val="000000"/>
          <w:sz w:val="24"/>
          <w:szCs w:val="24"/>
        </w:rPr>
        <w:t xml:space="preserve">s </w:t>
      </w:r>
      <w:r>
        <w:rPr>
          <w:rFonts w:ascii="Times New Roman" w:eastAsia="Calibri" w:hAnsi="Times New Roman" w:cs="Times New Roman"/>
          <w:color w:val="000000"/>
          <w:sz w:val="24"/>
          <w:szCs w:val="24"/>
        </w:rPr>
        <w:t xml:space="preserve">on bioenergy production </w:t>
      </w:r>
      <w:r w:rsidR="00946B40">
        <w:rPr>
          <w:rFonts w:ascii="Times New Roman" w:eastAsia="Calibri" w:hAnsi="Times New Roman" w:cs="Times New Roman"/>
          <w:color w:val="000000"/>
          <w:sz w:val="24"/>
          <w:szCs w:val="24"/>
        </w:rPr>
        <w:t xml:space="preserve">via </w:t>
      </w:r>
      <w:r>
        <w:rPr>
          <w:rFonts w:ascii="Times New Roman" w:eastAsia="Calibri" w:hAnsi="Times New Roman" w:cs="Times New Roman"/>
          <w:color w:val="000000"/>
          <w:sz w:val="24"/>
          <w:szCs w:val="24"/>
        </w:rPr>
        <w:t xml:space="preserve">co-digestion of high-strength waste </w:t>
      </w:r>
      <w:r w:rsidRPr="000B6CD5">
        <w:rPr>
          <w:rFonts w:ascii="Times New Roman" w:hAnsi="Times New Roman" w:cs="Times New Roman"/>
          <w:color w:val="000000"/>
          <w:sz w:val="24"/>
          <w:szCs w:val="24"/>
        </w:rPr>
        <w:t>and municipal sludge</w:t>
      </w:r>
      <w:r w:rsidR="00656975">
        <w:rPr>
          <w:rFonts w:ascii="Times New Roman" w:hAnsi="Times New Roman" w:cs="Times New Roman"/>
          <w:color w:val="000000"/>
          <w:sz w:val="24"/>
          <w:szCs w:val="24"/>
        </w:rPr>
        <w:t xml:space="preserve">, as well as </w:t>
      </w:r>
      <w:r>
        <w:rPr>
          <w:rFonts w:ascii="Times New Roman" w:hAnsi="Times New Roman" w:cs="Times New Roman"/>
          <w:color w:val="000000"/>
          <w:sz w:val="24"/>
          <w:szCs w:val="24"/>
        </w:rPr>
        <w:t xml:space="preserve">bioelectrochemical systems for hydrogen production and the upgrade of biogas from anaerobic digestion. </w:t>
      </w:r>
      <w:r w:rsidR="006113CA" w:rsidRPr="006113CA">
        <w:rPr>
          <w:rFonts w:ascii="Times New Roman" w:hAnsi="Times New Roman" w:cs="Times New Roman"/>
          <w:sz w:val="24"/>
          <w:szCs w:val="24"/>
          <w:lang w:val="en-GB"/>
        </w:rPr>
        <w:t xml:space="preserve">He completed his MS and Ph.D. in Environmental Engineering at Cornell University after obtaining his Diploma in Agricultural Engineering at the Agricultural University of Athens, Greece. </w:t>
      </w:r>
      <w:r w:rsidR="00FB24C4" w:rsidRPr="00FB24C4">
        <w:rPr>
          <w:rFonts w:ascii="Times New Roman" w:hAnsi="Times New Roman" w:cs="Times New Roman"/>
          <w:iCs/>
          <w:color w:val="000000"/>
          <w:sz w:val="24"/>
          <w:szCs w:val="24"/>
        </w:rPr>
        <w:t xml:space="preserve">More details on Dr. </w:t>
      </w:r>
      <w:proofErr w:type="spellStart"/>
      <w:r w:rsidR="00FB24C4" w:rsidRPr="00FB24C4">
        <w:rPr>
          <w:rFonts w:ascii="Times New Roman" w:hAnsi="Times New Roman" w:cs="Times New Roman"/>
          <w:iCs/>
          <w:color w:val="000000"/>
          <w:sz w:val="24"/>
          <w:szCs w:val="24"/>
        </w:rPr>
        <w:t>Pav</w:t>
      </w:r>
      <w:r w:rsidR="005020B5">
        <w:rPr>
          <w:rFonts w:ascii="Times New Roman" w:hAnsi="Times New Roman" w:cs="Times New Roman"/>
          <w:iCs/>
          <w:color w:val="000000"/>
          <w:sz w:val="24"/>
          <w:szCs w:val="24"/>
        </w:rPr>
        <w:t>lostathis</w:t>
      </w:r>
      <w:proofErr w:type="spellEnd"/>
      <w:r w:rsidR="005020B5">
        <w:rPr>
          <w:rFonts w:ascii="Times New Roman" w:hAnsi="Times New Roman" w:cs="Times New Roman"/>
          <w:iCs/>
          <w:color w:val="000000"/>
          <w:sz w:val="24"/>
          <w:szCs w:val="24"/>
        </w:rPr>
        <w:t>’ work can be found at</w:t>
      </w:r>
      <w:r w:rsidR="005020B5">
        <w:rPr>
          <w:rFonts w:ascii="Times New Roman" w:hAnsi="Times New Roman" w:cs="Times New Roman"/>
          <w:iCs/>
          <w:color w:val="000000"/>
          <w:sz w:val="24"/>
          <w:szCs w:val="24"/>
          <w:lang w:val="en-GB"/>
        </w:rPr>
        <w:t xml:space="preserve">: </w:t>
      </w:r>
      <w:bookmarkStart w:id="0" w:name="_GoBack"/>
      <w:r w:rsidR="005020B5">
        <w:fldChar w:fldCharType="begin"/>
      </w:r>
      <w:r w:rsidR="005020B5">
        <w:instrText xml:space="preserve"> HYPERLINK "http://www.ce.gatech.edu/people/faculty/961/over</w:instrText>
      </w:r>
      <w:r w:rsidR="005020B5">
        <w:instrText xml:space="preserve">view" </w:instrText>
      </w:r>
      <w:r w:rsidR="005020B5">
        <w:fldChar w:fldCharType="separate"/>
      </w:r>
      <w:r w:rsidR="00FB24C4" w:rsidRPr="00FB24C4">
        <w:rPr>
          <w:rStyle w:val="Hyperlink"/>
          <w:rFonts w:ascii="Times New Roman" w:eastAsiaTheme="minorEastAsia" w:hAnsi="Times New Roman" w:cs="Times New Roman"/>
          <w:noProof/>
          <w:sz w:val="24"/>
        </w:rPr>
        <w:t>http://www.ce.gatech.edu/people/faculty/961/overview</w:t>
      </w:r>
      <w:r w:rsidR="005020B5">
        <w:rPr>
          <w:rStyle w:val="Hyperlink"/>
          <w:rFonts w:ascii="Times New Roman" w:eastAsiaTheme="minorEastAsia" w:hAnsi="Times New Roman" w:cs="Times New Roman"/>
          <w:noProof/>
          <w:sz w:val="24"/>
        </w:rPr>
        <w:fldChar w:fldCharType="end"/>
      </w:r>
    </w:p>
    <w:bookmarkEnd w:id="0"/>
    <w:p w:rsidR="006113CA" w:rsidRPr="006113CA" w:rsidRDefault="006113CA" w:rsidP="004C4F9F">
      <w:pPr>
        <w:tabs>
          <w:tab w:val="left" w:pos="-720"/>
          <w:tab w:val="left" w:pos="-360"/>
          <w:tab w:val="right" w:pos="10080"/>
        </w:tabs>
        <w:spacing w:after="0" w:line="240" w:lineRule="auto"/>
        <w:rPr>
          <w:rFonts w:ascii="Times New Roman" w:eastAsiaTheme="minorEastAsia" w:hAnsi="Times New Roman" w:cs="Times New Roman"/>
          <w:noProof/>
          <w:color w:val="000000" w:themeColor="text1"/>
          <w:sz w:val="24"/>
          <w:szCs w:val="24"/>
          <w:lang w:val="en-GB"/>
        </w:rPr>
      </w:pPr>
    </w:p>
    <w:sectPr w:rsidR="006113CA" w:rsidRPr="006113CA" w:rsidSect="00A4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D509A"/>
    <w:multiLevelType w:val="hybridMultilevel"/>
    <w:tmpl w:val="DC5C6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35D3E"/>
    <w:multiLevelType w:val="hybridMultilevel"/>
    <w:tmpl w:val="ACEEC92C"/>
    <w:lvl w:ilvl="0" w:tplc="22101518">
      <w:numFmt w:val="bullet"/>
      <w:lvlText w:val=""/>
      <w:lvlJc w:val="left"/>
      <w:pPr>
        <w:ind w:left="720" w:hanging="360"/>
      </w:pPr>
      <w:rPr>
        <w:rFonts w:ascii="Wingdings" w:eastAsiaTheme="minorHAnsi"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611D8"/>
    <w:multiLevelType w:val="hybridMultilevel"/>
    <w:tmpl w:val="57E45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A9"/>
    <w:rsid w:val="0001094F"/>
    <w:rsid w:val="000254CC"/>
    <w:rsid w:val="00054E88"/>
    <w:rsid w:val="00056F4C"/>
    <w:rsid w:val="00086AAF"/>
    <w:rsid w:val="000B6CD5"/>
    <w:rsid w:val="00103520"/>
    <w:rsid w:val="00113EBA"/>
    <w:rsid w:val="001210A4"/>
    <w:rsid w:val="00152C88"/>
    <w:rsid w:val="00166A00"/>
    <w:rsid w:val="00181598"/>
    <w:rsid w:val="00190F30"/>
    <w:rsid w:val="0020187E"/>
    <w:rsid w:val="00211BAF"/>
    <w:rsid w:val="00251CFF"/>
    <w:rsid w:val="00254334"/>
    <w:rsid w:val="00282E89"/>
    <w:rsid w:val="00315D72"/>
    <w:rsid w:val="003315DD"/>
    <w:rsid w:val="003E068C"/>
    <w:rsid w:val="00451573"/>
    <w:rsid w:val="004C4F9F"/>
    <w:rsid w:val="005020B5"/>
    <w:rsid w:val="00542BCD"/>
    <w:rsid w:val="00585BCB"/>
    <w:rsid w:val="005C6931"/>
    <w:rsid w:val="005E5C61"/>
    <w:rsid w:val="00601A95"/>
    <w:rsid w:val="006113CA"/>
    <w:rsid w:val="00612C3E"/>
    <w:rsid w:val="00643823"/>
    <w:rsid w:val="00656975"/>
    <w:rsid w:val="006D06CA"/>
    <w:rsid w:val="006F69B4"/>
    <w:rsid w:val="00736240"/>
    <w:rsid w:val="0074452C"/>
    <w:rsid w:val="008046F7"/>
    <w:rsid w:val="008B5737"/>
    <w:rsid w:val="008D2E9E"/>
    <w:rsid w:val="00925CDF"/>
    <w:rsid w:val="00935FCF"/>
    <w:rsid w:val="00946B40"/>
    <w:rsid w:val="00A11951"/>
    <w:rsid w:val="00A46D9F"/>
    <w:rsid w:val="00A641C4"/>
    <w:rsid w:val="00BC1B50"/>
    <w:rsid w:val="00BC2EA1"/>
    <w:rsid w:val="00BE575A"/>
    <w:rsid w:val="00C04E31"/>
    <w:rsid w:val="00C31EA9"/>
    <w:rsid w:val="00C52FE0"/>
    <w:rsid w:val="00C8237C"/>
    <w:rsid w:val="00C8706E"/>
    <w:rsid w:val="00C938FF"/>
    <w:rsid w:val="00D05745"/>
    <w:rsid w:val="00D451A9"/>
    <w:rsid w:val="00DA0673"/>
    <w:rsid w:val="00DD08FB"/>
    <w:rsid w:val="00F10269"/>
    <w:rsid w:val="00F36A96"/>
    <w:rsid w:val="00F45591"/>
    <w:rsid w:val="00FB24C4"/>
    <w:rsid w:val="00FB747E"/>
    <w:rsid w:val="00FC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75A"/>
    <w:pPr>
      <w:ind w:left="720"/>
      <w:contextualSpacing/>
    </w:pPr>
  </w:style>
  <w:style w:type="paragraph" w:styleId="Header">
    <w:name w:val="header"/>
    <w:basedOn w:val="Normal"/>
    <w:link w:val="HeaderChar"/>
    <w:rsid w:val="00BC2E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C2EA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75A"/>
    <w:pPr>
      <w:ind w:left="720"/>
      <w:contextualSpacing/>
    </w:pPr>
  </w:style>
  <w:style w:type="paragraph" w:styleId="Header">
    <w:name w:val="header"/>
    <w:basedOn w:val="Normal"/>
    <w:link w:val="HeaderChar"/>
    <w:rsid w:val="00BC2E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C2EA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 G. Pavlostathis</dc:creator>
  <cp:lastModifiedBy>Lila</cp:lastModifiedBy>
  <cp:revision>10</cp:revision>
  <dcterms:created xsi:type="dcterms:W3CDTF">2017-06-03T00:09:00Z</dcterms:created>
  <dcterms:modified xsi:type="dcterms:W3CDTF">2019-06-03T12:11:00Z</dcterms:modified>
</cp:coreProperties>
</file>