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56" w:rsidRDefault="00DB5BF7">
      <w:pPr>
        <w:spacing w:after="0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Αγαπητέ φοιτητή - Αγαπητή φοιτήτρια,</w:t>
      </w:r>
    </w:p>
    <w:p w:rsidR="00821E56" w:rsidRDefault="00821E56">
      <w:pPr>
        <w:spacing w:after="0"/>
        <w:jc w:val="both"/>
        <w:rPr>
          <w:rFonts w:ascii="Arial" w:eastAsia="Arial" w:hAnsi="Arial" w:cs="Arial"/>
        </w:rPr>
      </w:pPr>
    </w:p>
    <w:p w:rsidR="00821E56" w:rsidRDefault="00DB5BF7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Το Γραφείο Διασύνδεσης του ΓΠΑ σε συνεργασία με το τμήμα Περιφερειακής  και Οικονομικής Ανάπτυξης </w:t>
      </w:r>
      <w:r>
        <w:rPr>
          <w:rFonts w:ascii="Arial" w:eastAsia="Arial" w:hAnsi="Arial" w:cs="Arial"/>
          <w:b/>
          <w:color w:val="222222"/>
        </w:rPr>
        <w:t>και Διοίκησης, Οικονομίας &amp; Επικοινωνίας Πολιτιστικών &amp; Τουριστικών Μονάδων</w:t>
      </w:r>
      <w:r>
        <w:rPr>
          <w:rFonts w:ascii="Arial" w:eastAsia="Arial" w:hAnsi="Arial" w:cs="Arial"/>
          <w:b/>
        </w:rPr>
        <w:t>, με έδρα την Άμφισσα,</w:t>
      </w:r>
      <w:r>
        <w:rPr>
          <w:rFonts w:ascii="Arial" w:eastAsia="Arial" w:hAnsi="Arial" w:cs="Arial"/>
        </w:rPr>
        <w:t xml:space="preserve"> παρέχει σε όλους τους φοιτητές-τριες </w:t>
      </w:r>
      <w:r>
        <w:rPr>
          <w:rFonts w:ascii="Arial" w:eastAsia="Arial" w:hAnsi="Arial" w:cs="Arial"/>
          <w:b/>
          <w:i/>
        </w:rPr>
        <w:t>Ατομικές Συνεδρίες Συμβουλευτικής και Ψυχολογικής Υποστήριξης</w:t>
      </w:r>
      <w:r>
        <w:rPr>
          <w:rFonts w:ascii="Arial" w:eastAsia="Arial" w:hAnsi="Arial" w:cs="Arial"/>
        </w:rPr>
        <w:t xml:space="preserve"> καθώς και </w:t>
      </w:r>
      <w:r>
        <w:rPr>
          <w:rFonts w:ascii="Arial" w:eastAsia="Arial" w:hAnsi="Arial" w:cs="Arial"/>
          <w:b/>
          <w:i/>
        </w:rPr>
        <w:t>ομαδικά σεμινάρια</w:t>
      </w:r>
      <w:r>
        <w:rPr>
          <w:rFonts w:ascii="Arial" w:eastAsia="Arial" w:hAnsi="Arial" w:cs="Arial"/>
        </w:rPr>
        <w:t xml:space="preserve"> που άπτονται θεματολογίας του Ευαίσθητου Εαυτού σε αλληλεπίδραση με τον Κοινωνικό Περίγυρο.</w:t>
      </w:r>
    </w:p>
    <w:p w:rsidR="00821E56" w:rsidRDefault="00821E56">
      <w:pPr>
        <w:spacing w:after="0"/>
        <w:jc w:val="both"/>
        <w:rPr>
          <w:rFonts w:ascii="Arial" w:eastAsia="Arial" w:hAnsi="Arial" w:cs="Arial"/>
        </w:rPr>
      </w:pPr>
    </w:p>
    <w:p w:rsidR="00821E56" w:rsidRDefault="00DB5BF7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Πιο συγκεκριμένα τα θέματα θα είναι</w:t>
      </w:r>
      <w:r>
        <w:rPr>
          <w:rFonts w:ascii="Arial" w:eastAsia="Arial" w:hAnsi="Arial" w:cs="Arial"/>
        </w:rPr>
        <w:t xml:space="preserve"> ενημερωτικού και βιωματικού χαρακτήρα και θα εστιάζονται σε:</w:t>
      </w:r>
    </w:p>
    <w:p w:rsidR="00821E56" w:rsidRDefault="00DB5BF7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Θέματα Αυτοεκτίμησης</w:t>
      </w:r>
    </w:p>
    <w:p w:rsidR="00821E56" w:rsidRDefault="00DB5BF7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Εσωτερικού Εαυτού</w:t>
      </w:r>
    </w:p>
    <w:p w:rsidR="00821E56" w:rsidRDefault="00DB5BF7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Άγχους- Σκέψεων-Συμπεριφορών</w:t>
      </w:r>
    </w:p>
    <w:p w:rsidR="00821E56" w:rsidRDefault="00DB5BF7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Οικογένεια και πλέγματα Σχέσεων</w:t>
      </w:r>
    </w:p>
    <w:p w:rsidR="00821E56" w:rsidRDefault="00DB5BF7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Επαγγελματική Αποκατάσταση</w:t>
      </w:r>
    </w:p>
    <w:p w:rsidR="00821E56" w:rsidRDefault="00DB5BF7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Τεχνικές Εξεύρεσης Εργασίας &amp; διαχείριση Άγχους</w:t>
      </w:r>
    </w:p>
    <w:p w:rsidR="00821E56" w:rsidRDefault="00DB5BF7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Σχέσεις μέσα στην Α</w:t>
      </w:r>
      <w:r>
        <w:rPr>
          <w:rFonts w:ascii="Arial" w:eastAsia="Arial" w:hAnsi="Arial" w:cs="Arial"/>
          <w:b/>
          <w:i/>
        </w:rPr>
        <w:t>καδημαϊκή Κοινότητα</w:t>
      </w:r>
    </w:p>
    <w:p w:rsidR="00821E56" w:rsidRDefault="00821E56">
      <w:pPr>
        <w:spacing w:after="0"/>
        <w:ind w:left="360"/>
        <w:jc w:val="both"/>
        <w:rPr>
          <w:rFonts w:ascii="Arial" w:eastAsia="Arial" w:hAnsi="Arial" w:cs="Arial"/>
        </w:rPr>
      </w:pPr>
    </w:p>
    <w:p w:rsidR="00821E56" w:rsidRDefault="00DB5BF7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Στις Ατομικές Συνεδρίες Συμβουλευτικής και Ψυχολογικής Υποστήριξης καθώς και στα ομαδικά σεμινάρια </w:t>
      </w:r>
      <w:r>
        <w:rPr>
          <w:rFonts w:ascii="Arial" w:eastAsia="Arial" w:hAnsi="Arial" w:cs="Arial"/>
          <w:i/>
          <w:u w:val="single"/>
        </w:rPr>
        <w:t>μπορούν να συμμετέχουν όλοι οι φοιτητές-τριες του τμήματος Περιφερειακής και Οικονομικής Ανάπτυξης του Γεωπονικού Πανεπιστημίου, είτε δι</w:t>
      </w:r>
      <w:r>
        <w:rPr>
          <w:rFonts w:ascii="Arial" w:eastAsia="Arial" w:hAnsi="Arial" w:cs="Arial"/>
          <w:i/>
          <w:u w:val="single"/>
        </w:rPr>
        <w:t>α ζώσης είτε διαδικτυακά.</w:t>
      </w:r>
      <w:r>
        <w:rPr>
          <w:rFonts w:ascii="Arial" w:eastAsia="Arial" w:hAnsi="Arial" w:cs="Arial"/>
        </w:rPr>
        <w:t xml:space="preserve">  </w:t>
      </w:r>
    </w:p>
    <w:p w:rsidR="00821E56" w:rsidRDefault="00821E56">
      <w:pPr>
        <w:spacing w:after="0"/>
        <w:jc w:val="both"/>
        <w:rPr>
          <w:rFonts w:ascii="Arial" w:eastAsia="Arial" w:hAnsi="Arial" w:cs="Arial"/>
        </w:rPr>
      </w:pPr>
    </w:p>
    <w:p w:rsidR="00821E56" w:rsidRDefault="00DB5BF7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Για να δηλώσετε τη συμμετοχή σας</w:t>
      </w:r>
      <w:r>
        <w:rPr>
          <w:rFonts w:ascii="Arial" w:eastAsia="Arial" w:hAnsi="Arial" w:cs="Arial"/>
        </w:rPr>
        <w:t xml:space="preserve"> σε Ατομική Συνεδρία ή στα Ομαδικά Σεμινάρια με την Κλινικό Ψυχολόγο ΜSc κα Μηλιόρδου Αθηνά, μπορείτε να επικοινωνήσετε ηλεκτρονικά στο </w:t>
      </w:r>
      <w:hyperlink r:id="rId6">
        <w:r>
          <w:rPr>
            <w:rFonts w:ascii="Arial" w:eastAsia="Arial" w:hAnsi="Arial" w:cs="Arial"/>
            <w:color w:val="0000FF"/>
            <w:u w:val="single"/>
          </w:rPr>
          <w:t>miliordoua</w:t>
        </w:r>
        <w:r>
          <w:rPr>
            <w:rFonts w:ascii="Arial" w:eastAsia="Arial" w:hAnsi="Arial" w:cs="Arial"/>
            <w:vanish/>
            <w:color w:val="0000FF"/>
            <w:u w:val="single"/>
          </w:rPr>
          <w:t>HYPERLINK "mailto:miliordoua1@aua.gr,αναγράφοντας"</w:t>
        </w:r>
        <w:r>
          <w:rPr>
            <w:rFonts w:ascii="Arial" w:eastAsia="Arial" w:hAnsi="Arial" w:cs="Arial"/>
            <w:color w:val="0000FF"/>
            <w:u w:val="single"/>
          </w:rPr>
          <w:t>1@</w:t>
        </w:r>
        <w:r>
          <w:rPr>
            <w:rFonts w:ascii="Arial" w:eastAsia="Arial" w:hAnsi="Arial" w:cs="Arial"/>
            <w:vanish/>
            <w:color w:val="0000FF"/>
            <w:u w:val="single"/>
          </w:rPr>
          <w:t>HYPERLINK "mailto:miliordoua1@aua.gr,αναγράφοντας"</w:t>
        </w:r>
        <w:r>
          <w:rPr>
            <w:rFonts w:ascii="Arial" w:eastAsia="Arial" w:hAnsi="Arial" w:cs="Arial"/>
            <w:color w:val="0000FF"/>
            <w:u w:val="single"/>
          </w:rPr>
          <w:t>aua</w:t>
        </w:r>
        <w:r>
          <w:rPr>
            <w:rFonts w:ascii="Arial" w:eastAsia="Arial" w:hAnsi="Arial" w:cs="Arial"/>
            <w:vanish/>
            <w:color w:val="0000FF"/>
            <w:u w:val="single"/>
          </w:rPr>
          <w:t>HYPERLINK "mailto:miliordoua1@aua.gr,αναγράφοντας"</w:t>
        </w:r>
        <w:r>
          <w:rPr>
            <w:rFonts w:ascii="Arial" w:eastAsia="Arial" w:hAnsi="Arial" w:cs="Arial"/>
            <w:color w:val="0000FF"/>
            <w:u w:val="single"/>
          </w:rPr>
          <w:t>.</w:t>
        </w:r>
        <w:r>
          <w:rPr>
            <w:rFonts w:ascii="Arial" w:eastAsia="Arial" w:hAnsi="Arial" w:cs="Arial"/>
            <w:vanish/>
            <w:color w:val="0000FF"/>
            <w:u w:val="single"/>
          </w:rPr>
          <w:t>HYPERLINK "mailto:miliordoua1@aua.gr,αναγράφοντας"</w:t>
        </w:r>
        <w:r>
          <w:rPr>
            <w:rFonts w:ascii="Arial" w:eastAsia="Arial" w:hAnsi="Arial" w:cs="Arial"/>
            <w:color w:val="0000FF"/>
            <w:u w:val="single"/>
          </w:rPr>
          <w:t>gr</w:t>
        </w:r>
      </w:hyperlink>
    </w:p>
    <w:p w:rsidR="00821E56" w:rsidRDefault="00821E56">
      <w:pPr>
        <w:spacing w:after="0"/>
        <w:jc w:val="both"/>
        <w:rPr>
          <w:rFonts w:ascii="Arial" w:eastAsia="Arial" w:hAnsi="Arial" w:cs="Arial"/>
        </w:rPr>
      </w:pPr>
    </w:p>
    <w:p w:rsidR="00821E56" w:rsidRDefault="00DB5BF7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«Στο πλαίσιο της υλοποίησης της Πράξ</w:t>
      </w:r>
      <w:r>
        <w:rPr>
          <w:rFonts w:ascii="Calibri" w:eastAsia="Calibri" w:hAnsi="Calibri" w:cs="Calibri"/>
        </w:rPr>
        <w:t>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</w:t>
      </w:r>
      <w:r>
        <w:rPr>
          <w:rFonts w:ascii="Calibri" w:eastAsia="Calibri" w:hAnsi="Calibri" w:cs="Calibri"/>
        </w:rPr>
        <w:t xml:space="preserve"> το Ευρωπαϊκό Κοινωνικό Ταμείο (ΕΚΤ)»</w:t>
      </w:r>
    </w:p>
    <w:p w:rsidR="00821E56" w:rsidRDefault="00DB5BF7">
      <w:pPr>
        <w:spacing w:after="160" w:line="259" w:lineRule="auto"/>
        <w:rPr>
          <w:rFonts w:ascii="Arial" w:eastAsia="Arial" w:hAnsi="Arial" w:cs="Arial"/>
        </w:rPr>
      </w:pPr>
      <w:r>
        <w:object w:dxaOrig="8078" w:dyaOrig="1214">
          <v:rect id="rectole0000000000" o:spid="_x0000_i1025" style="width:404.25pt;height:60.75pt" o:ole="" o:preferrelative="t" stroked="f">
            <v:imagedata r:id="rId7" o:title=""/>
          </v:rect>
          <o:OLEObject Type="Embed" ProgID="StaticMetafile" ShapeID="rectole0000000000" DrawAspect="Content" ObjectID="_1708332322" r:id="rId8"/>
        </w:object>
      </w:r>
    </w:p>
    <w:sectPr w:rsidR="00821E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63C"/>
    <w:multiLevelType w:val="multilevel"/>
    <w:tmpl w:val="3D266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56"/>
    <w:rsid w:val="00821E56"/>
    <w:rsid w:val="00D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ordoua1@aua.gr,&#945;&#957;&#945;&#947;&#961;&#940;&#966;&#959;&#957;&#964;&#945;&#96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gramamf02</dc:creator>
  <cp:lastModifiedBy>gramamf02</cp:lastModifiedBy>
  <cp:revision>2</cp:revision>
  <dcterms:created xsi:type="dcterms:W3CDTF">2022-03-09T09:59:00Z</dcterms:created>
  <dcterms:modified xsi:type="dcterms:W3CDTF">2022-03-09T09:59:00Z</dcterms:modified>
</cp:coreProperties>
</file>