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ED52" w14:textId="77777777" w:rsidR="005A4C02" w:rsidRPr="009F4954" w:rsidRDefault="005A4C02" w:rsidP="005A4C02">
      <w:pPr>
        <w:spacing w:after="0" w:line="240" w:lineRule="auto"/>
        <w:rPr>
          <w:b/>
          <w:bCs/>
        </w:rPr>
      </w:pPr>
      <w:r w:rsidRPr="009F4954">
        <w:rPr>
          <w:b/>
          <w:bCs/>
        </w:rPr>
        <w:t>ΕΛΛΗΝΙΚΗ ΔΗΜΟΚΡΑΤΙΑ</w:t>
      </w:r>
    </w:p>
    <w:p w14:paraId="1A3F099B" w14:textId="77777777" w:rsidR="005A4C02" w:rsidRPr="009F4954" w:rsidRDefault="005A4C02" w:rsidP="005A4C02">
      <w:pPr>
        <w:spacing w:after="0" w:line="240" w:lineRule="auto"/>
        <w:rPr>
          <w:b/>
          <w:bCs/>
        </w:rPr>
      </w:pPr>
      <w:r w:rsidRPr="009F4954">
        <w:rPr>
          <w:b/>
          <w:bCs/>
        </w:rPr>
        <w:t>ΓΕΩΠΟΝΙΚΟ ΠΑΝΕΠΙΣΤΗΜΙΟ ΑΘΗΝΩΝ</w:t>
      </w:r>
      <w:r w:rsidRPr="009F4954">
        <w:rPr>
          <w:b/>
          <w:bCs/>
        </w:rPr>
        <w:tab/>
      </w:r>
    </w:p>
    <w:p w14:paraId="7F60363A" w14:textId="77777777" w:rsidR="005A4C02" w:rsidRPr="005A4C02" w:rsidRDefault="005A4C02" w:rsidP="005A4C02">
      <w:pPr>
        <w:spacing w:after="0" w:line="240" w:lineRule="auto"/>
      </w:pPr>
      <w:r w:rsidRPr="009F4954">
        <w:rPr>
          <w:b/>
          <w:bCs/>
        </w:rPr>
        <w:t>ΔΙΕΥΘΥΝΣΗ ΤΕΧΝΙΚΗΣ ΥΠΗΡΕΣΙΑΣ</w:t>
      </w:r>
      <w:r w:rsidRPr="005A4C02">
        <w:tab/>
      </w:r>
    </w:p>
    <w:p w14:paraId="7F78D8A8" w14:textId="77777777" w:rsidR="005A4C02" w:rsidRPr="005A4C02" w:rsidRDefault="005A4C02" w:rsidP="005A4C02"/>
    <w:p w14:paraId="5A1CAADA" w14:textId="77777777" w:rsidR="005A4C02" w:rsidRPr="005A4C02" w:rsidRDefault="005A4C02" w:rsidP="005A4C02"/>
    <w:p w14:paraId="18D356EC" w14:textId="77777777" w:rsidR="007A01E2" w:rsidRDefault="007A01E2" w:rsidP="005A4C02">
      <w:pPr>
        <w:rPr>
          <w:b/>
        </w:rPr>
      </w:pPr>
    </w:p>
    <w:p w14:paraId="00CEA1FB" w14:textId="77777777" w:rsidR="00612E55" w:rsidRDefault="00612E55" w:rsidP="005A4C02"/>
    <w:p w14:paraId="42977BDF" w14:textId="77777777" w:rsidR="00612E55" w:rsidRDefault="00612E55" w:rsidP="005A4C02"/>
    <w:p w14:paraId="39BAD776" w14:textId="77777777" w:rsidR="00612E55" w:rsidRDefault="00612E55" w:rsidP="005A4C02"/>
    <w:p w14:paraId="7EBA5A85" w14:textId="342799B9" w:rsidR="005A4C02" w:rsidRPr="009F4954" w:rsidRDefault="007A01E2" w:rsidP="005A4C02">
      <w:pPr>
        <w:rPr>
          <w:b/>
          <w:bCs/>
          <w:sz w:val="20"/>
          <w:szCs w:val="20"/>
        </w:rPr>
      </w:pPr>
      <w:r w:rsidRPr="009F4954">
        <w:rPr>
          <w:b/>
          <w:bCs/>
          <w:sz w:val="20"/>
          <w:szCs w:val="20"/>
        </w:rPr>
        <w:t xml:space="preserve">ΕΡΓΟ: </w:t>
      </w:r>
      <w:r w:rsidRPr="009F4954">
        <w:rPr>
          <w:b/>
          <w:bCs/>
          <w:sz w:val="20"/>
          <w:szCs w:val="20"/>
        </w:rPr>
        <w:tab/>
      </w:r>
      <w:r w:rsidR="00612E55" w:rsidRPr="009F4954">
        <w:rPr>
          <w:b/>
          <w:bCs/>
          <w:sz w:val="20"/>
          <w:szCs w:val="20"/>
        </w:rPr>
        <w:t>ΕΡΓΑΣΙΕΣ ΕΠΙΣΚΕΥΗΣ  ΚΤΗΝΟΤΡΟΦΙΚΩΝ ΕΓΚΑΤΑΣΤΑΣΕΩΝ (ΑΓΕΛΑΔΟΤΡΟΦΕΙΟ &amp; ΠΤΗΝΟΤΡΟΦΕΙΟ) ΤΟΥ ΓΕΩΠΟΝΙΚΟΥ ΠΑΝΕΠΙΣΤΗΜΙΟΥ ΑΘΗΝΩΝ</w:t>
      </w:r>
    </w:p>
    <w:p w14:paraId="5C7731C2" w14:textId="0B9B8590" w:rsidR="004D5ACA" w:rsidRPr="009F4954" w:rsidRDefault="004D5ACA" w:rsidP="005A4C02">
      <w:pPr>
        <w:rPr>
          <w:b/>
          <w:bCs/>
          <w:sz w:val="20"/>
          <w:szCs w:val="20"/>
        </w:rPr>
      </w:pPr>
      <w:r w:rsidRPr="009F4954">
        <w:rPr>
          <w:b/>
          <w:bCs/>
          <w:sz w:val="20"/>
          <w:szCs w:val="20"/>
        </w:rPr>
        <w:t>ΧΡΗΜΑΤΟΔΟΤΗΣΗ:</w:t>
      </w:r>
      <w:r w:rsidR="00612E55" w:rsidRPr="009F4954">
        <w:rPr>
          <w:b/>
          <w:bCs/>
          <w:sz w:val="20"/>
          <w:szCs w:val="20"/>
        </w:rPr>
        <w:t xml:space="preserve"> ΠΔΕ 2021ΣΕ04600008</w:t>
      </w:r>
    </w:p>
    <w:p w14:paraId="4E2FA8C3" w14:textId="77777777" w:rsidR="005A4C02" w:rsidRPr="005A4C02" w:rsidRDefault="005A4C02" w:rsidP="005A4C02"/>
    <w:p w14:paraId="156A11D7" w14:textId="77777777" w:rsidR="005A4C02" w:rsidRPr="005A4C02" w:rsidRDefault="005A4C02" w:rsidP="005A4C02"/>
    <w:p w14:paraId="213B2625" w14:textId="77777777" w:rsidR="005A4C02" w:rsidRPr="005A4C02" w:rsidRDefault="005A4C02" w:rsidP="005A4C02">
      <w:pPr>
        <w:sectPr w:rsidR="005A4C02" w:rsidRPr="005A4C02" w:rsidSect="007737E5">
          <w:footerReference w:type="default" r:id="rId8"/>
          <w:pgSz w:w="11906" w:h="16838"/>
          <w:pgMar w:top="1440" w:right="1800" w:bottom="1440" w:left="1800" w:header="708" w:footer="708" w:gutter="0"/>
          <w:cols w:num="2" w:space="708"/>
          <w:titlePg/>
          <w:docGrid w:linePitch="360"/>
        </w:sectPr>
      </w:pPr>
    </w:p>
    <w:p w14:paraId="75332664" w14:textId="77777777" w:rsidR="005A4C02" w:rsidRPr="005A4C02" w:rsidRDefault="005A4C02" w:rsidP="005A4C02"/>
    <w:p w14:paraId="4654B912" w14:textId="77777777" w:rsidR="005A4C02" w:rsidRPr="005A4C02" w:rsidRDefault="005A4C02" w:rsidP="005A4C02"/>
    <w:p w14:paraId="3B4CD35D" w14:textId="77777777" w:rsidR="005A4C02" w:rsidRPr="005A4C02" w:rsidRDefault="005A4C02" w:rsidP="005A4C02"/>
    <w:p w14:paraId="0D5558E0" w14:textId="77777777" w:rsidR="005A4C02" w:rsidRPr="005A4C02" w:rsidRDefault="005A4C02" w:rsidP="005A4C02"/>
    <w:p w14:paraId="030DF973" w14:textId="77777777" w:rsidR="00612E55" w:rsidRDefault="00612E55" w:rsidP="005A4C02">
      <w:pPr>
        <w:jc w:val="center"/>
        <w:rPr>
          <w:b/>
          <w:sz w:val="28"/>
          <w:szCs w:val="28"/>
        </w:rPr>
      </w:pPr>
      <w:bookmarkStart w:id="0" w:name="OLE_LINK73"/>
      <w:r w:rsidRPr="00612E55">
        <w:rPr>
          <w:b/>
          <w:sz w:val="28"/>
          <w:szCs w:val="28"/>
        </w:rPr>
        <w:t>ΕΡΓΑΣΙΕΣ ΕΠΙΣΚΕΥΗΣ  ΚΤΗΝΟΤΡΟΦΙΚΩΝ ΕΓΚΑΤΑΣΤΑΣΕΩΝ (ΑΓΕΛΑΔΟΤΡΟΦΕΙΟ &amp; ΠΤΗΝΟΤΡΟΦΕΙΟ) ΤΟΥ ΓΕΩΠΟΝΙΚΟΥ ΠΑΝΕΠΙΣΤΗΜΙΟΥ ΑΘΗΝΩΝ</w:t>
      </w:r>
    </w:p>
    <w:p w14:paraId="7C3EFB28" w14:textId="406FDD57" w:rsidR="005A4C02" w:rsidRPr="005A4C02" w:rsidRDefault="00612E55" w:rsidP="007737E5">
      <w:pPr>
        <w:jc w:val="center"/>
      </w:pPr>
      <w:r>
        <w:rPr>
          <w:b/>
          <w:sz w:val="28"/>
          <w:szCs w:val="28"/>
        </w:rPr>
        <w:t>ΤΕΧΝΙΚΗ ΠΕΡΙΓΡΑΦΗ</w:t>
      </w:r>
      <w:bookmarkEnd w:id="0"/>
    </w:p>
    <w:p w14:paraId="17361E73" w14:textId="24086AEF" w:rsidR="00BF7059" w:rsidRPr="00BF7059" w:rsidRDefault="00BF7059" w:rsidP="00BF7059">
      <w:pPr>
        <w:suppressAutoHyphens/>
        <w:spacing w:after="120" w:line="240" w:lineRule="auto"/>
        <w:jc w:val="center"/>
        <w:rPr>
          <w:rFonts w:ascii="Calibri" w:eastAsia="Times New Roman" w:hAnsi="Calibri" w:cs="Calibri"/>
          <w:sz w:val="28"/>
          <w:szCs w:val="28"/>
          <w:lang w:eastAsia="zh-CN"/>
        </w:rPr>
      </w:pPr>
      <w:r w:rsidRPr="00BF7059">
        <w:rPr>
          <w:rFonts w:ascii="Calibri" w:eastAsia="Times New Roman" w:hAnsi="Calibri" w:cs="Calibri"/>
          <w:sz w:val="28"/>
          <w:szCs w:val="28"/>
          <w:lang w:eastAsia="zh-CN"/>
        </w:rPr>
        <w:t>ΠΡΟΫΠΟΛΟΓΙΣΜΟΣ</w:t>
      </w:r>
      <w:r w:rsidRPr="00584796">
        <w:rPr>
          <w:rFonts w:ascii="Calibri" w:eastAsia="Times New Roman" w:hAnsi="Calibri" w:cs="Calibri"/>
          <w:sz w:val="28"/>
          <w:szCs w:val="28"/>
          <w:lang w:eastAsia="zh-CN"/>
        </w:rPr>
        <w:t xml:space="preserve">: € </w:t>
      </w:r>
      <w:bookmarkStart w:id="1" w:name="OLE_LINK76"/>
      <w:bookmarkStart w:id="2" w:name="OLE_LINK77"/>
      <w:r w:rsidR="007737E5" w:rsidRPr="007737E5">
        <w:rPr>
          <w:rFonts w:ascii="Calibri" w:eastAsia="Times New Roman" w:hAnsi="Calibri" w:cs="Calibri"/>
          <w:sz w:val="28"/>
          <w:szCs w:val="28"/>
          <w:lang w:eastAsia="zh-CN"/>
        </w:rPr>
        <w:t xml:space="preserve">451.215,85 </w:t>
      </w:r>
      <w:bookmarkEnd w:id="1"/>
      <w:bookmarkEnd w:id="2"/>
      <w:r w:rsidRPr="00BF7059">
        <w:rPr>
          <w:rFonts w:ascii="Calibri" w:eastAsia="Times New Roman" w:hAnsi="Calibri" w:cs="Calibri"/>
          <w:sz w:val="28"/>
          <w:szCs w:val="28"/>
          <w:lang w:eastAsia="zh-CN"/>
        </w:rPr>
        <w:t xml:space="preserve">συμπεριλαμβανομένου του Φ.Π.Α.. </w:t>
      </w:r>
    </w:p>
    <w:p w14:paraId="123AF16E" w14:textId="77777777" w:rsidR="005A4C02" w:rsidRPr="005A4C02" w:rsidRDefault="005A4C02" w:rsidP="005A4C02"/>
    <w:p w14:paraId="7A4CBFA8" w14:textId="2DA72712" w:rsidR="005A4C02" w:rsidRPr="005A4C02" w:rsidRDefault="007737E5" w:rsidP="007737E5">
      <w:pPr>
        <w:tabs>
          <w:tab w:val="left" w:pos="5735"/>
          <w:tab w:val="right" w:pos="8306"/>
        </w:tabs>
      </w:pPr>
      <w:r>
        <w:tab/>
      </w:r>
      <w:r>
        <w:tab/>
      </w:r>
    </w:p>
    <w:p w14:paraId="6D6180CC" w14:textId="77777777" w:rsidR="005A4C02" w:rsidRPr="005A4C02" w:rsidRDefault="005A4C02" w:rsidP="005A4C02"/>
    <w:p w14:paraId="5096FA2F" w14:textId="77777777" w:rsidR="005A4C02" w:rsidRPr="005A4C02" w:rsidRDefault="005A4C02" w:rsidP="005A4C02"/>
    <w:p w14:paraId="4B08C274" w14:textId="77777777" w:rsidR="005A4C02" w:rsidRPr="005A4C02" w:rsidRDefault="005A4C02" w:rsidP="005A4C02"/>
    <w:p w14:paraId="2A18ACC4" w14:textId="77777777" w:rsidR="005A4C02" w:rsidRPr="005A4C02" w:rsidRDefault="005A4C02" w:rsidP="005A4C02"/>
    <w:p w14:paraId="0FA89FC4" w14:textId="77777777" w:rsidR="005A4C02" w:rsidRPr="005A4C02" w:rsidRDefault="005A4C02" w:rsidP="005A4C02"/>
    <w:p w14:paraId="5305DD65" w14:textId="4CD1A7A1" w:rsidR="005A4C02" w:rsidRDefault="005A4C02" w:rsidP="005A4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A4C02">
        <w:rPr>
          <w:rFonts w:ascii="Times New Roman" w:eastAsia="Times New Roman" w:hAnsi="Times New Roman" w:cs="Times New Roman"/>
          <w:sz w:val="20"/>
          <w:szCs w:val="20"/>
        </w:rPr>
        <w:t>ΑΘΗΝΑ</w:t>
      </w:r>
    </w:p>
    <w:p w14:paraId="2218AFF8" w14:textId="16373148" w:rsidR="007737E5" w:rsidRPr="005A4C02" w:rsidRDefault="007737E5" w:rsidP="005A4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ΙΟΥΝΙΟΣ 2021</w:t>
      </w:r>
    </w:p>
    <w:p w14:paraId="1E589CE3" w14:textId="657E9050" w:rsidR="005A4C02" w:rsidRDefault="005A4C02" w:rsidP="005A4C02"/>
    <w:p w14:paraId="437345C6" w14:textId="3848884F" w:rsidR="006C38B8" w:rsidRDefault="006C38B8">
      <w:r>
        <w:br w:type="page"/>
      </w:r>
    </w:p>
    <w:p w14:paraId="51A20E33" w14:textId="77777777" w:rsidR="006C38B8" w:rsidRPr="00C931FD" w:rsidRDefault="006C38B8" w:rsidP="005A4C02">
      <w:pPr>
        <w:rPr>
          <w:lang w:val="en-US"/>
        </w:rPr>
      </w:pPr>
    </w:p>
    <w:sdt>
      <w:sdtPr>
        <w:id w:val="-139234640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8876AC2" w14:textId="77777777" w:rsidR="005A4C02" w:rsidRPr="005A4C02" w:rsidRDefault="005A4C02" w:rsidP="005A4C02">
          <w:pPr>
            <w:keepNext/>
            <w:keepLines/>
            <w:spacing w:before="240" w:after="0"/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</w:pPr>
          <w:r w:rsidRPr="005A4C02"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ΠΕΡΙΕΧΟΜΕΝΑ</w:t>
          </w:r>
        </w:p>
        <w:p w14:paraId="10DFC343" w14:textId="290712C4" w:rsidR="009F4954" w:rsidRDefault="00BA4916">
          <w:pPr>
            <w:pStyle w:val="10"/>
            <w:tabs>
              <w:tab w:val="left" w:pos="440"/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r w:rsidRPr="005A4C02">
            <w:fldChar w:fldCharType="begin"/>
          </w:r>
          <w:r w:rsidR="005A4C02" w:rsidRPr="005A4C02">
            <w:instrText xml:space="preserve"> TOC \o "1-3" \h \z \u </w:instrText>
          </w:r>
          <w:r w:rsidRPr="005A4C02">
            <w:fldChar w:fldCharType="separate"/>
          </w:r>
          <w:hyperlink w:anchor="_Toc76189795" w:history="1">
            <w:r w:rsidR="009F4954" w:rsidRPr="00CB323C">
              <w:rPr>
                <w:rStyle w:val="-"/>
                <w:rFonts w:asciiTheme="majorHAnsi" w:eastAsiaTheme="majorEastAsia" w:hAnsiTheme="majorHAnsi" w:cstheme="majorBidi"/>
                <w:noProof/>
              </w:rPr>
              <w:t>1.</w:t>
            </w:r>
            <w:r w:rsidR="009F4954">
              <w:rPr>
                <w:rFonts w:eastAsiaTheme="minorEastAsia"/>
                <w:noProof/>
                <w:lang w:eastAsia="el-GR"/>
              </w:rPr>
              <w:tab/>
            </w:r>
            <w:r w:rsidR="009F4954" w:rsidRPr="00CB323C">
              <w:rPr>
                <w:rStyle w:val="-"/>
                <w:rFonts w:asciiTheme="majorHAnsi" w:eastAsiaTheme="majorEastAsia" w:hAnsiTheme="majorHAnsi" w:cstheme="majorBidi"/>
                <w:noProof/>
              </w:rPr>
              <w:t>ΜΕΛΕΤΗ ΣΚΟΠΙΜΟΤΗΤΑΣ</w:t>
            </w:r>
            <w:r w:rsidR="009F4954">
              <w:rPr>
                <w:noProof/>
                <w:webHidden/>
              </w:rPr>
              <w:tab/>
            </w:r>
            <w:r w:rsidR="009F4954">
              <w:rPr>
                <w:noProof/>
                <w:webHidden/>
              </w:rPr>
              <w:fldChar w:fldCharType="begin"/>
            </w:r>
            <w:r w:rsidR="009F4954">
              <w:rPr>
                <w:noProof/>
                <w:webHidden/>
              </w:rPr>
              <w:instrText xml:space="preserve"> PAGEREF _Toc76189795 \h </w:instrText>
            </w:r>
            <w:r w:rsidR="009F4954">
              <w:rPr>
                <w:noProof/>
                <w:webHidden/>
              </w:rPr>
            </w:r>
            <w:r w:rsidR="009F4954">
              <w:rPr>
                <w:noProof/>
                <w:webHidden/>
              </w:rPr>
              <w:fldChar w:fldCharType="separate"/>
            </w:r>
            <w:r w:rsidR="009F4954">
              <w:rPr>
                <w:noProof/>
                <w:webHidden/>
              </w:rPr>
              <w:t>3</w:t>
            </w:r>
            <w:r w:rsidR="009F4954">
              <w:rPr>
                <w:noProof/>
                <w:webHidden/>
              </w:rPr>
              <w:fldChar w:fldCharType="end"/>
            </w:r>
          </w:hyperlink>
        </w:p>
        <w:p w14:paraId="735298A2" w14:textId="418C9937" w:rsidR="009F4954" w:rsidRDefault="009F4954">
          <w:pPr>
            <w:pStyle w:val="10"/>
            <w:tabs>
              <w:tab w:val="left" w:pos="440"/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hyperlink w:anchor="_Toc76189796" w:history="1">
            <w:r w:rsidRPr="00CB323C">
              <w:rPr>
                <w:rStyle w:val="-"/>
                <w:rFonts w:asciiTheme="majorHAnsi" w:eastAsiaTheme="majorEastAsia" w:hAnsiTheme="majorHAnsi" w:cstheme="majorBidi"/>
                <w:noProof/>
              </w:rPr>
              <w:t>2.</w:t>
            </w:r>
            <w:r>
              <w:rPr>
                <w:rFonts w:eastAsiaTheme="minorEastAsia"/>
                <w:noProof/>
                <w:lang w:eastAsia="el-GR"/>
              </w:rPr>
              <w:tab/>
            </w:r>
            <w:r w:rsidRPr="00CB323C">
              <w:rPr>
                <w:rStyle w:val="-"/>
                <w:rFonts w:asciiTheme="majorHAnsi" w:eastAsiaTheme="majorEastAsia" w:hAnsiTheme="majorHAnsi" w:cstheme="majorBidi"/>
                <w:noProof/>
              </w:rPr>
              <w:t>ΤΕΧΝΙΚΗ ΠΕΡΙΓΡΑΦΗ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_Toc76189796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B68101" w14:textId="10839F58" w:rsidR="009F4954" w:rsidRDefault="009F4954">
          <w:pPr>
            <w:pStyle w:val="20"/>
            <w:tabs>
              <w:tab w:val="left" w:pos="880"/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hyperlink w:anchor="_Toc76189797" w:history="1">
            <w:r w:rsidRPr="00CB323C">
              <w:rPr>
                <w:rStyle w:val="-"/>
                <w:rFonts w:cs="Times New Roman"/>
                <w:noProof/>
              </w:rPr>
              <w:t>2.1</w:t>
            </w:r>
            <w:r>
              <w:rPr>
                <w:rFonts w:eastAsiaTheme="minorEastAsia"/>
                <w:noProof/>
                <w:lang w:eastAsia="el-GR"/>
              </w:rPr>
              <w:tab/>
            </w:r>
            <w:r w:rsidRPr="00CB323C">
              <w:rPr>
                <w:rStyle w:val="-"/>
                <w:noProof/>
              </w:rPr>
              <w:t>ΥΦΙΣΤΑΜΕΝΗ ΚΑΤΑΣΤΑΣΗ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_Toc76189797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7FCA78" w14:textId="4232CBB5" w:rsidR="009F4954" w:rsidRDefault="009F4954">
          <w:pPr>
            <w:pStyle w:val="20"/>
            <w:tabs>
              <w:tab w:val="left" w:pos="880"/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hyperlink w:anchor="_Toc76189798" w:history="1">
            <w:r w:rsidRPr="00CB323C">
              <w:rPr>
                <w:rStyle w:val="-"/>
                <w:rFonts w:cs="Times New Roman"/>
                <w:noProof/>
              </w:rPr>
              <w:t>2.2</w:t>
            </w:r>
            <w:r>
              <w:rPr>
                <w:rFonts w:eastAsiaTheme="minorEastAsia"/>
                <w:noProof/>
                <w:lang w:eastAsia="el-GR"/>
              </w:rPr>
              <w:tab/>
            </w:r>
            <w:r w:rsidRPr="00CB323C">
              <w:rPr>
                <w:rStyle w:val="-"/>
                <w:noProof/>
              </w:rPr>
              <w:t>ΤΕΧΝΙΚΗ ΠΕΡΙΓΡΑΦΗ ΕΡΓΑΣΙΩΝ ΚΤΗΡΙΟΥ ΑΦΕΛΑΔΟΤΡΟΦΕΙΟΥ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_Toc76189798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8745E5" w14:textId="0F58F606" w:rsidR="009F4954" w:rsidRDefault="009F4954">
          <w:pPr>
            <w:pStyle w:val="20"/>
            <w:tabs>
              <w:tab w:val="left" w:pos="880"/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hyperlink w:anchor="_Toc76189799" w:history="1">
            <w:r w:rsidRPr="00CB323C">
              <w:rPr>
                <w:rStyle w:val="-"/>
                <w:rFonts w:cs="Times New Roman"/>
                <w:noProof/>
              </w:rPr>
              <w:t>2.3</w:t>
            </w:r>
            <w:r>
              <w:rPr>
                <w:rFonts w:eastAsiaTheme="minorEastAsia"/>
                <w:noProof/>
                <w:lang w:eastAsia="el-GR"/>
              </w:rPr>
              <w:tab/>
            </w:r>
            <w:r w:rsidRPr="00CB323C">
              <w:rPr>
                <w:rStyle w:val="-"/>
                <w:noProof/>
              </w:rPr>
              <w:t>ΤΕΧΝΙΚΗ ΠΕΡΙΓΡΑΦΗ ΕΡΓΑΣΙΩΝ ΚΤΗΡΙΟΥ ΔΙΑΤΡΟΦΗΣ ΖΩΩΝ – ΑΝΑΠΤΥΞΗΣ ΝΕΟΣΣΩΝ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_Toc76189799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913609" w14:textId="6AFEFB6C" w:rsidR="009F4954" w:rsidRDefault="009F4954">
          <w:pPr>
            <w:pStyle w:val="20"/>
            <w:tabs>
              <w:tab w:val="left" w:pos="880"/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hyperlink w:anchor="_Toc76189800" w:history="1">
            <w:r w:rsidRPr="00CB323C">
              <w:rPr>
                <w:rStyle w:val="-"/>
                <w:rFonts w:cs="Times New Roman"/>
                <w:noProof/>
              </w:rPr>
              <w:t>2.4</w:t>
            </w:r>
            <w:r>
              <w:rPr>
                <w:rFonts w:eastAsiaTheme="minorEastAsia"/>
                <w:noProof/>
                <w:lang w:eastAsia="el-GR"/>
              </w:rPr>
              <w:tab/>
            </w:r>
            <w:r w:rsidRPr="00CB323C">
              <w:rPr>
                <w:rStyle w:val="-"/>
                <w:noProof/>
              </w:rPr>
              <w:t>ΤΕΧΝΙΚΗ ΠΕΡΙΓΡΑΦΗ ΕΡΓΑΣΙΩΝ ΚΤΗΡΙΟΥ ΔΙΑΤΡΟΦΗΣ ΖΩΩΝ – ΕΙΔΙΚΩΝ ΣΥΝΘΗΚΩΝ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_Toc76189800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5184D4" w14:textId="64C628DA" w:rsidR="005A4C02" w:rsidRPr="005A4C02" w:rsidRDefault="00BA4916" w:rsidP="005A4C02">
          <w:r w:rsidRPr="005A4C02">
            <w:rPr>
              <w:b/>
              <w:bCs/>
              <w:noProof/>
            </w:rPr>
            <w:fldChar w:fldCharType="end"/>
          </w:r>
        </w:p>
      </w:sdtContent>
    </w:sdt>
    <w:p w14:paraId="7C5211CE" w14:textId="2C9A0E8F" w:rsidR="00635D98" w:rsidRDefault="005A4C02" w:rsidP="005A4C02">
      <w:pPr>
        <w:sectPr w:rsidR="00635D98" w:rsidSect="007737E5">
          <w:type w:val="continuous"/>
          <w:pgSz w:w="11906" w:h="16838"/>
          <w:pgMar w:top="1440" w:right="1800" w:bottom="1440" w:left="1800" w:header="708" w:footer="708" w:gutter="0"/>
          <w:cols w:space="708"/>
          <w:titlePg/>
          <w:docGrid w:linePitch="360"/>
        </w:sectPr>
      </w:pPr>
      <w:r w:rsidRPr="005A4C02">
        <w:br w:type="page"/>
      </w:r>
    </w:p>
    <w:p w14:paraId="327D9018" w14:textId="30E5D611" w:rsidR="00B71A2A" w:rsidRDefault="00B71A2A" w:rsidP="005A4C02"/>
    <w:p w14:paraId="160DB05A" w14:textId="5B3E8BC3" w:rsidR="003A7477" w:rsidRDefault="007737E5" w:rsidP="006C38B8">
      <w:pPr>
        <w:keepNext/>
        <w:keepLines/>
        <w:numPr>
          <w:ilvl w:val="0"/>
          <w:numId w:val="1"/>
        </w:numPr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3" w:name="_Toc76189795"/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ΜΕΛΕΤΗ ΣΚΟΠΙΜΟΤΗΤΑΣ</w:t>
      </w:r>
      <w:bookmarkEnd w:id="3"/>
    </w:p>
    <w:p w14:paraId="1FB8D838" w14:textId="77777777" w:rsidR="006C38B8" w:rsidRPr="006C38B8" w:rsidRDefault="006C38B8" w:rsidP="006C3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E58F3F8" w14:textId="3B875CA7" w:rsidR="004D5ACA" w:rsidRDefault="00A1421A" w:rsidP="00A1421A">
      <w:pPr>
        <w:jc w:val="both"/>
      </w:pPr>
      <w:r>
        <w:t xml:space="preserve">Η παρούσα τεχνική έκθεση αφορά </w:t>
      </w:r>
      <w:r w:rsidR="004D5ACA">
        <w:t xml:space="preserve">τις </w:t>
      </w:r>
      <w:bookmarkStart w:id="4" w:name="_Hlk58428935"/>
      <w:r w:rsidR="004D5ACA">
        <w:t xml:space="preserve">εργασίες </w:t>
      </w:r>
      <w:r w:rsidR="00612E55">
        <w:t xml:space="preserve">επισκευής και </w:t>
      </w:r>
      <w:r w:rsidR="004D5ACA">
        <w:t>αντικατάστασης των στεγών των κτηρίων των κτηνοτροφικών μονάδων του Γεωπονικού Πανεπι</w:t>
      </w:r>
      <w:r w:rsidR="00833D1F">
        <w:t>σ</w:t>
      </w:r>
      <w:r w:rsidR="004D5ACA">
        <w:t>τημίου Αθηνών.</w:t>
      </w:r>
    </w:p>
    <w:p w14:paraId="4331D532" w14:textId="77777777" w:rsidR="004D5ACA" w:rsidRDefault="004D5ACA" w:rsidP="00A1421A">
      <w:pPr>
        <w:jc w:val="both"/>
      </w:pPr>
      <w:r>
        <w:t>Πιο συγκεκριμένα εργασίες θα γίνουν στα παρακάτω κτήρια:</w:t>
      </w:r>
    </w:p>
    <w:p w14:paraId="1961DE3D" w14:textId="684D0A38" w:rsidR="00A1421A" w:rsidRDefault="004D5ACA" w:rsidP="00A247F1">
      <w:pPr>
        <w:pStyle w:val="a4"/>
        <w:numPr>
          <w:ilvl w:val="0"/>
          <w:numId w:val="76"/>
        </w:numPr>
        <w:jc w:val="both"/>
      </w:pPr>
      <w:r>
        <w:t xml:space="preserve">Κτήριο </w:t>
      </w:r>
      <w:r w:rsidR="005B6413">
        <w:t>Αγελαδοτροφείο</w:t>
      </w:r>
      <w:r w:rsidR="00A247F1">
        <w:t xml:space="preserve">, </w:t>
      </w:r>
      <w:r>
        <w:t xml:space="preserve">συνολικού </w:t>
      </w:r>
      <w:r w:rsidR="00A247F1">
        <w:t xml:space="preserve">εμβαδού </w:t>
      </w:r>
      <w:r w:rsidR="00D13EB2">
        <w:t xml:space="preserve">205 </w:t>
      </w:r>
      <w:r w:rsidR="003120F3">
        <w:rPr>
          <w:lang w:val="en-US"/>
        </w:rPr>
        <w:t>m</w:t>
      </w:r>
      <w:r w:rsidR="003120F3" w:rsidRPr="003120F3">
        <w:rPr>
          <w:vertAlign w:val="superscript"/>
        </w:rPr>
        <w:t>2</w:t>
      </w:r>
      <w:r w:rsidR="003120F3" w:rsidRPr="003120F3">
        <w:t xml:space="preserve"> </w:t>
      </w:r>
      <w:r w:rsidR="003120F3">
        <w:t>περίπου</w:t>
      </w:r>
    </w:p>
    <w:p w14:paraId="2D0C1BEB" w14:textId="0E42AEB2" w:rsidR="00A247F1" w:rsidRDefault="004D5ACA" w:rsidP="00A247F1">
      <w:pPr>
        <w:pStyle w:val="a4"/>
        <w:numPr>
          <w:ilvl w:val="0"/>
          <w:numId w:val="76"/>
        </w:numPr>
        <w:jc w:val="both"/>
      </w:pPr>
      <w:r>
        <w:t xml:space="preserve">Κτήριο </w:t>
      </w:r>
      <w:r w:rsidR="006C7A84">
        <w:t>Διατροφής Ζώων  - Ανάπτυξης Νεοσσών</w:t>
      </w:r>
      <w:r>
        <w:t>, συνολικού εμβαδού</w:t>
      </w:r>
      <w:r w:rsidR="003120F3">
        <w:t xml:space="preserve"> </w:t>
      </w:r>
      <w:r w:rsidR="001A68E8" w:rsidRPr="001A68E8">
        <w:t>80</w:t>
      </w:r>
      <w:r w:rsidR="001A68E8">
        <w:t xml:space="preserve"> </w:t>
      </w:r>
      <w:r w:rsidR="003120F3">
        <w:rPr>
          <w:lang w:val="en-US"/>
        </w:rPr>
        <w:t>m</w:t>
      </w:r>
      <w:r w:rsidR="003120F3" w:rsidRPr="003120F3">
        <w:rPr>
          <w:vertAlign w:val="superscript"/>
        </w:rPr>
        <w:t>2</w:t>
      </w:r>
      <w:r w:rsidR="003120F3" w:rsidRPr="003120F3">
        <w:t xml:space="preserve"> </w:t>
      </w:r>
      <w:r w:rsidR="003120F3">
        <w:t>περίπου</w:t>
      </w:r>
    </w:p>
    <w:p w14:paraId="3798E564" w14:textId="299F5847" w:rsidR="00A247F1" w:rsidRDefault="004D5ACA" w:rsidP="00A247F1">
      <w:pPr>
        <w:pStyle w:val="a4"/>
        <w:numPr>
          <w:ilvl w:val="0"/>
          <w:numId w:val="76"/>
        </w:numPr>
        <w:jc w:val="both"/>
      </w:pPr>
      <w:r>
        <w:t xml:space="preserve">Κτήριο  Διατροφής Ζώων </w:t>
      </w:r>
      <w:r w:rsidR="006C7A84">
        <w:t>- Ειδικών Συνθηκών,</w:t>
      </w:r>
      <w:r>
        <w:t xml:space="preserve"> συνολικού εμβαδού</w:t>
      </w:r>
      <w:r w:rsidR="00F8777D" w:rsidRPr="00814146">
        <w:t xml:space="preserve"> 9</w:t>
      </w:r>
      <w:r w:rsidR="00F8777D">
        <w:t xml:space="preserve">0 </w:t>
      </w:r>
      <w:r w:rsidR="00F8777D">
        <w:rPr>
          <w:lang w:val="en-US"/>
        </w:rPr>
        <w:t>m</w:t>
      </w:r>
      <w:r w:rsidR="00F8777D" w:rsidRPr="003120F3">
        <w:rPr>
          <w:vertAlign w:val="superscript"/>
        </w:rPr>
        <w:t>2</w:t>
      </w:r>
      <w:r w:rsidR="00F8777D" w:rsidRPr="003120F3">
        <w:t xml:space="preserve"> </w:t>
      </w:r>
      <w:r w:rsidR="00F8777D">
        <w:t>περίπου</w:t>
      </w:r>
    </w:p>
    <w:p w14:paraId="2A33403F" w14:textId="001C6B68" w:rsidR="007737E5" w:rsidRDefault="007737E5" w:rsidP="00814146">
      <w:pPr>
        <w:jc w:val="both"/>
      </w:pPr>
      <w:r w:rsidRPr="007737E5">
        <w:t xml:space="preserve">Οι υφιστάμενες στέγες των κτηρίων που θα γίνουν οι επεμβάσεις χρήζουν είτε αντικατάσταση είτε επισκευή – συντήρηση, διότι λόγω της παλαιότητας των ζευκτών και των </w:t>
      </w:r>
      <w:proofErr w:type="spellStart"/>
      <w:r w:rsidRPr="007737E5">
        <w:t>επικεραμώσεων</w:t>
      </w:r>
      <w:proofErr w:type="spellEnd"/>
      <w:r w:rsidRPr="007737E5">
        <w:t xml:space="preserve"> είναι επικίνδυνες οι οροφές των χώρων.</w:t>
      </w:r>
    </w:p>
    <w:p w14:paraId="22F815F0" w14:textId="218C9B6C" w:rsidR="00A247F1" w:rsidRPr="000377A4" w:rsidRDefault="004D5ACA" w:rsidP="00814146">
      <w:pPr>
        <w:jc w:val="both"/>
      </w:pPr>
      <w:r>
        <w:t>Ειδικότερα,</w:t>
      </w:r>
      <w:r w:rsidR="00A247F1">
        <w:t xml:space="preserve"> ο</w:t>
      </w:r>
      <w:r w:rsidR="00A1421A">
        <w:t>ι εργασίες αφορούν την</w:t>
      </w:r>
      <w:r w:rsidR="00A247F1">
        <w:t xml:space="preserve"> </w:t>
      </w:r>
      <w:r w:rsidR="00F8777D">
        <w:t xml:space="preserve">αποξήλωση των υφιστάμενων στεγών, την </w:t>
      </w:r>
      <w:r w:rsidR="00A1421A">
        <w:t xml:space="preserve">αντικατάσταση σανιδώματος, </w:t>
      </w:r>
      <w:proofErr w:type="spellStart"/>
      <w:r w:rsidR="00A1421A">
        <w:t>επιτεγίδωση</w:t>
      </w:r>
      <w:proofErr w:type="spellEnd"/>
      <w:r w:rsidR="00A1421A">
        <w:t xml:space="preserve">, επιστέγαση με </w:t>
      </w:r>
      <w:proofErr w:type="spellStart"/>
      <w:r w:rsidR="00A1421A">
        <w:t>ασφαλτοπίλημα</w:t>
      </w:r>
      <w:proofErr w:type="spellEnd"/>
      <w:r w:rsidR="00A1421A">
        <w:t>, απομόνωση</w:t>
      </w:r>
      <w:r w:rsidR="00A247F1">
        <w:t xml:space="preserve"> </w:t>
      </w:r>
      <w:r w:rsidR="00A1421A">
        <w:t xml:space="preserve">στοιχείων κατασκευής με πλάκες διογκωμένης πολυστερίνης, </w:t>
      </w:r>
      <w:proofErr w:type="spellStart"/>
      <w:r w:rsidR="00A1421A">
        <w:t>επικεράμωση</w:t>
      </w:r>
      <w:proofErr w:type="spellEnd"/>
      <w:r w:rsidR="00A1421A">
        <w:t>, μερική</w:t>
      </w:r>
      <w:r w:rsidR="00A247F1">
        <w:t xml:space="preserve"> </w:t>
      </w:r>
      <w:r>
        <w:t xml:space="preserve">ή ολική </w:t>
      </w:r>
      <w:r w:rsidR="00A1421A">
        <w:t xml:space="preserve">αντικατάσταση τμημάτων των ζευκτών, επισκευή και συντήρηση </w:t>
      </w:r>
      <w:r>
        <w:t xml:space="preserve">ή αντικατάσταση </w:t>
      </w:r>
      <w:r w:rsidR="00A1421A">
        <w:t>των οριζόντιων</w:t>
      </w:r>
      <w:r w:rsidR="00A247F1">
        <w:t xml:space="preserve"> </w:t>
      </w:r>
      <w:r>
        <w:t xml:space="preserve">και κάθετων </w:t>
      </w:r>
      <w:r w:rsidR="00A1421A">
        <w:t>υδρορροών.</w:t>
      </w:r>
    </w:p>
    <w:bookmarkEnd w:id="4"/>
    <w:p w14:paraId="4690C865" w14:textId="43838438" w:rsidR="00A247F1" w:rsidRDefault="00A247F1" w:rsidP="00814146">
      <w:pPr>
        <w:spacing w:line="240" w:lineRule="auto"/>
        <w:jc w:val="both"/>
      </w:pPr>
      <w:r>
        <w:t>Το έργο θα εκτελεστεί σύμφωνα με τα σχέδια που συνοδεύουν τη</w:t>
      </w:r>
      <w:r w:rsidR="00814146">
        <w:t xml:space="preserve"> </w:t>
      </w:r>
      <w:r>
        <w:t xml:space="preserve">μελέτη και τις επί τόπου οδηγίες της Τεχνικής Υπηρεσίας του </w:t>
      </w:r>
      <w:r w:rsidR="00F8777D">
        <w:t>Πανεπιστημίου</w:t>
      </w:r>
      <w:r>
        <w:t>.</w:t>
      </w:r>
    </w:p>
    <w:p w14:paraId="0AEDF564" w14:textId="3758651A" w:rsidR="00833D1F" w:rsidRDefault="000377A4" w:rsidP="000377A4">
      <w:r>
        <w:br w:type="page"/>
      </w:r>
    </w:p>
    <w:p w14:paraId="5316E1B4" w14:textId="77777777" w:rsidR="00833D1F" w:rsidRPr="00C931FD" w:rsidRDefault="00833D1F" w:rsidP="00C931FD">
      <w:pPr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2633390D" w14:textId="07067064" w:rsidR="005A4C02" w:rsidRDefault="005A4C02" w:rsidP="000377A4">
      <w:pPr>
        <w:keepNext/>
        <w:keepLines/>
        <w:numPr>
          <w:ilvl w:val="0"/>
          <w:numId w:val="1"/>
        </w:numPr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5" w:name="_Toc76189796"/>
      <w:r w:rsidRPr="005A4C0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ΤΕΧΝΙΚΗ ΠΕΡΙΓΡΑΦΗ</w:t>
      </w:r>
      <w:bookmarkEnd w:id="5"/>
      <w:r w:rsidRPr="005A4C0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</w:t>
      </w:r>
    </w:p>
    <w:p w14:paraId="1604BB20" w14:textId="12B99401" w:rsidR="00337BCF" w:rsidRPr="00C931FD" w:rsidRDefault="00337BCF" w:rsidP="00C931FD">
      <w:pPr>
        <w:pStyle w:val="2"/>
        <w:numPr>
          <w:ilvl w:val="1"/>
          <w:numId w:val="59"/>
        </w:numPr>
      </w:pPr>
      <w:bookmarkStart w:id="6" w:name="_Toc76189797"/>
      <w:r>
        <w:t>ΥΦΙΣΤΑΜΕΝΗ ΚΑΤΑΣΤΑΣΗ</w:t>
      </w:r>
      <w:bookmarkEnd w:id="6"/>
    </w:p>
    <w:p w14:paraId="5D550AA0" w14:textId="2314B28F" w:rsidR="00EE35F2" w:rsidRDefault="006C7A84" w:rsidP="00814146">
      <w:pPr>
        <w:autoSpaceDE w:val="0"/>
        <w:autoSpaceDN w:val="0"/>
        <w:adjustRightInd w:val="0"/>
        <w:spacing w:after="0" w:line="276" w:lineRule="auto"/>
        <w:jc w:val="both"/>
      </w:pPr>
      <w:r>
        <w:rPr>
          <w:rFonts w:ascii="Calibri" w:hAnsi="Calibri" w:cs="Calibri"/>
        </w:rPr>
        <w:t xml:space="preserve">Τα κτήρια των κτηνοτροφικών εγκαταστάσεων </w:t>
      </w:r>
      <w:r w:rsidR="00EE35F2">
        <w:rPr>
          <w:rFonts w:ascii="Calibri" w:hAnsi="Calibri" w:cs="Calibri"/>
        </w:rPr>
        <w:t>βρίσκονται</w:t>
      </w:r>
      <w:r w:rsidR="00337BCF" w:rsidRPr="00C931FD">
        <w:t xml:space="preserve"> στο βόρειο τμήμα του Γεωπονικού Πανεπιστημίου Αθηνών</w:t>
      </w:r>
      <w:r w:rsidR="00EE35F2">
        <w:t>.</w:t>
      </w:r>
    </w:p>
    <w:p w14:paraId="2EF99BD1" w14:textId="60E25F09" w:rsidR="0036737C" w:rsidRDefault="00EE35F2" w:rsidP="00814146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>
        <w:t>Οι υφιστάμενες στέγες των κτηρίων που θα γίνουν οι επεμβάσεις χρήζουν είτε αντικατάσταση είτε επισκευή – συντήρηση</w:t>
      </w:r>
      <w:r w:rsidR="00E91E33" w:rsidRPr="00E91E33">
        <w:t xml:space="preserve">, </w:t>
      </w:r>
      <w:r w:rsidR="0039145E" w:rsidRPr="0039145E">
        <w:t xml:space="preserve">διότι λόγω της παλαιότητας των </w:t>
      </w:r>
      <w:r w:rsidR="0039145E">
        <w:t xml:space="preserve">ζευκτών και των </w:t>
      </w:r>
      <w:proofErr w:type="spellStart"/>
      <w:r w:rsidR="0039145E" w:rsidRPr="0039145E">
        <w:t>επικεραμώσεων</w:t>
      </w:r>
      <w:proofErr w:type="spellEnd"/>
      <w:r w:rsidR="0039145E" w:rsidRPr="0039145E">
        <w:t xml:space="preserve"> </w:t>
      </w:r>
      <w:r w:rsidR="00814146">
        <w:t xml:space="preserve">είναι επικίνδυνες οι οροφές των χώρων. Επιπλέον, ένα κτήριο έχει στέγη </w:t>
      </w:r>
      <w:r w:rsidR="00814146" w:rsidRPr="00814146">
        <w:t xml:space="preserve">με επένδυση </w:t>
      </w:r>
      <w:proofErr w:type="spellStart"/>
      <w:r w:rsidR="00814146" w:rsidRPr="00814146">
        <w:t>αμιαντοτσιμεντοσανίδων</w:t>
      </w:r>
      <w:proofErr w:type="spellEnd"/>
      <w:r w:rsidR="00E91E33">
        <w:t>,</w:t>
      </w:r>
      <w:r w:rsidR="00E91E33" w:rsidRPr="00E91E33">
        <w:t xml:space="preserve"> </w:t>
      </w:r>
      <w:r w:rsidR="00E91E33">
        <w:t>που πρέπει να απομακρυνθούν άμεσα</w:t>
      </w:r>
      <w:r w:rsidR="00E91E33">
        <w:rPr>
          <w:rFonts w:ascii="Calibri" w:hAnsi="Calibri" w:cs="Calibri"/>
        </w:rPr>
        <w:t xml:space="preserve">, </w:t>
      </w:r>
      <w:r w:rsidR="00E91E33" w:rsidRPr="00E91E33">
        <w:rPr>
          <w:rFonts w:ascii="Calibri" w:hAnsi="Calibri" w:cs="Calibri"/>
        </w:rPr>
        <w:t>από ειδικό συνεργείο</w:t>
      </w:r>
      <w:r w:rsidR="00E91E33">
        <w:rPr>
          <w:rFonts w:ascii="Calibri" w:hAnsi="Calibri" w:cs="Calibri"/>
        </w:rPr>
        <w:t xml:space="preserve">, ώστε να γίνει και η </w:t>
      </w:r>
      <w:r w:rsidR="00E91E33" w:rsidRPr="00E91E33">
        <w:rPr>
          <w:rFonts w:ascii="Calibri" w:hAnsi="Calibri" w:cs="Calibri"/>
        </w:rPr>
        <w:t>απαραίτητη απορρύπανση του χώρου καθώς επίσης και την συλλογή, συσκευασία, σήμανση και τέλος την διασυνοριακή μεταφορά των αποβλήτων (</w:t>
      </w:r>
      <w:proofErr w:type="spellStart"/>
      <w:r w:rsidR="00E91E33" w:rsidRPr="00E91E33">
        <w:rPr>
          <w:rFonts w:ascii="Calibri" w:hAnsi="Calibri" w:cs="Calibri"/>
        </w:rPr>
        <w:t>αμιαντούχων</w:t>
      </w:r>
      <w:proofErr w:type="spellEnd"/>
      <w:r w:rsidR="00E91E33" w:rsidRPr="00E91E33">
        <w:rPr>
          <w:rFonts w:ascii="Calibri" w:hAnsi="Calibri" w:cs="Calibri"/>
        </w:rPr>
        <w:t xml:space="preserve"> υλικών) προς τελική επεξεργασία.</w:t>
      </w:r>
    </w:p>
    <w:p w14:paraId="1C07D069" w14:textId="130F10FA" w:rsidR="0036737C" w:rsidRDefault="0036737C" w:rsidP="00814146">
      <w:pPr>
        <w:spacing w:after="0" w:line="276" w:lineRule="auto"/>
        <w:jc w:val="both"/>
      </w:pPr>
      <w:r>
        <w:t>Ακολούθως, αναφέρονται ενδεικτικά και όχι περιοριστικά, οι επεμβάσεις που θα</w:t>
      </w:r>
      <w:r w:rsidR="00814146">
        <w:t xml:space="preserve"> </w:t>
      </w:r>
      <w:r>
        <w:t xml:space="preserve">πραγματοποιηθούν </w:t>
      </w:r>
      <w:r w:rsidR="00814146">
        <w:t>στα σ</w:t>
      </w:r>
      <w:r>
        <w:t xml:space="preserve">υγκεκριμένα κτίρια του </w:t>
      </w:r>
      <w:r w:rsidR="00814146">
        <w:t>ΓΠΑ</w:t>
      </w:r>
      <w:r>
        <w:t xml:space="preserve">. </w:t>
      </w:r>
    </w:p>
    <w:p w14:paraId="1FFE654A" w14:textId="46ACDF0B" w:rsidR="006A5F54" w:rsidRDefault="006A5F54" w:rsidP="00B264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1E99CE2" w14:textId="2A346D02" w:rsidR="00337BCF" w:rsidRDefault="00337BCF" w:rsidP="002173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1FC5FD7" w14:textId="50350692" w:rsidR="00337BCF" w:rsidRPr="00C931FD" w:rsidRDefault="00337BCF" w:rsidP="00C931FD">
      <w:pPr>
        <w:pStyle w:val="2"/>
        <w:numPr>
          <w:ilvl w:val="1"/>
          <w:numId w:val="59"/>
        </w:numPr>
      </w:pPr>
      <w:bookmarkStart w:id="7" w:name="_Toc76189798"/>
      <w:r w:rsidRPr="00C931FD">
        <w:t>ΤΕΧΝΙΚΗ ΠΕΡΙΓΡΑΦΗ</w:t>
      </w:r>
      <w:r w:rsidR="00621D01" w:rsidRPr="006C7A84">
        <w:t xml:space="preserve"> </w:t>
      </w:r>
      <w:r w:rsidR="00621D01">
        <w:t>ΕΡΓΑΣΙΩΝ</w:t>
      </w:r>
      <w:r w:rsidR="006C7A84">
        <w:t xml:space="preserve"> ΚΤΗΡΙΟΥ </w:t>
      </w:r>
      <w:r w:rsidR="005B6413">
        <w:t>ΑΦΕΛΑΔΟΤΡΟΦΕΙΟΥ</w:t>
      </w:r>
      <w:bookmarkEnd w:id="7"/>
      <w:r w:rsidR="005B6413">
        <w:t xml:space="preserve"> </w:t>
      </w:r>
    </w:p>
    <w:p w14:paraId="2ED69DFA" w14:textId="3F10F4C7" w:rsidR="001A68E8" w:rsidRDefault="0053515D" w:rsidP="008A165A">
      <w:pPr>
        <w:jc w:val="both"/>
      </w:pPr>
      <w:r>
        <w:rPr>
          <w:lang w:val="en-US"/>
        </w:rPr>
        <w:t>T</w:t>
      </w:r>
      <w:r w:rsidR="006C7A84">
        <w:t xml:space="preserve">ο κτήριο </w:t>
      </w:r>
      <w:r w:rsidR="005B6413">
        <w:t>Αγελαδοτροφείου</w:t>
      </w:r>
      <w:r w:rsidR="006C7A84">
        <w:t xml:space="preserve">, συνολικού εμβαδού </w:t>
      </w:r>
      <w:r w:rsidR="005B6413">
        <w:t xml:space="preserve">205 </w:t>
      </w:r>
      <w:r w:rsidR="006C7A84">
        <w:rPr>
          <w:lang w:val="en-US"/>
        </w:rPr>
        <w:t>m</w:t>
      </w:r>
      <w:r w:rsidR="006C7A84" w:rsidRPr="003120F3">
        <w:rPr>
          <w:vertAlign w:val="superscript"/>
        </w:rPr>
        <w:t>2</w:t>
      </w:r>
      <w:r w:rsidR="006C7A84" w:rsidRPr="003120F3">
        <w:t xml:space="preserve"> </w:t>
      </w:r>
      <w:r w:rsidR="006C7A84">
        <w:t>περίπου</w:t>
      </w:r>
      <w:r w:rsidR="001A68E8">
        <w:t xml:space="preserve">, έχει </w:t>
      </w:r>
      <w:proofErr w:type="spellStart"/>
      <w:r w:rsidR="001A68E8">
        <w:t>δίριχτη</w:t>
      </w:r>
      <w:proofErr w:type="spellEnd"/>
      <w:r w:rsidR="001A68E8">
        <w:t xml:space="preserve"> ξύλινη στέγη με γαλλικά κεραμίδια.</w:t>
      </w:r>
    </w:p>
    <w:p w14:paraId="4E392B44" w14:textId="3F7973FB" w:rsidR="001A68E8" w:rsidRDefault="002F527F" w:rsidP="008A165A">
      <w:pPr>
        <w:jc w:val="both"/>
      </w:pPr>
      <w:r>
        <w:rPr>
          <w:noProof/>
        </w:rPr>
        <w:drawing>
          <wp:inline distT="0" distB="0" distL="0" distR="0" wp14:anchorId="4C30CA2F" wp14:editId="50DCB979">
            <wp:extent cx="4991100" cy="3181350"/>
            <wp:effectExtent l="0" t="0" r="0" b="0"/>
            <wp:docPr id="3" name="Εικόνα 3" descr="Εικόνα που περιέχει κτίριο, υπαίθριος, ουρανός, οικί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Εικόνα που περιέχει κτίριο, υπαίθριος, ουρανός, οικία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112D2" w14:textId="088B5DD9" w:rsidR="001A68E8" w:rsidRDefault="001A68E8" w:rsidP="008A165A">
      <w:pPr>
        <w:jc w:val="both"/>
      </w:pPr>
      <w:proofErr w:type="spellStart"/>
      <w:r>
        <w:t>Εικ</w:t>
      </w:r>
      <w:proofErr w:type="spellEnd"/>
      <w:r>
        <w:t xml:space="preserve">. 1: Κτήριο </w:t>
      </w:r>
      <w:r w:rsidR="005B6413">
        <w:t>Αγελαδοτροφείου</w:t>
      </w:r>
    </w:p>
    <w:p w14:paraId="6775360F" w14:textId="77777777" w:rsidR="001A68E8" w:rsidRDefault="001A68E8" w:rsidP="008A165A">
      <w:pPr>
        <w:jc w:val="both"/>
      </w:pPr>
    </w:p>
    <w:p w14:paraId="710A8F98" w14:textId="13921D28" w:rsidR="008A165A" w:rsidRDefault="001A68E8" w:rsidP="008A165A">
      <w:pPr>
        <w:jc w:val="both"/>
      </w:pPr>
      <w:r>
        <w:t>Θ</w:t>
      </w:r>
      <w:r w:rsidR="006C7A84">
        <w:t>α</w:t>
      </w:r>
      <w:r>
        <w:t xml:space="preserve"> εκτελεστούν</w:t>
      </w:r>
      <w:r w:rsidR="006C7A84">
        <w:t xml:space="preserve"> οι παρακάτω εργασίες:</w:t>
      </w:r>
    </w:p>
    <w:p w14:paraId="6794CCAD" w14:textId="4BB1709E" w:rsidR="008A165A" w:rsidRDefault="006C7A84" w:rsidP="008A165A">
      <w:pPr>
        <w:pStyle w:val="a4"/>
        <w:numPr>
          <w:ilvl w:val="0"/>
          <w:numId w:val="77"/>
        </w:numPr>
        <w:jc w:val="both"/>
      </w:pPr>
      <w:r>
        <w:t xml:space="preserve">Αντικατάσταση </w:t>
      </w:r>
      <w:r w:rsidR="000B3AB6">
        <w:t xml:space="preserve">της ξύλινης </w:t>
      </w:r>
      <w:r>
        <w:t xml:space="preserve">στέγης, </w:t>
      </w:r>
      <w:proofErr w:type="spellStart"/>
      <w:r>
        <w:t>ορθογωνικής</w:t>
      </w:r>
      <w:proofErr w:type="spellEnd"/>
      <w:r>
        <w:t xml:space="preserve"> μορφής με </w:t>
      </w:r>
      <w:r w:rsidRPr="00592695">
        <w:t xml:space="preserve">μήκος </w:t>
      </w:r>
      <w:r w:rsidR="005B6413" w:rsidRPr="00592695">
        <w:t>28</w:t>
      </w:r>
      <w:r w:rsidRPr="00592695">
        <w:t>,</w:t>
      </w:r>
      <w:r w:rsidR="005B6413" w:rsidRPr="00592695">
        <w:t>0</w:t>
      </w:r>
      <w:r w:rsidRPr="00592695">
        <w:t>0</w:t>
      </w:r>
      <w:r w:rsidRPr="00592695">
        <w:rPr>
          <w:lang w:val="en-US"/>
        </w:rPr>
        <w:t>m</w:t>
      </w:r>
      <w:r w:rsidRPr="00592695">
        <w:t xml:space="preserve"> και πλάτος </w:t>
      </w:r>
      <w:r w:rsidR="005B6413" w:rsidRPr="00592695">
        <w:t>7</w:t>
      </w:r>
      <w:r w:rsidRPr="00592695">
        <w:t>,</w:t>
      </w:r>
      <w:r w:rsidR="005B6413" w:rsidRPr="00592695">
        <w:t>3</w:t>
      </w:r>
      <w:r w:rsidRPr="00592695">
        <w:t>0</w:t>
      </w:r>
      <w:r w:rsidRPr="00592695">
        <w:rPr>
          <w:lang w:val="en-US"/>
        </w:rPr>
        <w:t>m</w:t>
      </w:r>
      <w:r w:rsidRPr="00592695">
        <w:t xml:space="preserve">. Η στέγη του κτιρίου θα είναι </w:t>
      </w:r>
      <w:r w:rsidR="000B3AB6" w:rsidRPr="00592695">
        <w:t xml:space="preserve">απλή </w:t>
      </w:r>
      <w:proofErr w:type="spellStart"/>
      <w:r w:rsidRPr="00592695">
        <w:t>δίριχτη</w:t>
      </w:r>
      <w:proofErr w:type="spellEnd"/>
      <w:r w:rsidRPr="00592695">
        <w:t xml:space="preserve"> και ύψους </w:t>
      </w:r>
      <w:r w:rsidR="00592695" w:rsidRPr="00592695">
        <w:t>7</w:t>
      </w:r>
      <w:r w:rsidRPr="00592695">
        <w:t>,</w:t>
      </w:r>
      <w:r w:rsidR="00592695" w:rsidRPr="00592695">
        <w:t>30</w:t>
      </w:r>
      <w:r w:rsidRPr="00592695">
        <w:rPr>
          <w:lang w:val="en-US"/>
        </w:rPr>
        <w:t>m</w:t>
      </w:r>
      <w:r w:rsidRPr="00592695">
        <w:t xml:space="preserve"> στο χαμηλό και </w:t>
      </w:r>
      <w:r w:rsidR="00592695" w:rsidRPr="00592695">
        <w:t>8</w:t>
      </w:r>
      <w:r w:rsidRPr="00592695">
        <w:t>,50</w:t>
      </w:r>
      <w:r w:rsidRPr="00592695">
        <w:rPr>
          <w:lang w:val="en-US"/>
        </w:rPr>
        <w:t>m</w:t>
      </w:r>
      <w:r w:rsidRPr="00592695">
        <w:t xml:space="preserve"> στο ψηλότερο σημείο από την διαμορφωμένη στάθμη</w:t>
      </w:r>
      <w:r>
        <w:t xml:space="preserve"> του </w:t>
      </w:r>
      <w:r>
        <w:lastRenderedPageBreak/>
        <w:t>δαπέδου.</w:t>
      </w:r>
      <w:r w:rsidRPr="006C7A84">
        <w:t xml:space="preserve"> </w:t>
      </w:r>
      <w:r w:rsidR="000B3AB6" w:rsidRPr="000B3AB6">
        <w:t xml:space="preserve">Η </w:t>
      </w:r>
      <w:proofErr w:type="spellStart"/>
      <w:r w:rsidR="000B3AB6" w:rsidRPr="000B3AB6">
        <w:t>επικεράμωση</w:t>
      </w:r>
      <w:proofErr w:type="spellEnd"/>
      <w:r w:rsidR="000B3AB6" w:rsidRPr="000B3AB6">
        <w:t xml:space="preserve"> θα γίνει με </w:t>
      </w:r>
      <w:r w:rsidR="000B3AB6">
        <w:t xml:space="preserve">γαλλικά </w:t>
      </w:r>
      <w:r w:rsidR="000B3AB6" w:rsidRPr="000B3AB6">
        <w:t>κεραμίδια</w:t>
      </w:r>
      <w:r w:rsidR="000B3AB6">
        <w:t>,</w:t>
      </w:r>
      <w:r w:rsidR="000B3AB6" w:rsidRPr="000B3AB6">
        <w:t xml:space="preserve"> ίδιου τύπου με τα παλιά.</w:t>
      </w:r>
      <w:r w:rsidR="000B3AB6">
        <w:t xml:space="preserve"> </w:t>
      </w:r>
      <w:r w:rsidR="008A165A" w:rsidRPr="008A165A">
        <w:t xml:space="preserve">Η στέγη πάνω στην οποία </w:t>
      </w:r>
      <w:r w:rsidR="008A165A">
        <w:t xml:space="preserve">θα τοποθετηθούν </w:t>
      </w:r>
      <w:r w:rsidR="000B3AB6">
        <w:t>τα</w:t>
      </w:r>
      <w:r w:rsidR="000B3AB6" w:rsidRPr="008A165A">
        <w:t xml:space="preserve"> </w:t>
      </w:r>
      <w:r w:rsidR="008A165A" w:rsidRPr="008A165A">
        <w:t xml:space="preserve">κεραμίδια </w:t>
      </w:r>
      <w:r w:rsidR="008A165A">
        <w:t>θα φέρει</w:t>
      </w:r>
      <w:r w:rsidR="008A165A" w:rsidRPr="008A165A">
        <w:t xml:space="preserve"> απλή μόνωση</w:t>
      </w:r>
      <w:r w:rsidR="008A165A">
        <w:t xml:space="preserve">. Τα κεραμίδια θα τοποθετούνται με απόσταση ανάμεσα στα καδρόνια 35 </w:t>
      </w:r>
      <w:proofErr w:type="spellStart"/>
      <w:r w:rsidR="008A165A">
        <w:t>cm</w:t>
      </w:r>
      <w:proofErr w:type="spellEnd"/>
      <w:r w:rsidR="008A165A">
        <w:t xml:space="preserve"> περίπου.</w:t>
      </w:r>
    </w:p>
    <w:p w14:paraId="1E0409F8" w14:textId="18316850" w:rsidR="008A165A" w:rsidRDefault="008A165A" w:rsidP="008A165A">
      <w:pPr>
        <w:pStyle w:val="a4"/>
        <w:numPr>
          <w:ilvl w:val="0"/>
          <w:numId w:val="77"/>
        </w:numPr>
        <w:jc w:val="both"/>
      </w:pPr>
      <w:r>
        <w:t xml:space="preserve">Αποκατάσταση σαθρών σημείων </w:t>
      </w:r>
      <w:r w:rsidR="000B3AB6">
        <w:t xml:space="preserve">ή / και </w:t>
      </w:r>
      <w:proofErr w:type="spellStart"/>
      <w:r w:rsidR="000B3AB6">
        <w:t>ρηγματώσεων</w:t>
      </w:r>
      <w:proofErr w:type="spellEnd"/>
      <w:r w:rsidR="000B3AB6">
        <w:t xml:space="preserve"> </w:t>
      </w:r>
      <w:r>
        <w:t>της τοιχοποιίας του κτηρίου</w:t>
      </w:r>
    </w:p>
    <w:p w14:paraId="3A7B79BD" w14:textId="3266C1DA" w:rsidR="005B6413" w:rsidRDefault="005B6413" w:rsidP="008A165A">
      <w:pPr>
        <w:pStyle w:val="a4"/>
        <w:numPr>
          <w:ilvl w:val="0"/>
          <w:numId w:val="77"/>
        </w:numPr>
        <w:jc w:val="both"/>
      </w:pPr>
      <w:r>
        <w:t>Αποκατάσταση των όψεων του κτηρίου όπου απαιτείται</w:t>
      </w:r>
    </w:p>
    <w:p w14:paraId="7B5EC265" w14:textId="6472853F" w:rsidR="008A165A" w:rsidRDefault="008A165A" w:rsidP="008A165A">
      <w:pPr>
        <w:pStyle w:val="a4"/>
        <w:numPr>
          <w:ilvl w:val="0"/>
          <w:numId w:val="77"/>
        </w:numPr>
        <w:jc w:val="both"/>
      </w:pPr>
      <w:r>
        <w:t>Χρωματισμοί</w:t>
      </w:r>
    </w:p>
    <w:p w14:paraId="5EA3B714" w14:textId="46E9F267" w:rsidR="008A165A" w:rsidRDefault="008A165A" w:rsidP="008A165A">
      <w:pPr>
        <w:pStyle w:val="a4"/>
        <w:numPr>
          <w:ilvl w:val="0"/>
          <w:numId w:val="77"/>
        </w:numPr>
        <w:jc w:val="both"/>
      </w:pPr>
      <w:r w:rsidRPr="008A165A">
        <w:t>Κατάλληλα διαμορφωμέ</w:t>
      </w:r>
      <w:r>
        <w:t>νες νέες</w:t>
      </w:r>
      <w:r w:rsidRPr="008A165A">
        <w:t xml:space="preserve"> υδρορρο</w:t>
      </w:r>
      <w:r>
        <w:t>ές</w:t>
      </w:r>
      <w:r w:rsidRPr="008A165A">
        <w:t xml:space="preserve"> </w:t>
      </w:r>
    </w:p>
    <w:p w14:paraId="19178A61" w14:textId="0C911EC8" w:rsidR="008A165A" w:rsidRDefault="008A165A" w:rsidP="008A165A">
      <w:pPr>
        <w:pStyle w:val="a4"/>
        <w:numPr>
          <w:ilvl w:val="0"/>
          <w:numId w:val="77"/>
        </w:numPr>
        <w:jc w:val="both"/>
      </w:pPr>
      <w:r>
        <w:t>Ηλεκτρολογικές εργασίες φωτισμού</w:t>
      </w:r>
    </w:p>
    <w:p w14:paraId="7C248290" w14:textId="1FB1BAF6" w:rsidR="000B3AB6" w:rsidRPr="001A68E8" w:rsidRDefault="000B3AB6" w:rsidP="001A68E8">
      <w:pPr>
        <w:jc w:val="both"/>
        <w:rPr>
          <w:lang w:val="en-US"/>
        </w:rPr>
      </w:pPr>
    </w:p>
    <w:p w14:paraId="005E3188" w14:textId="18920E84" w:rsidR="000B3AB6" w:rsidRDefault="000B3AB6" w:rsidP="006A204D">
      <w:pPr>
        <w:pStyle w:val="2"/>
        <w:ind w:left="570"/>
      </w:pPr>
    </w:p>
    <w:p w14:paraId="36439148" w14:textId="2990048F" w:rsidR="000B3AB6" w:rsidRDefault="000B3AB6" w:rsidP="006A204D">
      <w:pPr>
        <w:pStyle w:val="2"/>
        <w:numPr>
          <w:ilvl w:val="1"/>
          <w:numId w:val="59"/>
        </w:numPr>
      </w:pPr>
      <w:bookmarkStart w:id="8" w:name="_Toc76189799"/>
      <w:r>
        <w:t xml:space="preserve">ΤΕΧΝΙΚΗ ΠΕΡΙΓΡΑΦΗ ΕΡΓΑΣΙΩΝ ΚΤΗΡΙΟΥ ΔΙΑΤΡΟΦΗΣ ΖΩΩΝ – ΑΝΑΠΤΥΞΗΣ </w:t>
      </w:r>
      <w:r w:rsidR="006A21F5">
        <w:t>ΝΕΟΣΣΩΝ</w:t>
      </w:r>
      <w:bookmarkEnd w:id="8"/>
      <w:r w:rsidR="006A21F5">
        <w:t xml:space="preserve"> </w:t>
      </w:r>
    </w:p>
    <w:p w14:paraId="79C75C36" w14:textId="149C9D41" w:rsidR="001A68E8" w:rsidRDefault="0053515D" w:rsidP="001A68E8">
      <w:pPr>
        <w:jc w:val="both"/>
      </w:pPr>
      <w:r>
        <w:rPr>
          <w:lang w:val="en-US"/>
        </w:rPr>
        <w:t>T</w:t>
      </w:r>
      <w:r w:rsidR="006A21F5">
        <w:t xml:space="preserve">ο κτήριο Διατροφής Ζώων – Ανάπτυξης </w:t>
      </w:r>
      <w:proofErr w:type="gramStart"/>
      <w:r w:rsidR="006A21F5">
        <w:t xml:space="preserve">Νεοσσών </w:t>
      </w:r>
      <w:r w:rsidR="006A21F5" w:rsidRPr="001A68E8">
        <w:t>,</w:t>
      </w:r>
      <w:proofErr w:type="gramEnd"/>
      <w:r w:rsidR="006A21F5" w:rsidRPr="001A68E8">
        <w:t xml:space="preserve"> συνολικού εμβαδού </w:t>
      </w:r>
      <w:r w:rsidR="001A68E8" w:rsidRPr="001A68E8">
        <w:t>80</w:t>
      </w:r>
      <w:r w:rsidR="001A68E8">
        <w:t xml:space="preserve"> </w:t>
      </w:r>
      <w:r w:rsidR="006A21F5">
        <w:rPr>
          <w:lang w:val="en-US"/>
        </w:rPr>
        <w:t>m</w:t>
      </w:r>
      <w:r w:rsidR="006A21F5" w:rsidRPr="003120F3">
        <w:rPr>
          <w:vertAlign w:val="superscript"/>
        </w:rPr>
        <w:t>2</w:t>
      </w:r>
      <w:r w:rsidR="006A21F5" w:rsidRPr="003120F3">
        <w:t xml:space="preserve"> </w:t>
      </w:r>
      <w:r w:rsidR="006A21F5">
        <w:t>περίπου</w:t>
      </w:r>
      <w:r w:rsidR="006A204D">
        <w:t>,</w:t>
      </w:r>
      <w:r w:rsidR="006A21F5" w:rsidDel="006C7A84">
        <w:t xml:space="preserve"> </w:t>
      </w:r>
      <w:r w:rsidR="001A68E8">
        <w:t xml:space="preserve"> έχει </w:t>
      </w:r>
      <w:proofErr w:type="spellStart"/>
      <w:r w:rsidR="001A68E8">
        <w:t>δίριχτη</w:t>
      </w:r>
      <w:proofErr w:type="spellEnd"/>
      <w:r w:rsidR="001A68E8">
        <w:t xml:space="preserve"> ξύλινη στέγη με </w:t>
      </w:r>
      <w:r w:rsidR="001A68E8" w:rsidRPr="001A68E8">
        <w:t xml:space="preserve">επένδυση </w:t>
      </w:r>
      <w:proofErr w:type="spellStart"/>
      <w:r w:rsidR="001A68E8" w:rsidRPr="001A68E8">
        <w:t>αμιαντοτσιμεντοσανίδων</w:t>
      </w:r>
      <w:proofErr w:type="spellEnd"/>
      <w:r w:rsidR="001A68E8">
        <w:t>.</w:t>
      </w:r>
    </w:p>
    <w:p w14:paraId="50FB32C7" w14:textId="5399EA69" w:rsidR="0053515D" w:rsidRDefault="0053515D" w:rsidP="006A21F5">
      <w:pPr>
        <w:jc w:val="both"/>
      </w:pPr>
      <w:r>
        <w:rPr>
          <w:noProof/>
        </w:rPr>
        <w:drawing>
          <wp:inline distT="0" distB="0" distL="0" distR="0" wp14:anchorId="11E768B8" wp14:editId="7CC5FB0B">
            <wp:extent cx="5013960" cy="3291840"/>
            <wp:effectExtent l="0" t="0" r="0" b="381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6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E83B6" w14:textId="7218C933" w:rsidR="0053515D" w:rsidRPr="0053515D" w:rsidRDefault="0053515D" w:rsidP="0053515D">
      <w:pPr>
        <w:jc w:val="both"/>
      </w:pPr>
      <w:proofErr w:type="spellStart"/>
      <w:r>
        <w:t>Εικ</w:t>
      </w:r>
      <w:proofErr w:type="spellEnd"/>
      <w:r>
        <w:t xml:space="preserve">. </w:t>
      </w:r>
      <w:r w:rsidR="007737E5">
        <w:t>2</w:t>
      </w:r>
      <w:r>
        <w:t>: Κτήριο Διατροφής Ζώων – Ανάπτυξης Νεοσσών</w:t>
      </w:r>
      <w:r w:rsidRPr="0053515D">
        <w:t xml:space="preserve"> </w:t>
      </w:r>
    </w:p>
    <w:p w14:paraId="5C112FF1" w14:textId="77777777" w:rsidR="0053515D" w:rsidRDefault="0053515D" w:rsidP="006A21F5">
      <w:pPr>
        <w:jc w:val="both"/>
      </w:pPr>
    </w:p>
    <w:p w14:paraId="4BF20D32" w14:textId="242289E7" w:rsidR="006A21F5" w:rsidRDefault="001A68E8" w:rsidP="006A21F5">
      <w:pPr>
        <w:jc w:val="both"/>
      </w:pPr>
      <w:r>
        <w:t xml:space="preserve">Θα εκτελεστούν </w:t>
      </w:r>
      <w:r w:rsidR="006A21F5">
        <w:t>οι παρακάτω εργασίες:</w:t>
      </w:r>
    </w:p>
    <w:p w14:paraId="1FF10877" w14:textId="0DEEC033" w:rsidR="006A21F5" w:rsidRDefault="006A21F5" w:rsidP="006A21F5">
      <w:pPr>
        <w:pStyle w:val="a4"/>
        <w:numPr>
          <w:ilvl w:val="0"/>
          <w:numId w:val="77"/>
        </w:numPr>
        <w:jc w:val="both"/>
      </w:pPr>
      <w:r>
        <w:t xml:space="preserve">Αντικατάσταση της στέγης που αποτελείται από φύλλα </w:t>
      </w:r>
      <w:proofErr w:type="spellStart"/>
      <w:r>
        <w:t>αμιαντου</w:t>
      </w:r>
      <w:proofErr w:type="spellEnd"/>
      <w:r>
        <w:t xml:space="preserve">, </w:t>
      </w:r>
      <w:proofErr w:type="spellStart"/>
      <w:r>
        <w:t>ορθογωνικής</w:t>
      </w:r>
      <w:proofErr w:type="spellEnd"/>
      <w:r>
        <w:t xml:space="preserve"> μορφής με μήκος 11,50</w:t>
      </w:r>
      <w:r>
        <w:rPr>
          <w:lang w:val="en-US"/>
        </w:rPr>
        <w:t>m</w:t>
      </w:r>
      <w:r>
        <w:t xml:space="preserve"> και πλάτος 8,40</w:t>
      </w:r>
      <w:r>
        <w:rPr>
          <w:lang w:val="en-US"/>
        </w:rPr>
        <w:t>m</w:t>
      </w:r>
      <w:r w:rsidRPr="006C7A84">
        <w:t xml:space="preserve">. </w:t>
      </w:r>
      <w:r>
        <w:t xml:space="preserve">Η νέα στέγη του κτιρίου θα είναι απλή ξύλινη </w:t>
      </w:r>
      <w:proofErr w:type="spellStart"/>
      <w:r>
        <w:t>δίριχτη</w:t>
      </w:r>
      <w:proofErr w:type="spellEnd"/>
      <w:r>
        <w:t xml:space="preserve"> και ύψους 2,60</w:t>
      </w:r>
      <w:r>
        <w:rPr>
          <w:lang w:val="en-US"/>
        </w:rPr>
        <w:t>m</w:t>
      </w:r>
      <w:r>
        <w:t xml:space="preserve"> στο χαμηλό και 3</w:t>
      </w:r>
      <w:r w:rsidRPr="006C7A84">
        <w:t>,50</w:t>
      </w:r>
      <w:r>
        <w:rPr>
          <w:lang w:val="en-US"/>
        </w:rPr>
        <w:t>m</w:t>
      </w:r>
      <w:r>
        <w:t xml:space="preserve"> στο ψηλότερο σημείο από την διαμορφωμένη</w:t>
      </w:r>
      <w:r w:rsidRPr="006C7A84">
        <w:t xml:space="preserve"> </w:t>
      </w:r>
      <w:r>
        <w:t>στάθμη του δαπέδου.</w:t>
      </w:r>
      <w:r w:rsidRPr="006C7A84">
        <w:t xml:space="preserve"> </w:t>
      </w:r>
      <w:r w:rsidRPr="000B3AB6">
        <w:t xml:space="preserve">Η </w:t>
      </w:r>
      <w:proofErr w:type="spellStart"/>
      <w:r w:rsidRPr="000B3AB6">
        <w:t>επικεράμωση</w:t>
      </w:r>
      <w:proofErr w:type="spellEnd"/>
      <w:r w:rsidRPr="000B3AB6">
        <w:t xml:space="preserve"> θα γίνει με </w:t>
      </w:r>
      <w:r>
        <w:t xml:space="preserve">γαλλικά </w:t>
      </w:r>
      <w:r w:rsidRPr="000B3AB6">
        <w:t>κεραμίδια</w:t>
      </w:r>
      <w:r>
        <w:t>,</w:t>
      </w:r>
      <w:r w:rsidRPr="000B3AB6">
        <w:t xml:space="preserve"> ίδιου τύπου με τα παλιά.</w:t>
      </w:r>
      <w:r>
        <w:t xml:space="preserve"> </w:t>
      </w:r>
      <w:r w:rsidRPr="008A165A">
        <w:t xml:space="preserve">Η στέγη πάνω στην οποία </w:t>
      </w:r>
      <w:r>
        <w:t>θα τοποθετηθούν τα</w:t>
      </w:r>
      <w:r w:rsidRPr="008A165A">
        <w:t xml:space="preserve"> κεραμίδια </w:t>
      </w:r>
      <w:r>
        <w:t>θα φέρει</w:t>
      </w:r>
      <w:r w:rsidRPr="008A165A">
        <w:t xml:space="preserve"> απλή μόνωση</w:t>
      </w:r>
      <w:r>
        <w:t xml:space="preserve">. Τα κεραμίδια θα τοποθετούνται με απόσταση ανάμεσα στα καδρόνια 35 </w:t>
      </w:r>
      <w:proofErr w:type="spellStart"/>
      <w:r>
        <w:t>cm</w:t>
      </w:r>
      <w:proofErr w:type="spellEnd"/>
      <w:r>
        <w:t xml:space="preserve"> περίπου.</w:t>
      </w:r>
    </w:p>
    <w:p w14:paraId="7D0C7C1F" w14:textId="6BF0B20C" w:rsidR="006A21F5" w:rsidRDefault="006A21F5" w:rsidP="006A21F5">
      <w:pPr>
        <w:pStyle w:val="a4"/>
        <w:numPr>
          <w:ilvl w:val="0"/>
          <w:numId w:val="77"/>
        </w:numPr>
        <w:jc w:val="both"/>
      </w:pPr>
      <w:r>
        <w:t xml:space="preserve">Κατασκευή ισόπεδης </w:t>
      </w:r>
      <w:proofErr w:type="spellStart"/>
      <w:r>
        <w:t>ψευδοοροφής</w:t>
      </w:r>
      <w:proofErr w:type="spellEnd"/>
    </w:p>
    <w:p w14:paraId="76FD8F64" w14:textId="77777777" w:rsidR="006A21F5" w:rsidRDefault="006A21F5" w:rsidP="006A21F5">
      <w:pPr>
        <w:pStyle w:val="a4"/>
        <w:numPr>
          <w:ilvl w:val="0"/>
          <w:numId w:val="77"/>
        </w:numPr>
        <w:jc w:val="both"/>
      </w:pPr>
      <w:r w:rsidRPr="008A165A">
        <w:lastRenderedPageBreak/>
        <w:t>Κατάλληλα διαμορφωμέ</w:t>
      </w:r>
      <w:r>
        <w:t>νες νέες</w:t>
      </w:r>
      <w:r w:rsidRPr="008A165A">
        <w:t xml:space="preserve"> υδρορρο</w:t>
      </w:r>
      <w:r>
        <w:t>ές</w:t>
      </w:r>
      <w:r w:rsidRPr="008A165A">
        <w:t xml:space="preserve"> </w:t>
      </w:r>
    </w:p>
    <w:p w14:paraId="3CC951BD" w14:textId="22111DB7" w:rsidR="006A204D" w:rsidRDefault="006A204D" w:rsidP="006A204D">
      <w:pPr>
        <w:jc w:val="both"/>
      </w:pPr>
    </w:p>
    <w:p w14:paraId="05ADC0DD" w14:textId="77777777" w:rsidR="0053515D" w:rsidRDefault="0053515D" w:rsidP="006A204D">
      <w:pPr>
        <w:jc w:val="both"/>
      </w:pPr>
    </w:p>
    <w:p w14:paraId="31F414D6" w14:textId="70E63AC3" w:rsidR="006A204D" w:rsidRDefault="006A204D" w:rsidP="00C51781">
      <w:pPr>
        <w:pStyle w:val="2"/>
        <w:numPr>
          <w:ilvl w:val="1"/>
          <w:numId w:val="59"/>
        </w:numPr>
      </w:pPr>
      <w:bookmarkStart w:id="9" w:name="_Toc76189800"/>
      <w:r>
        <w:t>ΤΕΧΝΙΚΗ ΠΕΡΙΓΡΑΦΗ ΕΡΓΑΣΙΩΝ ΚΤΗΡΙΟΥ ΔΙΑΤΡΟΦΗΣ ΖΩΩΝ – ΕΙΔΙΚΩΝ ΣΥΝΘΗΚΩΝ</w:t>
      </w:r>
      <w:bookmarkEnd w:id="9"/>
    </w:p>
    <w:p w14:paraId="4FD86C8E" w14:textId="77777777" w:rsidR="006A204D" w:rsidRDefault="006A204D" w:rsidP="000B3AB6">
      <w:pPr>
        <w:jc w:val="both"/>
      </w:pPr>
    </w:p>
    <w:p w14:paraId="75A2306D" w14:textId="5A0C45FE" w:rsidR="0053515D" w:rsidRDefault="006A204D" w:rsidP="006A204D">
      <w:pPr>
        <w:jc w:val="both"/>
      </w:pPr>
      <w:r>
        <w:t xml:space="preserve">Στο κτήριο Διατροφής Ζώων - Ειδικών Συνθηκών, συνολικού </w:t>
      </w:r>
      <w:r w:rsidRPr="00726F44">
        <w:t xml:space="preserve">εμβαδού </w:t>
      </w:r>
      <w:r w:rsidR="0053515D" w:rsidRPr="00726F44">
        <w:t xml:space="preserve">90 </w:t>
      </w:r>
      <w:r w:rsidRPr="00726F44">
        <w:rPr>
          <w:lang w:val="en-US"/>
        </w:rPr>
        <w:t>m</w:t>
      </w:r>
      <w:r w:rsidRPr="00726F44">
        <w:rPr>
          <w:vertAlign w:val="superscript"/>
        </w:rPr>
        <w:t>2</w:t>
      </w:r>
      <w:r w:rsidRPr="003120F3">
        <w:t xml:space="preserve"> </w:t>
      </w:r>
      <w:r>
        <w:t>περίπου,</w:t>
      </w:r>
      <w:r w:rsidR="0053515D" w:rsidRPr="00175A6E">
        <w:t xml:space="preserve"> </w:t>
      </w:r>
      <w:r w:rsidR="0053515D">
        <w:t xml:space="preserve">έχει </w:t>
      </w:r>
      <w:proofErr w:type="spellStart"/>
      <w:r w:rsidR="0053515D">
        <w:t>δίριχτη</w:t>
      </w:r>
      <w:proofErr w:type="spellEnd"/>
      <w:r w:rsidR="0053515D">
        <w:t xml:space="preserve"> μεταλλική στέγη με </w:t>
      </w:r>
      <w:r w:rsidR="00175A6E">
        <w:rPr>
          <w:lang w:val="en-US"/>
        </w:rPr>
        <w:t>panel</w:t>
      </w:r>
      <w:r w:rsidR="00175A6E" w:rsidRPr="00175A6E">
        <w:t xml:space="preserve"> </w:t>
      </w:r>
      <w:r w:rsidR="00175A6E">
        <w:t>κεραμιδιού χωρίς θερμομόνωση</w:t>
      </w:r>
      <w:r w:rsidR="0053515D">
        <w:t>.</w:t>
      </w:r>
    </w:p>
    <w:p w14:paraId="3539C943" w14:textId="2A0C57CC" w:rsidR="0053515D" w:rsidRDefault="0053515D" w:rsidP="006A204D">
      <w:pPr>
        <w:jc w:val="both"/>
      </w:pPr>
      <w:r>
        <w:rPr>
          <w:noProof/>
        </w:rPr>
        <w:drawing>
          <wp:inline distT="0" distB="0" distL="0" distR="0" wp14:anchorId="4B3954CE" wp14:editId="13C3DE82">
            <wp:extent cx="4998720" cy="3116580"/>
            <wp:effectExtent l="0" t="0" r="0" b="762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F8358" w14:textId="23E5F771" w:rsidR="0053515D" w:rsidRPr="0053515D" w:rsidRDefault="0053515D" w:rsidP="0053515D">
      <w:pPr>
        <w:jc w:val="both"/>
      </w:pPr>
      <w:proofErr w:type="spellStart"/>
      <w:r>
        <w:t>Εικ</w:t>
      </w:r>
      <w:proofErr w:type="spellEnd"/>
      <w:r>
        <w:t xml:space="preserve">. </w:t>
      </w:r>
      <w:r w:rsidR="007737E5">
        <w:t>3</w:t>
      </w:r>
      <w:r>
        <w:t>: Κτήριο Διατροφής Ζώων – Ειδικών Συνθηκών</w:t>
      </w:r>
    </w:p>
    <w:p w14:paraId="6D1F6C77" w14:textId="77777777" w:rsidR="0053515D" w:rsidRDefault="0053515D" w:rsidP="006A204D">
      <w:pPr>
        <w:jc w:val="both"/>
      </w:pPr>
    </w:p>
    <w:p w14:paraId="1A9A838B" w14:textId="77777777" w:rsidR="00175A6E" w:rsidRDefault="00175A6E" w:rsidP="00175A6E">
      <w:pPr>
        <w:jc w:val="both"/>
      </w:pPr>
      <w:r>
        <w:t>Θα εκτελεστούν οι παρακάτω εργασίες:</w:t>
      </w:r>
    </w:p>
    <w:p w14:paraId="62341F6B" w14:textId="667D6BA2" w:rsidR="0036737C" w:rsidRDefault="006A204D" w:rsidP="00DD4E73">
      <w:pPr>
        <w:pStyle w:val="a4"/>
        <w:numPr>
          <w:ilvl w:val="0"/>
          <w:numId w:val="77"/>
        </w:numPr>
        <w:jc w:val="both"/>
      </w:pPr>
      <w:r>
        <w:t xml:space="preserve">Αντικατάσταση της </w:t>
      </w:r>
      <w:r w:rsidR="00762E81">
        <w:t xml:space="preserve">επιφάνειας της </w:t>
      </w:r>
      <w:r>
        <w:t xml:space="preserve">στέγης, </w:t>
      </w:r>
      <w:proofErr w:type="spellStart"/>
      <w:r>
        <w:t>ορθογωνικής</w:t>
      </w:r>
      <w:proofErr w:type="spellEnd"/>
      <w:r>
        <w:t xml:space="preserve"> μορφής με μήκος 25,00</w:t>
      </w:r>
      <w:r w:rsidRPr="00762E81">
        <w:rPr>
          <w:lang w:val="en-US"/>
        </w:rPr>
        <w:t>m</w:t>
      </w:r>
      <w:r>
        <w:t xml:space="preserve"> και πλάτος 8,40</w:t>
      </w:r>
      <w:r w:rsidRPr="00762E81">
        <w:rPr>
          <w:lang w:val="en-US"/>
        </w:rPr>
        <w:t>m</w:t>
      </w:r>
      <w:r w:rsidRPr="006C7A84">
        <w:t xml:space="preserve">. </w:t>
      </w:r>
      <w:r>
        <w:t xml:space="preserve">Η νέα στέγη του κτιρίου θα </w:t>
      </w:r>
      <w:r w:rsidR="00762E81">
        <w:t>φέρει</w:t>
      </w:r>
      <w:r>
        <w:t xml:space="preserve"> </w:t>
      </w:r>
      <w:r w:rsidR="00762E81" w:rsidRPr="00762E81">
        <w:t xml:space="preserve">θερμομονωτικό </w:t>
      </w:r>
      <w:proofErr w:type="spellStart"/>
      <w:r w:rsidR="00762E81" w:rsidRPr="00762E81">
        <w:t>πέτασμα</w:t>
      </w:r>
      <w:proofErr w:type="spellEnd"/>
      <w:r w:rsidR="00762E81" w:rsidRPr="00762E81">
        <w:t xml:space="preserve"> (πάνελ) τύπου "σάντουιτς", από γαλβανισμένη λαμαρίνα αυλακωτή</w:t>
      </w:r>
      <w:r w:rsidR="0036737C">
        <w:t xml:space="preserve"> (τύπου κεραμίδι)</w:t>
      </w:r>
    </w:p>
    <w:p w14:paraId="30669719" w14:textId="04A63F1D" w:rsidR="006A204D" w:rsidRDefault="006A204D" w:rsidP="00DD4E73">
      <w:pPr>
        <w:pStyle w:val="a4"/>
        <w:numPr>
          <w:ilvl w:val="0"/>
          <w:numId w:val="77"/>
        </w:numPr>
        <w:jc w:val="both"/>
      </w:pPr>
      <w:r>
        <w:t>Επανατοποθέτηση των υφιστάμενων υδρορροών</w:t>
      </w:r>
    </w:p>
    <w:p w14:paraId="57EA09EA" w14:textId="488B38B0" w:rsidR="0036737C" w:rsidRDefault="0036737C" w:rsidP="006A204D">
      <w:pPr>
        <w:jc w:val="both"/>
      </w:pPr>
    </w:p>
    <w:p w14:paraId="691B356D" w14:textId="7C6660AE" w:rsidR="0036737C" w:rsidRPr="006B2CA8" w:rsidRDefault="0036737C" w:rsidP="006B2C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B2CA8">
        <w:rPr>
          <w:rFonts w:ascii="Calibri" w:hAnsi="Calibri" w:cs="Calibri"/>
        </w:rPr>
        <w:t>Επιπρόσθετα, αναφέρεται ότι είναι βασική υποχρέωση του Αναδόχου, πριν την</w:t>
      </w:r>
      <w:r w:rsidR="006B2CA8" w:rsidRPr="006B2CA8">
        <w:rPr>
          <w:rFonts w:ascii="Calibri" w:hAnsi="Calibri" w:cs="Calibri"/>
        </w:rPr>
        <w:t xml:space="preserve"> </w:t>
      </w:r>
      <w:r w:rsidR="006B2CA8">
        <w:rPr>
          <w:rFonts w:ascii="Calibri" w:hAnsi="Calibri" w:cs="Calibri"/>
        </w:rPr>
        <w:t>ε</w:t>
      </w:r>
      <w:r w:rsidR="00C51781" w:rsidRPr="006B2CA8">
        <w:rPr>
          <w:rFonts w:ascii="Calibri" w:hAnsi="Calibri" w:cs="Calibri"/>
        </w:rPr>
        <w:t>κτέλεση των εργασιών</w:t>
      </w:r>
      <w:r w:rsidRPr="006B2CA8">
        <w:rPr>
          <w:rFonts w:ascii="Calibri" w:hAnsi="Calibri" w:cs="Calibri"/>
        </w:rPr>
        <w:t>, η προσκόμιση δειγμάτων των υλικών που προβλέπονται από τη</w:t>
      </w:r>
      <w:r w:rsidR="00C51781" w:rsidRPr="006B2CA8">
        <w:rPr>
          <w:rFonts w:ascii="Calibri" w:hAnsi="Calibri" w:cs="Calibri"/>
        </w:rPr>
        <w:t xml:space="preserve"> </w:t>
      </w:r>
      <w:r w:rsidRPr="006B2CA8">
        <w:rPr>
          <w:rFonts w:ascii="Calibri" w:hAnsi="Calibri" w:cs="Calibri"/>
        </w:rPr>
        <w:t>μελέτη, συνοδευόμενα με επίσημα εργαστηριακά πιστοποιητικά, σύμφωνα με τις ΤΕΧΝΙΚΕΣ ΠΡΟΔΙΑΓΡΑΦΕΣ και για όσα επιπλέον του ζητήσει η Διευθύνουσα</w:t>
      </w:r>
      <w:r w:rsidR="006B2CA8">
        <w:rPr>
          <w:rFonts w:ascii="Calibri" w:hAnsi="Calibri" w:cs="Calibri"/>
        </w:rPr>
        <w:t xml:space="preserve"> </w:t>
      </w:r>
      <w:r w:rsidRPr="006B2CA8">
        <w:rPr>
          <w:rFonts w:ascii="Calibri" w:hAnsi="Calibri" w:cs="Calibri"/>
        </w:rPr>
        <w:t>Υπηρεσία, η οποία θα ελέγξει, θα εγκρίνει και θα εντάξει στο έργο τα δείγματα που</w:t>
      </w:r>
      <w:r w:rsidR="006B2CA8">
        <w:rPr>
          <w:rFonts w:ascii="Calibri" w:hAnsi="Calibri" w:cs="Calibri"/>
        </w:rPr>
        <w:t xml:space="preserve"> </w:t>
      </w:r>
      <w:r w:rsidRPr="006B2CA8">
        <w:rPr>
          <w:rFonts w:ascii="Calibri" w:hAnsi="Calibri" w:cs="Calibri"/>
        </w:rPr>
        <w:t>πληρούν τα απαιτούμενα τεχνικά χαρακτηριστικά. Σε κάθε περίπτωση, όσον αφορά</w:t>
      </w:r>
      <w:r w:rsidR="006B2CA8">
        <w:rPr>
          <w:rFonts w:ascii="Calibri" w:hAnsi="Calibri" w:cs="Calibri"/>
        </w:rPr>
        <w:t xml:space="preserve"> </w:t>
      </w:r>
      <w:r w:rsidRPr="006B2CA8">
        <w:rPr>
          <w:rFonts w:ascii="Calibri" w:hAnsi="Calibri" w:cs="Calibri"/>
        </w:rPr>
        <w:t>στα υλικά και στον τρόπο εφαρμογής τους εφαρμόζονται οι αντίστοιχες ισχύουσες</w:t>
      </w:r>
      <w:r w:rsidR="006B2CA8">
        <w:rPr>
          <w:rFonts w:ascii="Calibri" w:hAnsi="Calibri" w:cs="Calibri"/>
        </w:rPr>
        <w:t xml:space="preserve"> </w:t>
      </w:r>
      <w:r w:rsidRPr="006B2CA8">
        <w:rPr>
          <w:rFonts w:ascii="Calibri" w:hAnsi="Calibri" w:cs="Calibri"/>
        </w:rPr>
        <w:t>ΕΤΕΠ, καθώς και τα τεχνικά φυλλάδια με τις οδηγίες του κατασκευαστή.</w:t>
      </w:r>
    </w:p>
    <w:p w14:paraId="58274BE8" w14:textId="394372ED" w:rsidR="006A21F5" w:rsidRPr="006B2CA8" w:rsidRDefault="0036737C" w:rsidP="006B2C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B2CA8">
        <w:rPr>
          <w:rFonts w:ascii="Calibri" w:hAnsi="Calibri" w:cs="Calibri"/>
        </w:rPr>
        <w:lastRenderedPageBreak/>
        <w:t>Ο Ανάδοχος είναι υποχρεωμένος, όποτε η Διευθύνουσα Υπηρεσία τον καλεί και</w:t>
      </w:r>
      <w:r w:rsidR="006B2CA8">
        <w:rPr>
          <w:rFonts w:ascii="Calibri" w:hAnsi="Calibri" w:cs="Calibri"/>
        </w:rPr>
        <w:t xml:space="preserve"> </w:t>
      </w:r>
      <w:r w:rsidRPr="006B2CA8">
        <w:rPr>
          <w:rFonts w:ascii="Calibri" w:hAnsi="Calibri" w:cs="Calibri"/>
        </w:rPr>
        <w:t>σύμφωνα με τις ανάγκες του έργου να έχει στη διάθεσή του όλα τα απαιτούμενα</w:t>
      </w:r>
      <w:r w:rsidR="006B2CA8">
        <w:rPr>
          <w:rFonts w:ascii="Calibri" w:hAnsi="Calibri" w:cs="Calibri"/>
        </w:rPr>
        <w:t xml:space="preserve"> </w:t>
      </w:r>
      <w:r w:rsidRPr="006B2CA8">
        <w:rPr>
          <w:rFonts w:ascii="Calibri" w:hAnsi="Calibri" w:cs="Calibri"/>
        </w:rPr>
        <w:t>υλικά, εξειδικευμένο εργατοτεχνικό προσωπικό, ικριώματα κλπ. για την εκτέλεσή</w:t>
      </w:r>
      <w:r w:rsidR="006B2CA8">
        <w:rPr>
          <w:rFonts w:ascii="Calibri" w:hAnsi="Calibri" w:cs="Calibri"/>
        </w:rPr>
        <w:t xml:space="preserve"> </w:t>
      </w:r>
      <w:r w:rsidRPr="006B2CA8">
        <w:rPr>
          <w:rFonts w:ascii="Calibri" w:hAnsi="Calibri" w:cs="Calibri"/>
        </w:rPr>
        <w:t>του. Επιπλέον, στις υποχρεώσεις του Αναδόχου περιλαμβάνονται μικρού μεγέθους</w:t>
      </w:r>
      <w:r w:rsidR="006B2CA8">
        <w:rPr>
          <w:rFonts w:ascii="Calibri" w:hAnsi="Calibri" w:cs="Calibri"/>
        </w:rPr>
        <w:t xml:space="preserve"> </w:t>
      </w:r>
      <w:r w:rsidRPr="006B2CA8">
        <w:rPr>
          <w:rFonts w:ascii="Calibri" w:hAnsi="Calibri" w:cs="Calibri"/>
        </w:rPr>
        <w:t>αποξηλώσεις και επανατοποθέτηση αντικειμένων (π.χ. καλωδίων, αλεξικέραυνων,</w:t>
      </w:r>
      <w:r w:rsidR="006B2CA8">
        <w:rPr>
          <w:rFonts w:ascii="Calibri" w:hAnsi="Calibri" w:cs="Calibri"/>
        </w:rPr>
        <w:t xml:space="preserve"> </w:t>
      </w:r>
      <w:r w:rsidRPr="006B2CA8">
        <w:rPr>
          <w:rFonts w:ascii="Calibri" w:hAnsi="Calibri" w:cs="Calibri"/>
        </w:rPr>
        <w:t xml:space="preserve">προβολέων </w:t>
      </w:r>
      <w:proofErr w:type="spellStart"/>
      <w:r w:rsidRPr="006B2CA8">
        <w:rPr>
          <w:rFonts w:ascii="Calibri" w:hAnsi="Calibri" w:cs="Calibri"/>
        </w:rPr>
        <w:t>κλπ</w:t>
      </w:r>
      <w:proofErr w:type="spellEnd"/>
      <w:r w:rsidRPr="006B2CA8">
        <w:rPr>
          <w:rFonts w:ascii="Calibri" w:hAnsi="Calibri" w:cs="Calibri"/>
        </w:rPr>
        <w:t>).</w:t>
      </w:r>
    </w:p>
    <w:p w14:paraId="539AF511" w14:textId="33AD5DE4" w:rsidR="0036737C" w:rsidRPr="006B2CA8" w:rsidRDefault="0036737C" w:rsidP="006B2CA8">
      <w:pPr>
        <w:autoSpaceDE w:val="0"/>
        <w:autoSpaceDN w:val="0"/>
        <w:adjustRightInd w:val="0"/>
        <w:spacing w:after="0" w:line="240" w:lineRule="auto"/>
        <w:jc w:val="both"/>
      </w:pPr>
      <w:r w:rsidRPr="006B2CA8">
        <w:rPr>
          <w:rFonts w:ascii="Calibri" w:hAnsi="Calibri" w:cs="Calibri"/>
        </w:rPr>
        <w:t>Η δαπάνη για την εναλλακτική διαχείριση των αποβλήτων από επισκευές,</w:t>
      </w:r>
      <w:r w:rsidR="006B2CA8">
        <w:rPr>
          <w:rFonts w:ascii="Calibri" w:hAnsi="Calibri" w:cs="Calibri"/>
        </w:rPr>
        <w:t xml:space="preserve"> </w:t>
      </w:r>
      <w:r w:rsidRPr="006B2CA8">
        <w:rPr>
          <w:rFonts w:ascii="Calibri" w:hAnsi="Calibri" w:cs="Calibri"/>
        </w:rPr>
        <w:t>κατασκευές και κατεδαφίσεις που προέρχονται από δημόσια έργα, σύμφωνα με την</w:t>
      </w:r>
      <w:r w:rsidR="006B2CA8">
        <w:rPr>
          <w:rFonts w:ascii="Calibri" w:hAnsi="Calibri" w:cs="Calibri"/>
        </w:rPr>
        <w:t xml:space="preserve"> </w:t>
      </w:r>
      <w:r w:rsidRPr="006B2CA8">
        <w:rPr>
          <w:rFonts w:ascii="Calibri" w:hAnsi="Calibri" w:cs="Calibri"/>
        </w:rPr>
        <w:t>ισχύουσα νομοθεσία, και όπως αναφέρονται στην παρ.</w:t>
      </w:r>
      <w:r w:rsidR="00726F44">
        <w:rPr>
          <w:rFonts w:ascii="Calibri" w:hAnsi="Calibri" w:cs="Calibri"/>
        </w:rPr>
        <w:t xml:space="preserve"> 1.13</w:t>
      </w:r>
      <w:r w:rsidRPr="006B2CA8">
        <w:rPr>
          <w:rFonts w:ascii="Calibri" w:hAnsi="Calibri" w:cs="Calibri"/>
        </w:rPr>
        <w:t xml:space="preserve"> </w:t>
      </w:r>
      <w:r w:rsidR="006B2CA8">
        <w:rPr>
          <w:rFonts w:ascii="Calibri" w:hAnsi="Calibri" w:cs="Calibri"/>
        </w:rPr>
        <w:t xml:space="preserve">της </w:t>
      </w:r>
      <w:r w:rsidRPr="006B2CA8">
        <w:rPr>
          <w:rFonts w:ascii="Calibri" w:hAnsi="Calibri" w:cs="Calibri"/>
        </w:rPr>
        <w:t>Ειδικής Συγγραφής</w:t>
      </w:r>
      <w:r w:rsidR="006B2CA8">
        <w:rPr>
          <w:rFonts w:ascii="Calibri" w:hAnsi="Calibri" w:cs="Calibri"/>
        </w:rPr>
        <w:t xml:space="preserve"> </w:t>
      </w:r>
      <w:r w:rsidRPr="006B2CA8">
        <w:rPr>
          <w:rFonts w:ascii="Calibri" w:hAnsi="Calibri" w:cs="Calibri"/>
        </w:rPr>
        <w:t>Υποχρεώσεων του έργου, βαρύνουν τον Ανάδοχο.</w:t>
      </w:r>
    </w:p>
    <w:p w14:paraId="16F84865" w14:textId="39B304ED" w:rsidR="002D1525" w:rsidRDefault="002D1525" w:rsidP="00C931FD">
      <w:pPr>
        <w:rPr>
          <w:rFonts w:asciiTheme="majorHAnsi" w:eastAsiaTheme="majorEastAsia" w:hAnsiTheme="majorHAnsi" w:cstheme="majorBidi"/>
          <w:color w:val="1F4D78" w:themeColor="accent1" w:themeShade="7F"/>
        </w:rPr>
      </w:pPr>
    </w:p>
    <w:p w14:paraId="37E96198" w14:textId="77777777" w:rsidR="00726F44" w:rsidRPr="00F55549" w:rsidRDefault="00726F44" w:rsidP="00726F44">
      <w:pPr>
        <w:rPr>
          <w:rFonts w:ascii="Calibri" w:hAnsi="Calibri" w:cs="Calibri"/>
        </w:rPr>
      </w:pPr>
    </w:p>
    <w:p w14:paraId="0F51DA17" w14:textId="77777777" w:rsidR="00726F44" w:rsidRPr="00F55549" w:rsidRDefault="00726F44" w:rsidP="00726F4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Η </w:t>
      </w:r>
      <w:proofErr w:type="spellStart"/>
      <w:r>
        <w:rPr>
          <w:rFonts w:ascii="Calibri" w:hAnsi="Calibri" w:cs="Calibri"/>
        </w:rPr>
        <w:t>συντάξασα</w:t>
      </w:r>
      <w:proofErr w:type="spellEnd"/>
    </w:p>
    <w:p w14:paraId="52285DF9" w14:textId="77777777" w:rsidR="00726F44" w:rsidRPr="00F55549" w:rsidRDefault="00726F44" w:rsidP="00726F44">
      <w:pPr>
        <w:rPr>
          <w:rFonts w:ascii="Calibri" w:hAnsi="Calibri" w:cs="Calibri"/>
        </w:rPr>
      </w:pPr>
    </w:p>
    <w:p w14:paraId="71AA0D71" w14:textId="77777777" w:rsidR="00726F44" w:rsidRPr="00F55549" w:rsidRDefault="00726F44" w:rsidP="00726F44">
      <w:pPr>
        <w:rPr>
          <w:rFonts w:ascii="Calibri" w:hAnsi="Calibri" w:cs="Calibri"/>
        </w:rPr>
      </w:pPr>
      <w:r w:rsidRPr="00F55549">
        <w:rPr>
          <w:rFonts w:ascii="Calibri" w:hAnsi="Calibri" w:cs="Calibri"/>
        </w:rPr>
        <w:t>ΑΔΑΜΑΝΤΙΑ ΑΡΙΣΤΟΠΟΥΛΟΥ</w:t>
      </w:r>
    </w:p>
    <w:p w14:paraId="23D2AF26" w14:textId="77777777" w:rsidR="00726F44" w:rsidRPr="00F55549" w:rsidRDefault="00726F44" w:rsidP="00726F44">
      <w:pPr>
        <w:rPr>
          <w:rFonts w:ascii="Calibri" w:hAnsi="Calibri" w:cs="Calibri"/>
        </w:rPr>
      </w:pPr>
      <w:r w:rsidRPr="00F55549">
        <w:rPr>
          <w:rFonts w:ascii="Calibri" w:hAnsi="Calibri" w:cs="Calibri"/>
        </w:rPr>
        <w:t>ΧΗΜ. ΜΗΧΑΝΙΚΟΣ</w:t>
      </w:r>
    </w:p>
    <w:p w14:paraId="23D0D2EA" w14:textId="1D38142E" w:rsidR="006B2CA8" w:rsidRDefault="006B2CA8" w:rsidP="00C931FD">
      <w:pPr>
        <w:rPr>
          <w:rFonts w:asciiTheme="majorHAnsi" w:eastAsiaTheme="majorEastAsia" w:hAnsiTheme="majorHAnsi" w:cstheme="majorBidi"/>
          <w:color w:val="1F4D78" w:themeColor="accent1" w:themeShade="7F"/>
        </w:rPr>
      </w:pPr>
    </w:p>
    <w:p w14:paraId="0B6AF2E5" w14:textId="77777777" w:rsidR="006B2CA8" w:rsidRPr="00C931FD" w:rsidRDefault="006B2CA8" w:rsidP="00C931FD">
      <w:pPr>
        <w:rPr>
          <w:rFonts w:asciiTheme="majorHAnsi" w:eastAsiaTheme="majorEastAsia" w:hAnsiTheme="majorHAnsi" w:cstheme="majorBidi"/>
          <w:vanish/>
          <w:color w:val="1F4D78" w:themeColor="accent1" w:themeShade="7F"/>
        </w:rPr>
      </w:pPr>
    </w:p>
    <w:p w14:paraId="15DB6E1C" w14:textId="77777777" w:rsidR="004C0A87" w:rsidRDefault="004C0A87"/>
    <w:sectPr w:rsidR="004C0A87" w:rsidSect="00C931FD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F7251" w14:textId="77777777" w:rsidR="008A165A" w:rsidRDefault="008A165A" w:rsidP="00812CAE">
      <w:pPr>
        <w:spacing w:after="0" w:line="240" w:lineRule="auto"/>
      </w:pPr>
      <w:r>
        <w:separator/>
      </w:r>
    </w:p>
  </w:endnote>
  <w:endnote w:type="continuationSeparator" w:id="0">
    <w:p w14:paraId="6B51B1C5" w14:textId="77777777" w:rsidR="008A165A" w:rsidRDefault="008A165A" w:rsidP="0081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5250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91AB91B" w14:textId="5953B673" w:rsidR="008A165A" w:rsidRDefault="007737E5">
            <w:pPr>
              <w:pStyle w:val="ad"/>
            </w:pPr>
            <w:r w:rsidRPr="00C53C88">
              <w:rPr>
                <w:rFonts w:ascii="Calibri" w:hAnsi="Calibri" w:cs="Calibri"/>
                <w:bCs/>
                <w:sz w:val="16"/>
                <w:szCs w:val="16"/>
              </w:rPr>
              <w:t>ΕΡΓΑΣΙΕΣ ΕΠΙΣΚΕΥΗΣ  ΚΤΗΝΟΤΡΟΦΙΚΩΝ ΕΓΚΑΤΑΣΤΑΣΕΩΝ (ΑΓΕΛΑΔΟΤΡΟΦΕΙΟ &amp; ΠΤΗΝΟΤΡΟΦΕΙΟ) ΤΟΥ ΓΕΩΠΟΝΙΚΟΥ ΠΑΝΕΠΙΣΤΗΜΙΟΥ ΑΘΗΝΩΝ</w:t>
            </w:r>
            <w:r>
              <w:t xml:space="preserve"> </w:t>
            </w:r>
            <w:r>
              <w:tab/>
            </w:r>
            <w:r>
              <w:tab/>
            </w:r>
            <w:r w:rsidR="008A165A" w:rsidRPr="007737E5">
              <w:rPr>
                <w:sz w:val="18"/>
                <w:szCs w:val="18"/>
              </w:rPr>
              <w:t xml:space="preserve">Σελίδα </w:t>
            </w:r>
            <w:r w:rsidR="008A165A" w:rsidRPr="007737E5">
              <w:rPr>
                <w:b/>
                <w:sz w:val="18"/>
                <w:szCs w:val="18"/>
              </w:rPr>
              <w:fldChar w:fldCharType="begin"/>
            </w:r>
            <w:r w:rsidR="008A165A" w:rsidRPr="007737E5">
              <w:rPr>
                <w:b/>
                <w:sz w:val="18"/>
                <w:szCs w:val="18"/>
              </w:rPr>
              <w:instrText>PAGE</w:instrText>
            </w:r>
            <w:r w:rsidR="008A165A" w:rsidRPr="007737E5">
              <w:rPr>
                <w:b/>
                <w:sz w:val="18"/>
                <w:szCs w:val="18"/>
              </w:rPr>
              <w:fldChar w:fldCharType="separate"/>
            </w:r>
            <w:r w:rsidR="008A165A" w:rsidRPr="007737E5">
              <w:rPr>
                <w:b/>
                <w:noProof/>
                <w:sz w:val="18"/>
                <w:szCs w:val="18"/>
              </w:rPr>
              <w:t>8</w:t>
            </w:r>
            <w:r w:rsidR="008A165A" w:rsidRPr="007737E5">
              <w:rPr>
                <w:b/>
                <w:sz w:val="18"/>
                <w:szCs w:val="18"/>
              </w:rPr>
              <w:fldChar w:fldCharType="end"/>
            </w:r>
            <w:r w:rsidR="008A165A" w:rsidRPr="007737E5">
              <w:rPr>
                <w:sz w:val="18"/>
                <w:szCs w:val="18"/>
              </w:rPr>
              <w:t xml:space="preserve"> από </w:t>
            </w:r>
            <w:r w:rsidR="008A165A" w:rsidRPr="007737E5">
              <w:rPr>
                <w:b/>
                <w:sz w:val="18"/>
                <w:szCs w:val="18"/>
              </w:rPr>
              <w:fldChar w:fldCharType="begin"/>
            </w:r>
            <w:r w:rsidR="008A165A" w:rsidRPr="007737E5">
              <w:rPr>
                <w:b/>
                <w:sz w:val="18"/>
                <w:szCs w:val="18"/>
              </w:rPr>
              <w:instrText>NUMPAGES</w:instrText>
            </w:r>
            <w:r w:rsidR="008A165A" w:rsidRPr="007737E5">
              <w:rPr>
                <w:b/>
                <w:sz w:val="18"/>
                <w:szCs w:val="18"/>
              </w:rPr>
              <w:fldChar w:fldCharType="separate"/>
            </w:r>
            <w:r w:rsidR="008A165A" w:rsidRPr="007737E5">
              <w:rPr>
                <w:b/>
                <w:noProof/>
                <w:sz w:val="18"/>
                <w:szCs w:val="18"/>
              </w:rPr>
              <w:t>8</w:t>
            </w:r>
            <w:r w:rsidR="008A165A" w:rsidRPr="007737E5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413C3E8A" w14:textId="77777777" w:rsidR="008A165A" w:rsidRDefault="008A165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CC807" w14:textId="77777777" w:rsidR="008A165A" w:rsidRDefault="008A165A" w:rsidP="00812CAE">
      <w:pPr>
        <w:spacing w:after="0" w:line="240" w:lineRule="auto"/>
      </w:pPr>
      <w:r>
        <w:separator/>
      </w:r>
    </w:p>
  </w:footnote>
  <w:footnote w:type="continuationSeparator" w:id="0">
    <w:p w14:paraId="172EEDD6" w14:textId="77777777" w:rsidR="008A165A" w:rsidRDefault="008A165A" w:rsidP="00812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35C"/>
    <w:multiLevelType w:val="multilevel"/>
    <w:tmpl w:val="54B2AB8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0B60358"/>
    <w:multiLevelType w:val="hybridMultilevel"/>
    <w:tmpl w:val="E15C4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3B520D"/>
    <w:multiLevelType w:val="hybridMultilevel"/>
    <w:tmpl w:val="744CE346"/>
    <w:lvl w:ilvl="0" w:tplc="B1E4E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148C0"/>
    <w:multiLevelType w:val="hybridMultilevel"/>
    <w:tmpl w:val="0B4E255A"/>
    <w:lvl w:ilvl="0" w:tplc="B1E4E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F2FC9"/>
    <w:multiLevelType w:val="hybridMultilevel"/>
    <w:tmpl w:val="D53C0A2E"/>
    <w:lvl w:ilvl="0" w:tplc="21503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422763"/>
    <w:multiLevelType w:val="multilevel"/>
    <w:tmpl w:val="9206622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3877850"/>
    <w:multiLevelType w:val="multilevel"/>
    <w:tmpl w:val="54B2AB8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04277CFC"/>
    <w:multiLevelType w:val="multilevel"/>
    <w:tmpl w:val="C0201080"/>
    <w:lvl w:ilvl="0">
      <w:start w:val="1"/>
      <w:numFmt w:val="bullet"/>
      <w:pStyle w:val="bullet2"/>
      <w:lvlText w:val="-"/>
      <w:lvlJc w:val="left"/>
      <w:pPr>
        <w:tabs>
          <w:tab w:val="num" w:pos="2836"/>
        </w:tabs>
        <w:ind w:left="2836" w:hanging="567"/>
      </w:pPr>
      <w:rPr>
        <w:sz w:val="24"/>
      </w:rPr>
    </w:lvl>
    <w:lvl w:ilvl="1">
      <w:start w:val="1"/>
      <w:numFmt w:val="bullet"/>
      <w:lvlText w:val="-"/>
      <w:lvlJc w:val="left"/>
      <w:pPr>
        <w:tabs>
          <w:tab w:val="num" w:pos="2498"/>
        </w:tabs>
        <w:ind w:left="2498" w:hanging="567"/>
      </w:pPr>
      <w:rPr>
        <w:sz w:val="24"/>
      </w:rPr>
    </w:lvl>
    <w:lvl w:ilvl="2">
      <w:start w:val="1"/>
      <w:numFmt w:val="decimal"/>
      <w:lvlText w:val="%3."/>
      <w:lvlJc w:val="left"/>
      <w:pPr>
        <w:ind w:left="3011" w:hanging="360"/>
      </w:p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094E22D8"/>
    <w:multiLevelType w:val="hybridMultilevel"/>
    <w:tmpl w:val="C7C0B654"/>
    <w:lvl w:ilvl="0" w:tplc="B1E4E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5E14C4"/>
    <w:multiLevelType w:val="hybridMultilevel"/>
    <w:tmpl w:val="69CAED48"/>
    <w:lvl w:ilvl="0" w:tplc="BB647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50D45"/>
    <w:multiLevelType w:val="hybridMultilevel"/>
    <w:tmpl w:val="69CAED48"/>
    <w:lvl w:ilvl="0" w:tplc="BB647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B62E5"/>
    <w:multiLevelType w:val="hybridMultilevel"/>
    <w:tmpl w:val="DA080BBE"/>
    <w:lvl w:ilvl="0" w:tplc="BB647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A5DBD"/>
    <w:multiLevelType w:val="multilevel"/>
    <w:tmpl w:val="D3421500"/>
    <w:lvl w:ilvl="0">
      <w:start w:val="1"/>
      <w:numFmt w:val="bullet"/>
      <w:pStyle w:val="bullet3"/>
      <w:lvlText w:val="-"/>
      <w:lvlJc w:val="left"/>
      <w:pPr>
        <w:tabs>
          <w:tab w:val="num" w:pos="1559"/>
        </w:tabs>
        <w:ind w:left="1559" w:hanging="425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CA319B"/>
    <w:multiLevelType w:val="hybridMultilevel"/>
    <w:tmpl w:val="47641BF8"/>
    <w:lvl w:ilvl="0" w:tplc="262A7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856D7"/>
    <w:multiLevelType w:val="hybridMultilevel"/>
    <w:tmpl w:val="9D94A104"/>
    <w:lvl w:ilvl="0" w:tplc="062ACD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1E57D6"/>
    <w:multiLevelType w:val="hybridMultilevel"/>
    <w:tmpl w:val="E6CCA5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7D0CCD"/>
    <w:multiLevelType w:val="hybridMultilevel"/>
    <w:tmpl w:val="69CAED48"/>
    <w:lvl w:ilvl="0" w:tplc="BB647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7356A6"/>
    <w:multiLevelType w:val="hybridMultilevel"/>
    <w:tmpl w:val="744CE346"/>
    <w:lvl w:ilvl="0" w:tplc="B1E4E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5855E6"/>
    <w:multiLevelType w:val="multilevel"/>
    <w:tmpl w:val="C6EC02B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cs="Times New Roman"/>
      </w:rPr>
    </w:lvl>
  </w:abstractNum>
  <w:abstractNum w:abstractNumId="19" w15:restartNumberingAfterBreak="0">
    <w:nsid w:val="200515F9"/>
    <w:multiLevelType w:val="hybridMultilevel"/>
    <w:tmpl w:val="744CE346"/>
    <w:lvl w:ilvl="0" w:tplc="B1E4E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F070A1"/>
    <w:multiLevelType w:val="hybridMultilevel"/>
    <w:tmpl w:val="5D785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4754D58"/>
    <w:multiLevelType w:val="hybridMultilevel"/>
    <w:tmpl w:val="C088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A7636D"/>
    <w:multiLevelType w:val="multilevel"/>
    <w:tmpl w:val="54B2AB8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27F51334"/>
    <w:multiLevelType w:val="hybridMultilevel"/>
    <w:tmpl w:val="DF72AB92"/>
    <w:lvl w:ilvl="0" w:tplc="580AE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FB7450"/>
    <w:multiLevelType w:val="hybridMultilevel"/>
    <w:tmpl w:val="CC289460"/>
    <w:lvl w:ilvl="0" w:tplc="062ACD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9A53B6"/>
    <w:multiLevelType w:val="hybridMultilevel"/>
    <w:tmpl w:val="7CA09CE6"/>
    <w:lvl w:ilvl="0" w:tplc="0408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2D3F00D7"/>
    <w:multiLevelType w:val="hybridMultilevel"/>
    <w:tmpl w:val="F44A3B7A"/>
    <w:lvl w:ilvl="0" w:tplc="41CA6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B9023D"/>
    <w:multiLevelType w:val="multilevel"/>
    <w:tmpl w:val="0F929D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2FC41BC3"/>
    <w:multiLevelType w:val="hybridMultilevel"/>
    <w:tmpl w:val="67268184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2FC70F37"/>
    <w:multiLevelType w:val="hybridMultilevel"/>
    <w:tmpl w:val="E13AF9A6"/>
    <w:lvl w:ilvl="0" w:tplc="73088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E0538B"/>
    <w:multiLevelType w:val="hybridMultilevel"/>
    <w:tmpl w:val="62606F74"/>
    <w:lvl w:ilvl="0" w:tplc="0408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312B01ED"/>
    <w:multiLevelType w:val="hybridMultilevel"/>
    <w:tmpl w:val="CC289460"/>
    <w:lvl w:ilvl="0" w:tplc="062ACD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2B4660"/>
    <w:multiLevelType w:val="hybridMultilevel"/>
    <w:tmpl w:val="BCAA5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3562BD1"/>
    <w:multiLevelType w:val="hybridMultilevel"/>
    <w:tmpl w:val="3F2E3E48"/>
    <w:lvl w:ilvl="0" w:tplc="F6A84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380E4D"/>
    <w:multiLevelType w:val="hybridMultilevel"/>
    <w:tmpl w:val="95B823D6"/>
    <w:lvl w:ilvl="0" w:tplc="2730AD08">
      <w:start w:val="1"/>
      <w:numFmt w:val="decimal"/>
      <w:lvlText w:val="(%1)"/>
      <w:lvlJc w:val="left"/>
      <w:pPr>
        <w:ind w:left="1436" w:hanging="585"/>
      </w:pPr>
    </w:lvl>
    <w:lvl w:ilvl="1" w:tplc="04080019">
      <w:start w:val="1"/>
      <w:numFmt w:val="lowerLetter"/>
      <w:lvlText w:val="%2."/>
      <w:lvlJc w:val="left"/>
      <w:pPr>
        <w:ind w:left="1931" w:hanging="360"/>
      </w:pPr>
    </w:lvl>
    <w:lvl w:ilvl="2" w:tplc="0408001B">
      <w:start w:val="1"/>
      <w:numFmt w:val="lowerRoman"/>
      <w:lvlText w:val="%3."/>
      <w:lvlJc w:val="right"/>
      <w:pPr>
        <w:ind w:left="2651" w:hanging="180"/>
      </w:pPr>
    </w:lvl>
    <w:lvl w:ilvl="3" w:tplc="0408000F">
      <w:start w:val="1"/>
      <w:numFmt w:val="decimal"/>
      <w:lvlText w:val="%4."/>
      <w:lvlJc w:val="left"/>
      <w:pPr>
        <w:ind w:left="3371" w:hanging="360"/>
      </w:pPr>
    </w:lvl>
    <w:lvl w:ilvl="4" w:tplc="04080019">
      <w:start w:val="1"/>
      <w:numFmt w:val="lowerLetter"/>
      <w:lvlText w:val="%5."/>
      <w:lvlJc w:val="left"/>
      <w:pPr>
        <w:ind w:left="4091" w:hanging="360"/>
      </w:pPr>
    </w:lvl>
    <w:lvl w:ilvl="5" w:tplc="0408001B">
      <w:start w:val="1"/>
      <w:numFmt w:val="lowerRoman"/>
      <w:lvlText w:val="%6."/>
      <w:lvlJc w:val="right"/>
      <w:pPr>
        <w:ind w:left="4811" w:hanging="180"/>
      </w:pPr>
    </w:lvl>
    <w:lvl w:ilvl="6" w:tplc="0408000F">
      <w:start w:val="1"/>
      <w:numFmt w:val="decimal"/>
      <w:lvlText w:val="%7."/>
      <w:lvlJc w:val="left"/>
      <w:pPr>
        <w:ind w:left="5531" w:hanging="360"/>
      </w:pPr>
    </w:lvl>
    <w:lvl w:ilvl="7" w:tplc="04080019">
      <w:start w:val="1"/>
      <w:numFmt w:val="lowerLetter"/>
      <w:lvlText w:val="%8."/>
      <w:lvlJc w:val="left"/>
      <w:pPr>
        <w:ind w:left="6251" w:hanging="360"/>
      </w:pPr>
    </w:lvl>
    <w:lvl w:ilvl="8" w:tplc="0408001B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37B425E7"/>
    <w:multiLevelType w:val="hybridMultilevel"/>
    <w:tmpl w:val="260C112E"/>
    <w:lvl w:ilvl="0" w:tplc="823476C2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38DD2A7E"/>
    <w:multiLevelType w:val="multilevel"/>
    <w:tmpl w:val="C6EC02B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cs="Times New Roman"/>
      </w:rPr>
    </w:lvl>
  </w:abstractNum>
  <w:abstractNum w:abstractNumId="37" w15:restartNumberingAfterBreak="0">
    <w:nsid w:val="396D42F1"/>
    <w:multiLevelType w:val="multilevel"/>
    <w:tmpl w:val="54B2AB8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8" w15:restartNumberingAfterBreak="0">
    <w:nsid w:val="3D257EB7"/>
    <w:multiLevelType w:val="hybridMultilevel"/>
    <w:tmpl w:val="5F84E3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2E423F"/>
    <w:multiLevelType w:val="hybridMultilevel"/>
    <w:tmpl w:val="5998800C"/>
    <w:lvl w:ilvl="0" w:tplc="0408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3DB334B8"/>
    <w:multiLevelType w:val="hybridMultilevel"/>
    <w:tmpl w:val="67A491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AA146B"/>
    <w:multiLevelType w:val="hybridMultilevel"/>
    <w:tmpl w:val="E2DCAE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0E0E35"/>
    <w:multiLevelType w:val="hybridMultilevel"/>
    <w:tmpl w:val="C7C0B654"/>
    <w:lvl w:ilvl="0" w:tplc="B1E4E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5C0E4E"/>
    <w:multiLevelType w:val="hybridMultilevel"/>
    <w:tmpl w:val="0FF6A1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59E0939"/>
    <w:multiLevelType w:val="hybridMultilevel"/>
    <w:tmpl w:val="FFF2AA58"/>
    <w:lvl w:ilvl="0" w:tplc="F5F67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8522BB"/>
    <w:multiLevelType w:val="hybridMultilevel"/>
    <w:tmpl w:val="CC289460"/>
    <w:lvl w:ilvl="0" w:tplc="062ACD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C868B3"/>
    <w:multiLevelType w:val="multilevel"/>
    <w:tmpl w:val="EBF243F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cs="Times New Roman"/>
      </w:rPr>
    </w:lvl>
  </w:abstractNum>
  <w:abstractNum w:abstractNumId="47" w15:restartNumberingAfterBreak="0">
    <w:nsid w:val="4979625F"/>
    <w:multiLevelType w:val="hybridMultilevel"/>
    <w:tmpl w:val="70DC4248"/>
    <w:lvl w:ilvl="0" w:tplc="E2D6C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454F84"/>
    <w:multiLevelType w:val="multilevel"/>
    <w:tmpl w:val="C6EC02B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cs="Times New Roman"/>
      </w:rPr>
    </w:lvl>
  </w:abstractNum>
  <w:abstractNum w:abstractNumId="49" w15:restartNumberingAfterBreak="0">
    <w:nsid w:val="4B7F1A38"/>
    <w:multiLevelType w:val="hybridMultilevel"/>
    <w:tmpl w:val="08F28E54"/>
    <w:lvl w:ilvl="0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0" w15:restartNumberingAfterBreak="0">
    <w:nsid w:val="51932D68"/>
    <w:multiLevelType w:val="multilevel"/>
    <w:tmpl w:val="54B2AB8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1" w15:restartNumberingAfterBreak="0">
    <w:nsid w:val="52844F5E"/>
    <w:multiLevelType w:val="multilevel"/>
    <w:tmpl w:val="41B2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3F947EC"/>
    <w:multiLevelType w:val="hybridMultilevel"/>
    <w:tmpl w:val="2020D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E47240"/>
    <w:multiLevelType w:val="hybridMultilevel"/>
    <w:tmpl w:val="CC289460"/>
    <w:lvl w:ilvl="0" w:tplc="062ACD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E6785D"/>
    <w:multiLevelType w:val="hybridMultilevel"/>
    <w:tmpl w:val="16A4F1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4F2463"/>
    <w:multiLevelType w:val="hybridMultilevel"/>
    <w:tmpl w:val="2058215A"/>
    <w:lvl w:ilvl="0" w:tplc="0BFADCF2">
      <w:start w:val="1"/>
      <w:numFmt w:val="decimal"/>
      <w:lvlText w:val="(%1)"/>
      <w:lvlJc w:val="left"/>
      <w:pPr>
        <w:ind w:left="1436" w:hanging="585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1359E0"/>
    <w:multiLevelType w:val="hybridMultilevel"/>
    <w:tmpl w:val="5E986F02"/>
    <w:lvl w:ilvl="0" w:tplc="0408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7" w15:restartNumberingAfterBreak="0">
    <w:nsid w:val="5E5408F2"/>
    <w:multiLevelType w:val="hybridMultilevel"/>
    <w:tmpl w:val="B198C744"/>
    <w:lvl w:ilvl="0" w:tplc="062ACD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9C46B7"/>
    <w:multiLevelType w:val="hybridMultilevel"/>
    <w:tmpl w:val="2020D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E35F03"/>
    <w:multiLevelType w:val="hybridMultilevel"/>
    <w:tmpl w:val="AA46B706"/>
    <w:lvl w:ilvl="0" w:tplc="9BB04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306632"/>
    <w:multiLevelType w:val="hybridMultilevel"/>
    <w:tmpl w:val="C682216A"/>
    <w:lvl w:ilvl="0" w:tplc="F5F67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F325B5"/>
    <w:multiLevelType w:val="hybridMultilevel"/>
    <w:tmpl w:val="ABDC8F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90E0791"/>
    <w:multiLevelType w:val="hybridMultilevel"/>
    <w:tmpl w:val="DA080BBE"/>
    <w:lvl w:ilvl="0" w:tplc="BB647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C32C8B"/>
    <w:multiLevelType w:val="hybridMultilevel"/>
    <w:tmpl w:val="FFF2AA58"/>
    <w:lvl w:ilvl="0" w:tplc="F5F67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8026D5"/>
    <w:multiLevelType w:val="hybridMultilevel"/>
    <w:tmpl w:val="F93C34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EE174C3"/>
    <w:multiLevelType w:val="hybridMultilevel"/>
    <w:tmpl w:val="157207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D33B36"/>
    <w:multiLevelType w:val="hybridMultilevel"/>
    <w:tmpl w:val="F4D2A1E8"/>
    <w:lvl w:ilvl="0" w:tplc="BB647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DE62E4"/>
    <w:multiLevelType w:val="multilevel"/>
    <w:tmpl w:val="9206622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8" w15:restartNumberingAfterBreak="0">
    <w:nsid w:val="7043186D"/>
    <w:multiLevelType w:val="hybridMultilevel"/>
    <w:tmpl w:val="744CE346"/>
    <w:lvl w:ilvl="0" w:tplc="B1E4E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3F71DD"/>
    <w:multiLevelType w:val="hybridMultilevel"/>
    <w:tmpl w:val="DBA858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543D5D"/>
    <w:multiLevelType w:val="hybridMultilevel"/>
    <w:tmpl w:val="780A90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819357E"/>
    <w:multiLevelType w:val="hybridMultilevel"/>
    <w:tmpl w:val="F44A3B7A"/>
    <w:lvl w:ilvl="0" w:tplc="41CA6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766883"/>
    <w:multiLevelType w:val="hybridMultilevel"/>
    <w:tmpl w:val="8EB2B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7C9A6D4F"/>
    <w:multiLevelType w:val="hybridMultilevel"/>
    <w:tmpl w:val="F4D2A1E8"/>
    <w:lvl w:ilvl="0" w:tplc="BB647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0C7A32"/>
    <w:multiLevelType w:val="hybridMultilevel"/>
    <w:tmpl w:val="47641BF8"/>
    <w:lvl w:ilvl="0" w:tplc="262A7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7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49"/>
  </w:num>
  <w:num w:numId="4">
    <w:abstractNumId w:val="34"/>
  </w:num>
  <w:num w:numId="5">
    <w:abstractNumId w:val="64"/>
  </w:num>
  <w:num w:numId="6">
    <w:abstractNumId w:val="69"/>
  </w:num>
  <w:num w:numId="7">
    <w:abstractNumId w:val="27"/>
  </w:num>
  <w:num w:numId="8">
    <w:abstractNumId w:val="50"/>
  </w:num>
  <w:num w:numId="9">
    <w:abstractNumId w:val="7"/>
  </w:num>
  <w:num w:numId="10">
    <w:abstractNumId w:val="12"/>
  </w:num>
  <w:num w:numId="11">
    <w:abstractNumId w:val="35"/>
  </w:num>
  <w:num w:numId="12">
    <w:abstractNumId w:val="36"/>
  </w:num>
  <w:num w:numId="13">
    <w:abstractNumId w:val="46"/>
  </w:num>
  <w:num w:numId="14">
    <w:abstractNumId w:val="55"/>
  </w:num>
  <w:num w:numId="15">
    <w:abstractNumId w:val="32"/>
  </w:num>
  <w:num w:numId="16">
    <w:abstractNumId w:val="60"/>
  </w:num>
  <w:num w:numId="17">
    <w:abstractNumId w:val="44"/>
  </w:num>
  <w:num w:numId="18">
    <w:abstractNumId w:val="26"/>
  </w:num>
  <w:num w:numId="19">
    <w:abstractNumId w:val="23"/>
  </w:num>
  <w:num w:numId="20">
    <w:abstractNumId w:val="29"/>
  </w:num>
  <w:num w:numId="21">
    <w:abstractNumId w:val="11"/>
  </w:num>
  <w:num w:numId="22">
    <w:abstractNumId w:val="1"/>
  </w:num>
  <w:num w:numId="23">
    <w:abstractNumId w:val="42"/>
  </w:num>
  <w:num w:numId="24">
    <w:abstractNumId w:val="3"/>
  </w:num>
  <w:num w:numId="25">
    <w:abstractNumId w:val="47"/>
  </w:num>
  <w:num w:numId="26">
    <w:abstractNumId w:val="4"/>
  </w:num>
  <w:num w:numId="27">
    <w:abstractNumId w:val="33"/>
  </w:num>
  <w:num w:numId="28">
    <w:abstractNumId w:val="20"/>
  </w:num>
  <w:num w:numId="29">
    <w:abstractNumId w:val="13"/>
  </w:num>
  <w:num w:numId="30">
    <w:abstractNumId w:val="63"/>
  </w:num>
  <w:num w:numId="31">
    <w:abstractNumId w:val="19"/>
  </w:num>
  <w:num w:numId="32">
    <w:abstractNumId w:val="24"/>
  </w:num>
  <w:num w:numId="33">
    <w:abstractNumId w:val="51"/>
  </w:num>
  <w:num w:numId="34">
    <w:abstractNumId w:val="74"/>
  </w:num>
  <w:num w:numId="35">
    <w:abstractNumId w:val="59"/>
  </w:num>
  <w:num w:numId="36">
    <w:abstractNumId w:val="17"/>
  </w:num>
  <w:num w:numId="37">
    <w:abstractNumId w:val="53"/>
  </w:num>
  <w:num w:numId="38">
    <w:abstractNumId w:val="68"/>
  </w:num>
  <w:num w:numId="39">
    <w:abstractNumId w:val="31"/>
  </w:num>
  <w:num w:numId="40">
    <w:abstractNumId w:val="73"/>
  </w:num>
  <w:num w:numId="41">
    <w:abstractNumId w:val="16"/>
  </w:num>
  <w:num w:numId="42">
    <w:abstractNumId w:val="66"/>
  </w:num>
  <w:num w:numId="43">
    <w:abstractNumId w:val="58"/>
  </w:num>
  <w:num w:numId="44">
    <w:abstractNumId w:val="21"/>
  </w:num>
  <w:num w:numId="45">
    <w:abstractNumId w:val="72"/>
  </w:num>
  <w:num w:numId="46">
    <w:abstractNumId w:val="28"/>
  </w:num>
  <w:num w:numId="47">
    <w:abstractNumId w:val="71"/>
  </w:num>
  <w:num w:numId="48">
    <w:abstractNumId w:val="52"/>
  </w:num>
  <w:num w:numId="49">
    <w:abstractNumId w:val="10"/>
  </w:num>
  <w:num w:numId="50">
    <w:abstractNumId w:val="62"/>
  </w:num>
  <w:num w:numId="51">
    <w:abstractNumId w:val="9"/>
  </w:num>
  <w:num w:numId="52">
    <w:abstractNumId w:val="2"/>
  </w:num>
  <w:num w:numId="53">
    <w:abstractNumId w:val="45"/>
  </w:num>
  <w:num w:numId="54">
    <w:abstractNumId w:val="14"/>
  </w:num>
  <w:num w:numId="55">
    <w:abstractNumId w:val="57"/>
  </w:num>
  <w:num w:numId="56">
    <w:abstractNumId w:val="8"/>
  </w:num>
  <w:num w:numId="57">
    <w:abstractNumId w:val="0"/>
  </w:num>
  <w:num w:numId="58">
    <w:abstractNumId w:val="37"/>
  </w:num>
  <w:num w:numId="59">
    <w:abstractNumId w:val="6"/>
  </w:num>
  <w:num w:numId="60">
    <w:abstractNumId w:val="0"/>
  </w:num>
  <w:num w:numId="61">
    <w:abstractNumId w:val="22"/>
  </w:num>
  <w:num w:numId="62">
    <w:abstractNumId w:val="5"/>
  </w:num>
  <w:num w:numId="63">
    <w:abstractNumId w:val="0"/>
  </w:num>
  <w:num w:numId="64">
    <w:abstractNumId w:val="67"/>
  </w:num>
  <w:num w:numId="65">
    <w:abstractNumId w:val="18"/>
  </w:num>
  <w:num w:numId="66">
    <w:abstractNumId w:val="48"/>
  </w:num>
  <w:num w:numId="67">
    <w:abstractNumId w:val="61"/>
  </w:num>
  <w:num w:numId="68">
    <w:abstractNumId w:val="40"/>
  </w:num>
  <w:num w:numId="69">
    <w:abstractNumId w:val="70"/>
  </w:num>
  <w:num w:numId="70">
    <w:abstractNumId w:val="38"/>
  </w:num>
  <w:num w:numId="71">
    <w:abstractNumId w:val="39"/>
  </w:num>
  <w:num w:numId="72">
    <w:abstractNumId w:val="25"/>
  </w:num>
  <w:num w:numId="73">
    <w:abstractNumId w:val="56"/>
  </w:num>
  <w:num w:numId="74">
    <w:abstractNumId w:val="30"/>
  </w:num>
  <w:num w:numId="75">
    <w:abstractNumId w:val="15"/>
  </w:num>
  <w:num w:numId="76">
    <w:abstractNumId w:val="65"/>
  </w:num>
  <w:num w:numId="77">
    <w:abstractNumId w:val="43"/>
  </w:num>
  <w:num w:numId="78">
    <w:abstractNumId w:val="4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C02"/>
    <w:rsid w:val="00002A94"/>
    <w:rsid w:val="00010CD8"/>
    <w:rsid w:val="0001125D"/>
    <w:rsid w:val="0001150E"/>
    <w:rsid w:val="000163AE"/>
    <w:rsid w:val="000163EA"/>
    <w:rsid w:val="00016627"/>
    <w:rsid w:val="00020620"/>
    <w:rsid w:val="00022F6E"/>
    <w:rsid w:val="00023AFE"/>
    <w:rsid w:val="000277CD"/>
    <w:rsid w:val="00031833"/>
    <w:rsid w:val="000377A4"/>
    <w:rsid w:val="00044434"/>
    <w:rsid w:val="0004672D"/>
    <w:rsid w:val="0005063F"/>
    <w:rsid w:val="00052587"/>
    <w:rsid w:val="00053C81"/>
    <w:rsid w:val="00055759"/>
    <w:rsid w:val="00061C76"/>
    <w:rsid w:val="00062828"/>
    <w:rsid w:val="00063BDA"/>
    <w:rsid w:val="000657CA"/>
    <w:rsid w:val="00071DAE"/>
    <w:rsid w:val="00074CA2"/>
    <w:rsid w:val="0007527B"/>
    <w:rsid w:val="0007529C"/>
    <w:rsid w:val="000825A9"/>
    <w:rsid w:val="00082CE1"/>
    <w:rsid w:val="00090E4D"/>
    <w:rsid w:val="000A2D54"/>
    <w:rsid w:val="000A73D2"/>
    <w:rsid w:val="000A749C"/>
    <w:rsid w:val="000A78D9"/>
    <w:rsid w:val="000B0E9A"/>
    <w:rsid w:val="000B3AB6"/>
    <w:rsid w:val="000B610A"/>
    <w:rsid w:val="000C26F8"/>
    <w:rsid w:val="000C7B9B"/>
    <w:rsid w:val="000D2823"/>
    <w:rsid w:val="000F08D2"/>
    <w:rsid w:val="000F2211"/>
    <w:rsid w:val="000F22A3"/>
    <w:rsid w:val="000F55D0"/>
    <w:rsid w:val="000F645C"/>
    <w:rsid w:val="00103519"/>
    <w:rsid w:val="0010790A"/>
    <w:rsid w:val="0011238C"/>
    <w:rsid w:val="00113FBF"/>
    <w:rsid w:val="00125759"/>
    <w:rsid w:val="00134856"/>
    <w:rsid w:val="001371F3"/>
    <w:rsid w:val="00137545"/>
    <w:rsid w:val="00137AB5"/>
    <w:rsid w:val="00137CC0"/>
    <w:rsid w:val="0014793B"/>
    <w:rsid w:val="001513F2"/>
    <w:rsid w:val="001515DC"/>
    <w:rsid w:val="00153C45"/>
    <w:rsid w:val="00154D39"/>
    <w:rsid w:val="00155F8A"/>
    <w:rsid w:val="00156830"/>
    <w:rsid w:val="0017070D"/>
    <w:rsid w:val="001736FD"/>
    <w:rsid w:val="00175A6E"/>
    <w:rsid w:val="0018594F"/>
    <w:rsid w:val="00187537"/>
    <w:rsid w:val="0019075D"/>
    <w:rsid w:val="0019129F"/>
    <w:rsid w:val="00191D32"/>
    <w:rsid w:val="00192CA0"/>
    <w:rsid w:val="00195F2B"/>
    <w:rsid w:val="001A68E8"/>
    <w:rsid w:val="001B0C03"/>
    <w:rsid w:val="001B13BE"/>
    <w:rsid w:val="001B1947"/>
    <w:rsid w:val="001B3A06"/>
    <w:rsid w:val="001B5033"/>
    <w:rsid w:val="001B5E7E"/>
    <w:rsid w:val="001C42A6"/>
    <w:rsid w:val="001C7770"/>
    <w:rsid w:val="001D09F2"/>
    <w:rsid w:val="001D2EDE"/>
    <w:rsid w:val="001D5535"/>
    <w:rsid w:val="001D78F5"/>
    <w:rsid w:val="001E3A90"/>
    <w:rsid w:val="001F1183"/>
    <w:rsid w:val="001F304B"/>
    <w:rsid w:val="00204FB5"/>
    <w:rsid w:val="0020533C"/>
    <w:rsid w:val="0020682E"/>
    <w:rsid w:val="0021194E"/>
    <w:rsid w:val="002119DA"/>
    <w:rsid w:val="002151DE"/>
    <w:rsid w:val="00217375"/>
    <w:rsid w:val="00220C9C"/>
    <w:rsid w:val="002241CF"/>
    <w:rsid w:val="00235CF3"/>
    <w:rsid w:val="002362E0"/>
    <w:rsid w:val="002474F7"/>
    <w:rsid w:val="0025287D"/>
    <w:rsid w:val="0025297C"/>
    <w:rsid w:val="00255762"/>
    <w:rsid w:val="00263188"/>
    <w:rsid w:val="00263E35"/>
    <w:rsid w:val="00273A80"/>
    <w:rsid w:val="00282BC2"/>
    <w:rsid w:val="00284829"/>
    <w:rsid w:val="002A2875"/>
    <w:rsid w:val="002A6096"/>
    <w:rsid w:val="002B0792"/>
    <w:rsid w:val="002B7400"/>
    <w:rsid w:val="002C2F70"/>
    <w:rsid w:val="002C2FB0"/>
    <w:rsid w:val="002D0D19"/>
    <w:rsid w:val="002D1403"/>
    <w:rsid w:val="002D1525"/>
    <w:rsid w:val="002D37AF"/>
    <w:rsid w:val="002D3BE5"/>
    <w:rsid w:val="002D6E66"/>
    <w:rsid w:val="002E016F"/>
    <w:rsid w:val="002E7DDB"/>
    <w:rsid w:val="002F3E35"/>
    <w:rsid w:val="002F527F"/>
    <w:rsid w:val="002F5BCF"/>
    <w:rsid w:val="002F753E"/>
    <w:rsid w:val="00300FB5"/>
    <w:rsid w:val="00304916"/>
    <w:rsid w:val="0030522A"/>
    <w:rsid w:val="003120F3"/>
    <w:rsid w:val="0031290A"/>
    <w:rsid w:val="00312C0B"/>
    <w:rsid w:val="003136AB"/>
    <w:rsid w:val="00326066"/>
    <w:rsid w:val="00326DEE"/>
    <w:rsid w:val="00337B5D"/>
    <w:rsid w:val="00337BCF"/>
    <w:rsid w:val="00340292"/>
    <w:rsid w:val="00341F53"/>
    <w:rsid w:val="003424B6"/>
    <w:rsid w:val="00345659"/>
    <w:rsid w:val="00352E7C"/>
    <w:rsid w:val="00353C81"/>
    <w:rsid w:val="0036459C"/>
    <w:rsid w:val="003652D7"/>
    <w:rsid w:val="0036737C"/>
    <w:rsid w:val="00367565"/>
    <w:rsid w:val="00376CA3"/>
    <w:rsid w:val="00377529"/>
    <w:rsid w:val="0038166E"/>
    <w:rsid w:val="00383C42"/>
    <w:rsid w:val="00383E82"/>
    <w:rsid w:val="003847BC"/>
    <w:rsid w:val="0039145E"/>
    <w:rsid w:val="00394E49"/>
    <w:rsid w:val="003A3D9A"/>
    <w:rsid w:val="003A7477"/>
    <w:rsid w:val="003B5C4E"/>
    <w:rsid w:val="003B6EDC"/>
    <w:rsid w:val="003B7717"/>
    <w:rsid w:val="003C153C"/>
    <w:rsid w:val="003C596A"/>
    <w:rsid w:val="003C5FED"/>
    <w:rsid w:val="003C6051"/>
    <w:rsid w:val="003D4C20"/>
    <w:rsid w:val="003E123D"/>
    <w:rsid w:val="003E1FCE"/>
    <w:rsid w:val="003E2892"/>
    <w:rsid w:val="003E2DC1"/>
    <w:rsid w:val="003E7419"/>
    <w:rsid w:val="003E7AAB"/>
    <w:rsid w:val="003F540E"/>
    <w:rsid w:val="0040654D"/>
    <w:rsid w:val="00406DE0"/>
    <w:rsid w:val="00407CF3"/>
    <w:rsid w:val="00420812"/>
    <w:rsid w:val="00421FE6"/>
    <w:rsid w:val="00424B93"/>
    <w:rsid w:val="00425F37"/>
    <w:rsid w:val="00426286"/>
    <w:rsid w:val="004265F7"/>
    <w:rsid w:val="00426635"/>
    <w:rsid w:val="0043659D"/>
    <w:rsid w:val="004417C9"/>
    <w:rsid w:val="004450A8"/>
    <w:rsid w:val="00445ED8"/>
    <w:rsid w:val="00456C35"/>
    <w:rsid w:val="00461234"/>
    <w:rsid w:val="0046775E"/>
    <w:rsid w:val="00467AFB"/>
    <w:rsid w:val="00483654"/>
    <w:rsid w:val="00490FAD"/>
    <w:rsid w:val="00491CDE"/>
    <w:rsid w:val="00492258"/>
    <w:rsid w:val="00493626"/>
    <w:rsid w:val="00493CE3"/>
    <w:rsid w:val="004A01BC"/>
    <w:rsid w:val="004B2DBA"/>
    <w:rsid w:val="004B5473"/>
    <w:rsid w:val="004C048E"/>
    <w:rsid w:val="004C0A87"/>
    <w:rsid w:val="004C1E67"/>
    <w:rsid w:val="004C566E"/>
    <w:rsid w:val="004D5ACA"/>
    <w:rsid w:val="004E1072"/>
    <w:rsid w:val="004E2B72"/>
    <w:rsid w:val="004E746E"/>
    <w:rsid w:val="004F045F"/>
    <w:rsid w:val="004F05B2"/>
    <w:rsid w:val="004F7036"/>
    <w:rsid w:val="004F7CD6"/>
    <w:rsid w:val="00506B64"/>
    <w:rsid w:val="0050733F"/>
    <w:rsid w:val="00510D80"/>
    <w:rsid w:val="00517B98"/>
    <w:rsid w:val="005209AE"/>
    <w:rsid w:val="00520D56"/>
    <w:rsid w:val="005215CC"/>
    <w:rsid w:val="00521A96"/>
    <w:rsid w:val="00524918"/>
    <w:rsid w:val="00526FBB"/>
    <w:rsid w:val="00527918"/>
    <w:rsid w:val="005350CB"/>
    <w:rsid w:val="0053515D"/>
    <w:rsid w:val="00537CA0"/>
    <w:rsid w:val="00543320"/>
    <w:rsid w:val="005500C5"/>
    <w:rsid w:val="0055773C"/>
    <w:rsid w:val="005606D8"/>
    <w:rsid w:val="005614E4"/>
    <w:rsid w:val="0056607E"/>
    <w:rsid w:val="00570893"/>
    <w:rsid w:val="00576DD8"/>
    <w:rsid w:val="0058004A"/>
    <w:rsid w:val="00584796"/>
    <w:rsid w:val="00592695"/>
    <w:rsid w:val="005A0870"/>
    <w:rsid w:val="005A0C58"/>
    <w:rsid w:val="005A0E85"/>
    <w:rsid w:val="005A1D0F"/>
    <w:rsid w:val="005A4C02"/>
    <w:rsid w:val="005A71CF"/>
    <w:rsid w:val="005A7792"/>
    <w:rsid w:val="005B3B07"/>
    <w:rsid w:val="005B6413"/>
    <w:rsid w:val="005C3056"/>
    <w:rsid w:val="005C7614"/>
    <w:rsid w:val="005E06A6"/>
    <w:rsid w:val="005E2740"/>
    <w:rsid w:val="005E3D5B"/>
    <w:rsid w:val="005E5D28"/>
    <w:rsid w:val="005E6024"/>
    <w:rsid w:val="006028F9"/>
    <w:rsid w:val="0060371C"/>
    <w:rsid w:val="006066CD"/>
    <w:rsid w:val="00606954"/>
    <w:rsid w:val="006110ED"/>
    <w:rsid w:val="006120F5"/>
    <w:rsid w:val="006125B5"/>
    <w:rsid w:val="00612E55"/>
    <w:rsid w:val="0061780B"/>
    <w:rsid w:val="00621D01"/>
    <w:rsid w:val="00626A27"/>
    <w:rsid w:val="00627328"/>
    <w:rsid w:val="00627D5E"/>
    <w:rsid w:val="00627DA3"/>
    <w:rsid w:val="006337AF"/>
    <w:rsid w:val="00635D98"/>
    <w:rsid w:val="0064709F"/>
    <w:rsid w:val="00650C0A"/>
    <w:rsid w:val="00653B24"/>
    <w:rsid w:val="006625CB"/>
    <w:rsid w:val="00662F69"/>
    <w:rsid w:val="006654C9"/>
    <w:rsid w:val="00670C6B"/>
    <w:rsid w:val="00671C21"/>
    <w:rsid w:val="0067268D"/>
    <w:rsid w:val="00672920"/>
    <w:rsid w:val="0067631A"/>
    <w:rsid w:val="00677522"/>
    <w:rsid w:val="0068042F"/>
    <w:rsid w:val="00682144"/>
    <w:rsid w:val="006953FF"/>
    <w:rsid w:val="00696FF9"/>
    <w:rsid w:val="006A204D"/>
    <w:rsid w:val="006A21F5"/>
    <w:rsid w:val="006A240A"/>
    <w:rsid w:val="006A353C"/>
    <w:rsid w:val="006A5C45"/>
    <w:rsid w:val="006A5F54"/>
    <w:rsid w:val="006A6F34"/>
    <w:rsid w:val="006A76A5"/>
    <w:rsid w:val="006B0113"/>
    <w:rsid w:val="006B18FD"/>
    <w:rsid w:val="006B2CA8"/>
    <w:rsid w:val="006B36C4"/>
    <w:rsid w:val="006C26A1"/>
    <w:rsid w:val="006C38B8"/>
    <w:rsid w:val="006C3D18"/>
    <w:rsid w:val="006C539C"/>
    <w:rsid w:val="006C6163"/>
    <w:rsid w:val="006C673D"/>
    <w:rsid w:val="006C7A84"/>
    <w:rsid w:val="006D2E27"/>
    <w:rsid w:val="006D5B0E"/>
    <w:rsid w:val="006D7A71"/>
    <w:rsid w:val="006D7D5F"/>
    <w:rsid w:val="006E0B50"/>
    <w:rsid w:val="006E1A4C"/>
    <w:rsid w:val="006E23A6"/>
    <w:rsid w:val="006E3041"/>
    <w:rsid w:val="006F21CD"/>
    <w:rsid w:val="006F305C"/>
    <w:rsid w:val="00710EB6"/>
    <w:rsid w:val="00713EF0"/>
    <w:rsid w:val="00714033"/>
    <w:rsid w:val="00714C4C"/>
    <w:rsid w:val="00723DE8"/>
    <w:rsid w:val="0072480D"/>
    <w:rsid w:val="007269C7"/>
    <w:rsid w:val="00726D59"/>
    <w:rsid w:val="00726F44"/>
    <w:rsid w:val="007273FE"/>
    <w:rsid w:val="00730325"/>
    <w:rsid w:val="0073482A"/>
    <w:rsid w:val="007371FC"/>
    <w:rsid w:val="007457FC"/>
    <w:rsid w:val="00752841"/>
    <w:rsid w:val="00752D5D"/>
    <w:rsid w:val="00760243"/>
    <w:rsid w:val="00762A30"/>
    <w:rsid w:val="00762E81"/>
    <w:rsid w:val="007653B9"/>
    <w:rsid w:val="00766F1B"/>
    <w:rsid w:val="00772FEB"/>
    <w:rsid w:val="007737E5"/>
    <w:rsid w:val="0077617D"/>
    <w:rsid w:val="007804E1"/>
    <w:rsid w:val="007828EF"/>
    <w:rsid w:val="00787C03"/>
    <w:rsid w:val="00787E11"/>
    <w:rsid w:val="00790F79"/>
    <w:rsid w:val="007951D0"/>
    <w:rsid w:val="007A01E2"/>
    <w:rsid w:val="007A1FA2"/>
    <w:rsid w:val="007A2E5E"/>
    <w:rsid w:val="007B095C"/>
    <w:rsid w:val="007B234B"/>
    <w:rsid w:val="007C1923"/>
    <w:rsid w:val="007D0137"/>
    <w:rsid w:val="007D0F62"/>
    <w:rsid w:val="007D5AE3"/>
    <w:rsid w:val="007E2088"/>
    <w:rsid w:val="00802F66"/>
    <w:rsid w:val="00805C8E"/>
    <w:rsid w:val="00812CAE"/>
    <w:rsid w:val="00814146"/>
    <w:rsid w:val="00814F72"/>
    <w:rsid w:val="00815243"/>
    <w:rsid w:val="0081652B"/>
    <w:rsid w:val="00833D1F"/>
    <w:rsid w:val="00833F35"/>
    <w:rsid w:val="0083517F"/>
    <w:rsid w:val="00837D21"/>
    <w:rsid w:val="00843573"/>
    <w:rsid w:val="008461E3"/>
    <w:rsid w:val="00846C34"/>
    <w:rsid w:val="00852782"/>
    <w:rsid w:val="008567F8"/>
    <w:rsid w:val="008618FC"/>
    <w:rsid w:val="008634FF"/>
    <w:rsid w:val="008658D0"/>
    <w:rsid w:val="00884373"/>
    <w:rsid w:val="008866FF"/>
    <w:rsid w:val="00886F36"/>
    <w:rsid w:val="00891008"/>
    <w:rsid w:val="008A165A"/>
    <w:rsid w:val="008A7835"/>
    <w:rsid w:val="008A7EB9"/>
    <w:rsid w:val="008B30F2"/>
    <w:rsid w:val="008C243A"/>
    <w:rsid w:val="008C3801"/>
    <w:rsid w:val="008C3CBB"/>
    <w:rsid w:val="008C49F1"/>
    <w:rsid w:val="008C6988"/>
    <w:rsid w:val="008D0EA5"/>
    <w:rsid w:val="008D29C0"/>
    <w:rsid w:val="008D5C3C"/>
    <w:rsid w:val="008D5DD3"/>
    <w:rsid w:val="008D6CCA"/>
    <w:rsid w:val="008D74AB"/>
    <w:rsid w:val="008E192D"/>
    <w:rsid w:val="008E3624"/>
    <w:rsid w:val="008E7DD3"/>
    <w:rsid w:val="008F1079"/>
    <w:rsid w:val="008F7D12"/>
    <w:rsid w:val="00902007"/>
    <w:rsid w:val="00902502"/>
    <w:rsid w:val="00905FD1"/>
    <w:rsid w:val="0091757B"/>
    <w:rsid w:val="00917F63"/>
    <w:rsid w:val="0092585D"/>
    <w:rsid w:val="0092775D"/>
    <w:rsid w:val="0093233F"/>
    <w:rsid w:val="00932CC3"/>
    <w:rsid w:val="0093334B"/>
    <w:rsid w:val="00946179"/>
    <w:rsid w:val="0095019F"/>
    <w:rsid w:val="0095366D"/>
    <w:rsid w:val="00954278"/>
    <w:rsid w:val="0095623C"/>
    <w:rsid w:val="00964512"/>
    <w:rsid w:val="00964916"/>
    <w:rsid w:val="009672CD"/>
    <w:rsid w:val="00970659"/>
    <w:rsid w:val="00971AA8"/>
    <w:rsid w:val="0097316A"/>
    <w:rsid w:val="009733B0"/>
    <w:rsid w:val="00973D65"/>
    <w:rsid w:val="009762E8"/>
    <w:rsid w:val="00981BF0"/>
    <w:rsid w:val="00993B41"/>
    <w:rsid w:val="009A7006"/>
    <w:rsid w:val="009B3A38"/>
    <w:rsid w:val="009B6123"/>
    <w:rsid w:val="009B65A3"/>
    <w:rsid w:val="009C1D46"/>
    <w:rsid w:val="009C2348"/>
    <w:rsid w:val="009C4312"/>
    <w:rsid w:val="009D0818"/>
    <w:rsid w:val="009D51E9"/>
    <w:rsid w:val="009D7F96"/>
    <w:rsid w:val="009E3AC5"/>
    <w:rsid w:val="009F38E5"/>
    <w:rsid w:val="009F4954"/>
    <w:rsid w:val="009F4F62"/>
    <w:rsid w:val="00A010FE"/>
    <w:rsid w:val="00A1421A"/>
    <w:rsid w:val="00A247F1"/>
    <w:rsid w:val="00A27B15"/>
    <w:rsid w:val="00A33862"/>
    <w:rsid w:val="00A3529E"/>
    <w:rsid w:val="00A366D8"/>
    <w:rsid w:val="00A36C35"/>
    <w:rsid w:val="00A4073D"/>
    <w:rsid w:val="00A436AA"/>
    <w:rsid w:val="00A54F11"/>
    <w:rsid w:val="00A5548E"/>
    <w:rsid w:val="00A57FC2"/>
    <w:rsid w:val="00A61066"/>
    <w:rsid w:val="00A6336E"/>
    <w:rsid w:val="00A72170"/>
    <w:rsid w:val="00A72C8E"/>
    <w:rsid w:val="00A76189"/>
    <w:rsid w:val="00A76D5C"/>
    <w:rsid w:val="00A85FC2"/>
    <w:rsid w:val="00A8678D"/>
    <w:rsid w:val="00A91D07"/>
    <w:rsid w:val="00A92048"/>
    <w:rsid w:val="00A954FA"/>
    <w:rsid w:val="00AB075E"/>
    <w:rsid w:val="00AB2167"/>
    <w:rsid w:val="00AC6256"/>
    <w:rsid w:val="00AD265B"/>
    <w:rsid w:val="00AD4C30"/>
    <w:rsid w:val="00AE32BB"/>
    <w:rsid w:val="00AE62D9"/>
    <w:rsid w:val="00AF1D2C"/>
    <w:rsid w:val="00AF1DBD"/>
    <w:rsid w:val="00B00618"/>
    <w:rsid w:val="00B02FBB"/>
    <w:rsid w:val="00B11379"/>
    <w:rsid w:val="00B1646A"/>
    <w:rsid w:val="00B165CF"/>
    <w:rsid w:val="00B1694E"/>
    <w:rsid w:val="00B26489"/>
    <w:rsid w:val="00B41315"/>
    <w:rsid w:val="00B4179F"/>
    <w:rsid w:val="00B41D17"/>
    <w:rsid w:val="00B43073"/>
    <w:rsid w:val="00B4388D"/>
    <w:rsid w:val="00B54C8C"/>
    <w:rsid w:val="00B57A05"/>
    <w:rsid w:val="00B614C6"/>
    <w:rsid w:val="00B67746"/>
    <w:rsid w:val="00B71A2A"/>
    <w:rsid w:val="00B71C59"/>
    <w:rsid w:val="00B7776D"/>
    <w:rsid w:val="00B77899"/>
    <w:rsid w:val="00B95D38"/>
    <w:rsid w:val="00B97052"/>
    <w:rsid w:val="00BA4061"/>
    <w:rsid w:val="00BA4344"/>
    <w:rsid w:val="00BA43D6"/>
    <w:rsid w:val="00BA4916"/>
    <w:rsid w:val="00BA739D"/>
    <w:rsid w:val="00BB1012"/>
    <w:rsid w:val="00BC4983"/>
    <w:rsid w:val="00BC5604"/>
    <w:rsid w:val="00BC60E7"/>
    <w:rsid w:val="00BD2125"/>
    <w:rsid w:val="00BE2599"/>
    <w:rsid w:val="00BE42E7"/>
    <w:rsid w:val="00BE6950"/>
    <w:rsid w:val="00BE75B5"/>
    <w:rsid w:val="00BF369A"/>
    <w:rsid w:val="00BF671E"/>
    <w:rsid w:val="00BF7059"/>
    <w:rsid w:val="00C02E1C"/>
    <w:rsid w:val="00C0371A"/>
    <w:rsid w:val="00C1690C"/>
    <w:rsid w:val="00C2364D"/>
    <w:rsid w:val="00C27604"/>
    <w:rsid w:val="00C31332"/>
    <w:rsid w:val="00C33F11"/>
    <w:rsid w:val="00C353CA"/>
    <w:rsid w:val="00C40BC2"/>
    <w:rsid w:val="00C51781"/>
    <w:rsid w:val="00C53EBB"/>
    <w:rsid w:val="00C6440B"/>
    <w:rsid w:val="00C86B85"/>
    <w:rsid w:val="00C9076A"/>
    <w:rsid w:val="00C931FD"/>
    <w:rsid w:val="00C977EB"/>
    <w:rsid w:val="00CA349A"/>
    <w:rsid w:val="00CA6D37"/>
    <w:rsid w:val="00CB1826"/>
    <w:rsid w:val="00CB1E0B"/>
    <w:rsid w:val="00CB3A67"/>
    <w:rsid w:val="00CB7822"/>
    <w:rsid w:val="00CC0E65"/>
    <w:rsid w:val="00CC54B5"/>
    <w:rsid w:val="00CC72EF"/>
    <w:rsid w:val="00CC73F4"/>
    <w:rsid w:val="00CD21D7"/>
    <w:rsid w:val="00CD36A3"/>
    <w:rsid w:val="00CE1E12"/>
    <w:rsid w:val="00CE3CF6"/>
    <w:rsid w:val="00CF6307"/>
    <w:rsid w:val="00D02442"/>
    <w:rsid w:val="00D112D3"/>
    <w:rsid w:val="00D11410"/>
    <w:rsid w:val="00D13A94"/>
    <w:rsid w:val="00D13EB2"/>
    <w:rsid w:val="00D1420B"/>
    <w:rsid w:val="00D32BF6"/>
    <w:rsid w:val="00D4223F"/>
    <w:rsid w:val="00D44DBE"/>
    <w:rsid w:val="00D46EAF"/>
    <w:rsid w:val="00D47E81"/>
    <w:rsid w:val="00D61E3E"/>
    <w:rsid w:val="00D63697"/>
    <w:rsid w:val="00D7039A"/>
    <w:rsid w:val="00D71B8D"/>
    <w:rsid w:val="00D72AA7"/>
    <w:rsid w:val="00D74B29"/>
    <w:rsid w:val="00D75D3B"/>
    <w:rsid w:val="00D75D83"/>
    <w:rsid w:val="00D76A9A"/>
    <w:rsid w:val="00D91E01"/>
    <w:rsid w:val="00DA2EF6"/>
    <w:rsid w:val="00DA32B6"/>
    <w:rsid w:val="00DA5CF2"/>
    <w:rsid w:val="00DC1B7B"/>
    <w:rsid w:val="00DC6A6B"/>
    <w:rsid w:val="00DC768E"/>
    <w:rsid w:val="00DD0A9F"/>
    <w:rsid w:val="00DD7326"/>
    <w:rsid w:val="00DE217E"/>
    <w:rsid w:val="00DE227D"/>
    <w:rsid w:val="00DE2A1C"/>
    <w:rsid w:val="00DF63B3"/>
    <w:rsid w:val="00DF7833"/>
    <w:rsid w:val="00E07A07"/>
    <w:rsid w:val="00E20971"/>
    <w:rsid w:val="00E311FA"/>
    <w:rsid w:val="00E321F6"/>
    <w:rsid w:val="00E32743"/>
    <w:rsid w:val="00E34635"/>
    <w:rsid w:val="00E35A25"/>
    <w:rsid w:val="00E35B66"/>
    <w:rsid w:val="00E37C92"/>
    <w:rsid w:val="00E40824"/>
    <w:rsid w:val="00E42F6B"/>
    <w:rsid w:val="00E450F6"/>
    <w:rsid w:val="00E45162"/>
    <w:rsid w:val="00E4531D"/>
    <w:rsid w:val="00E55320"/>
    <w:rsid w:val="00E56D25"/>
    <w:rsid w:val="00E663EC"/>
    <w:rsid w:val="00E716F8"/>
    <w:rsid w:val="00E7500E"/>
    <w:rsid w:val="00E75113"/>
    <w:rsid w:val="00E77A94"/>
    <w:rsid w:val="00E860DA"/>
    <w:rsid w:val="00E901CE"/>
    <w:rsid w:val="00E91E33"/>
    <w:rsid w:val="00E94525"/>
    <w:rsid w:val="00E97808"/>
    <w:rsid w:val="00EA1550"/>
    <w:rsid w:val="00EA1674"/>
    <w:rsid w:val="00EC0323"/>
    <w:rsid w:val="00EC0510"/>
    <w:rsid w:val="00EC54E2"/>
    <w:rsid w:val="00ED06AF"/>
    <w:rsid w:val="00ED2D82"/>
    <w:rsid w:val="00ED5CC7"/>
    <w:rsid w:val="00ED6380"/>
    <w:rsid w:val="00ED6BA4"/>
    <w:rsid w:val="00ED74E5"/>
    <w:rsid w:val="00EE1286"/>
    <w:rsid w:val="00EE211E"/>
    <w:rsid w:val="00EE35F2"/>
    <w:rsid w:val="00EE6C3C"/>
    <w:rsid w:val="00EE7E44"/>
    <w:rsid w:val="00EF3EAF"/>
    <w:rsid w:val="00EF73B5"/>
    <w:rsid w:val="00F0038C"/>
    <w:rsid w:val="00F011DD"/>
    <w:rsid w:val="00F07C9A"/>
    <w:rsid w:val="00F13196"/>
    <w:rsid w:val="00F35EAA"/>
    <w:rsid w:val="00F40F9D"/>
    <w:rsid w:val="00F4342A"/>
    <w:rsid w:val="00F47C74"/>
    <w:rsid w:val="00F50FC9"/>
    <w:rsid w:val="00F524BE"/>
    <w:rsid w:val="00F61A14"/>
    <w:rsid w:val="00F61D62"/>
    <w:rsid w:val="00F64EB4"/>
    <w:rsid w:val="00F70532"/>
    <w:rsid w:val="00F7371E"/>
    <w:rsid w:val="00F769A5"/>
    <w:rsid w:val="00F811B1"/>
    <w:rsid w:val="00F814FD"/>
    <w:rsid w:val="00F87588"/>
    <w:rsid w:val="00F8777D"/>
    <w:rsid w:val="00F95659"/>
    <w:rsid w:val="00F97E58"/>
    <w:rsid w:val="00FA3A1D"/>
    <w:rsid w:val="00FA4EAB"/>
    <w:rsid w:val="00FA6A49"/>
    <w:rsid w:val="00FB2DE7"/>
    <w:rsid w:val="00FB7233"/>
    <w:rsid w:val="00FB728A"/>
    <w:rsid w:val="00FC07E5"/>
    <w:rsid w:val="00FC0B75"/>
    <w:rsid w:val="00FC30E8"/>
    <w:rsid w:val="00FC3648"/>
    <w:rsid w:val="00FC77A0"/>
    <w:rsid w:val="00FD4C4C"/>
    <w:rsid w:val="00FE4AAF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D3F9"/>
  <w15:docId w15:val="{31D93F7B-2B7F-4CDC-BC90-B25E5FE1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179"/>
  </w:style>
  <w:style w:type="paragraph" w:styleId="1">
    <w:name w:val="heading 1"/>
    <w:basedOn w:val="a"/>
    <w:next w:val="a"/>
    <w:link w:val="1Char"/>
    <w:uiPriority w:val="9"/>
    <w:qFormat/>
    <w:rsid w:val="008618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536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A36C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CB3A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37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37B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37B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37B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A78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4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34856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9672CD"/>
    <w:pPr>
      <w:ind w:left="720"/>
      <w:contextualSpacing/>
    </w:pPr>
  </w:style>
  <w:style w:type="table" w:styleId="a5">
    <w:name w:val="Table Grid"/>
    <w:basedOn w:val="a1"/>
    <w:uiPriority w:val="59"/>
    <w:rsid w:val="00967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FE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10">
    <w:name w:val="toc 1"/>
    <w:basedOn w:val="a"/>
    <w:next w:val="a"/>
    <w:autoRedefine/>
    <w:uiPriority w:val="39"/>
    <w:unhideWhenUsed/>
    <w:rsid w:val="00E901CE"/>
    <w:pPr>
      <w:spacing w:after="100"/>
    </w:pPr>
  </w:style>
  <w:style w:type="character" w:styleId="-">
    <w:name w:val="Hyperlink"/>
    <w:basedOn w:val="a0"/>
    <w:uiPriority w:val="99"/>
    <w:unhideWhenUsed/>
    <w:rsid w:val="00E901CE"/>
    <w:rPr>
      <w:color w:val="0563C1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9536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0">
    <w:name w:val="toc 2"/>
    <w:basedOn w:val="a"/>
    <w:next w:val="a"/>
    <w:autoRedefine/>
    <w:uiPriority w:val="39"/>
    <w:unhideWhenUsed/>
    <w:rsid w:val="007D0137"/>
    <w:pPr>
      <w:spacing w:after="100"/>
      <w:ind w:left="220"/>
    </w:pPr>
  </w:style>
  <w:style w:type="paragraph" w:customStyle="1" w:styleId="bullet2">
    <w:name w:val="bullet2"/>
    <w:basedOn w:val="a"/>
    <w:uiPriority w:val="99"/>
    <w:rsid w:val="008618FC"/>
    <w:pPr>
      <w:numPr>
        <w:numId w:val="2"/>
      </w:numPr>
      <w:overflowPunct w:val="0"/>
      <w:autoSpaceDE w:val="0"/>
      <w:autoSpaceDN w:val="0"/>
      <w:adjustRightInd w:val="0"/>
      <w:spacing w:before="60" w:after="0" w:line="240" w:lineRule="auto"/>
      <w:jc w:val="both"/>
    </w:pPr>
    <w:rPr>
      <w:rFonts w:ascii="Arial" w:eastAsia="Times New Roman" w:hAnsi="Arial" w:cs="Times New Roman"/>
      <w:sz w:val="19"/>
      <w:szCs w:val="24"/>
    </w:rPr>
  </w:style>
  <w:style w:type="character" w:customStyle="1" w:styleId="1Char">
    <w:name w:val="Επικεφαλίδα 1 Char"/>
    <w:basedOn w:val="a0"/>
    <w:link w:val="1"/>
    <w:uiPriority w:val="9"/>
    <w:rsid w:val="008618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ody Text Indent"/>
    <w:basedOn w:val="a"/>
    <w:link w:val="Char0"/>
    <w:uiPriority w:val="99"/>
    <w:rsid w:val="008618FC"/>
    <w:pPr>
      <w:tabs>
        <w:tab w:val="left" w:pos="1134"/>
        <w:tab w:val="left" w:pos="10360"/>
      </w:tabs>
      <w:spacing w:after="0" w:line="240" w:lineRule="auto"/>
      <w:ind w:left="1134" w:hanging="1134"/>
    </w:pPr>
    <w:rPr>
      <w:rFonts w:ascii="Arial" w:eastAsia="Times New Roman" w:hAnsi="Arial" w:cs="Times New Roman"/>
      <w:color w:val="000000"/>
      <w:sz w:val="24"/>
      <w:szCs w:val="24"/>
      <w:lang w:val="en-GB"/>
    </w:rPr>
  </w:style>
  <w:style w:type="character" w:customStyle="1" w:styleId="Char0">
    <w:name w:val="Σώμα κείμενου με εσοχή Char"/>
    <w:basedOn w:val="a0"/>
    <w:link w:val="a6"/>
    <w:uiPriority w:val="99"/>
    <w:rsid w:val="008618FC"/>
    <w:rPr>
      <w:rFonts w:ascii="Arial" w:eastAsia="Times New Roman" w:hAnsi="Arial" w:cs="Times New Roman"/>
      <w:color w:val="000000"/>
      <w:sz w:val="24"/>
      <w:szCs w:val="24"/>
      <w:lang w:val="en-GB"/>
    </w:rPr>
  </w:style>
  <w:style w:type="character" w:customStyle="1" w:styleId="4Char">
    <w:name w:val="Επικεφαλίδα 4 Char"/>
    <w:basedOn w:val="a0"/>
    <w:link w:val="4"/>
    <w:uiPriority w:val="9"/>
    <w:rsid w:val="00CB3A6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7">
    <w:name w:val="annotation reference"/>
    <w:basedOn w:val="a0"/>
    <w:uiPriority w:val="99"/>
    <w:semiHidden/>
    <w:unhideWhenUsed/>
    <w:rsid w:val="00312C0B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312C0B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312C0B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312C0B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312C0B"/>
    <w:rPr>
      <w:b/>
      <w:bCs/>
      <w:sz w:val="20"/>
      <w:szCs w:val="20"/>
    </w:rPr>
  </w:style>
  <w:style w:type="character" w:customStyle="1" w:styleId="3Char">
    <w:name w:val="Επικεφαλίδα 3 Char"/>
    <w:basedOn w:val="a0"/>
    <w:link w:val="3"/>
    <w:uiPriority w:val="9"/>
    <w:rsid w:val="00A36C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21">
    <w:name w:val="Body Text Indent 2"/>
    <w:basedOn w:val="a"/>
    <w:link w:val="2Char0"/>
    <w:uiPriority w:val="99"/>
    <w:unhideWhenUsed/>
    <w:rsid w:val="00A36C3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uiPriority w:val="99"/>
    <w:rsid w:val="00A36C35"/>
  </w:style>
  <w:style w:type="paragraph" w:styleId="aa">
    <w:name w:val="Plain Text"/>
    <w:basedOn w:val="a"/>
    <w:link w:val="Char3"/>
    <w:uiPriority w:val="99"/>
    <w:rsid w:val="00A36C35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en-GB"/>
    </w:rPr>
  </w:style>
  <w:style w:type="character" w:customStyle="1" w:styleId="Char3">
    <w:name w:val="Απλό κείμενο Char"/>
    <w:basedOn w:val="a0"/>
    <w:link w:val="aa"/>
    <w:uiPriority w:val="99"/>
    <w:rsid w:val="00A36C35"/>
    <w:rPr>
      <w:rFonts w:ascii="Courier New" w:eastAsia="Times New Roman" w:hAnsi="Courier New" w:cs="Times New Roman"/>
      <w:color w:val="000000"/>
      <w:sz w:val="20"/>
      <w:szCs w:val="20"/>
      <w:lang w:val="en-GB"/>
    </w:rPr>
  </w:style>
  <w:style w:type="character" w:styleId="ab">
    <w:name w:val="Strong"/>
    <w:basedOn w:val="a0"/>
    <w:uiPriority w:val="22"/>
    <w:qFormat/>
    <w:rsid w:val="00BA739D"/>
    <w:rPr>
      <w:b/>
      <w:bCs/>
    </w:rPr>
  </w:style>
  <w:style w:type="paragraph" w:styleId="Web">
    <w:name w:val="Normal (Web)"/>
    <w:basedOn w:val="a"/>
    <w:uiPriority w:val="99"/>
    <w:semiHidden/>
    <w:unhideWhenUsed/>
    <w:rsid w:val="00F524BE"/>
    <w:pPr>
      <w:spacing w:after="180" w:line="360" w:lineRule="atLeas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c">
    <w:name w:val="header"/>
    <w:basedOn w:val="a"/>
    <w:link w:val="Char4"/>
    <w:uiPriority w:val="99"/>
    <w:unhideWhenUsed/>
    <w:rsid w:val="00812C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Κεφαλίδα Char"/>
    <w:basedOn w:val="a0"/>
    <w:link w:val="ac"/>
    <w:uiPriority w:val="99"/>
    <w:rsid w:val="00812CAE"/>
  </w:style>
  <w:style w:type="paragraph" w:styleId="ad">
    <w:name w:val="footer"/>
    <w:basedOn w:val="a"/>
    <w:link w:val="Char5"/>
    <w:uiPriority w:val="99"/>
    <w:unhideWhenUsed/>
    <w:rsid w:val="00812C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Υποσέλιδο Char"/>
    <w:basedOn w:val="a0"/>
    <w:link w:val="ad"/>
    <w:uiPriority w:val="99"/>
    <w:rsid w:val="00812CAE"/>
  </w:style>
  <w:style w:type="paragraph" w:customStyle="1" w:styleId="lettered1">
    <w:name w:val="lettered1"/>
    <w:basedOn w:val="a"/>
    <w:uiPriority w:val="99"/>
    <w:rsid w:val="0019075D"/>
    <w:pPr>
      <w:overflowPunct w:val="0"/>
      <w:autoSpaceDE w:val="0"/>
      <w:autoSpaceDN w:val="0"/>
      <w:adjustRightInd w:val="0"/>
      <w:spacing w:before="80" w:after="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19"/>
      <w:szCs w:val="24"/>
    </w:rPr>
  </w:style>
  <w:style w:type="paragraph" w:styleId="ae">
    <w:name w:val="Block Text"/>
    <w:basedOn w:val="a"/>
    <w:uiPriority w:val="99"/>
    <w:rsid w:val="0019075D"/>
    <w:pPr>
      <w:tabs>
        <w:tab w:val="left" w:pos="284"/>
      </w:tabs>
      <w:spacing w:after="0" w:line="240" w:lineRule="auto"/>
      <w:ind w:left="284" w:right="282"/>
      <w:jc w:val="both"/>
    </w:pPr>
    <w:rPr>
      <w:rFonts w:ascii="Arial" w:eastAsia="Times New Roman" w:hAnsi="Arial" w:cs="Times New Roman"/>
      <w:color w:val="000000"/>
      <w:szCs w:val="24"/>
    </w:rPr>
  </w:style>
  <w:style w:type="paragraph" w:customStyle="1" w:styleId="bullet3">
    <w:name w:val="bullet3"/>
    <w:basedOn w:val="a"/>
    <w:uiPriority w:val="99"/>
    <w:rsid w:val="0019075D"/>
    <w:pPr>
      <w:numPr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Arial" w:eastAsia="Times New Roman" w:hAnsi="Arial" w:cs="Times New Roman"/>
      <w:sz w:val="19"/>
      <w:szCs w:val="24"/>
    </w:rPr>
  </w:style>
  <w:style w:type="paragraph" w:customStyle="1" w:styleId="bullet1">
    <w:name w:val="bullet1"/>
    <w:basedOn w:val="a"/>
    <w:uiPriority w:val="99"/>
    <w:rsid w:val="0019075D"/>
    <w:pPr>
      <w:numPr>
        <w:numId w:val="11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Arial" w:eastAsia="Times New Roman" w:hAnsi="Arial" w:cs="Times New Roman"/>
      <w:sz w:val="19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0A78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30">
    <w:name w:val="Body Text Indent 3"/>
    <w:basedOn w:val="a"/>
    <w:link w:val="3Char0"/>
    <w:uiPriority w:val="99"/>
    <w:semiHidden/>
    <w:unhideWhenUsed/>
    <w:rsid w:val="000A78D9"/>
    <w:pPr>
      <w:spacing w:after="120"/>
      <w:ind w:left="360"/>
    </w:pPr>
    <w:rPr>
      <w:sz w:val="16"/>
      <w:szCs w:val="16"/>
    </w:rPr>
  </w:style>
  <w:style w:type="character" w:customStyle="1" w:styleId="3Char0">
    <w:name w:val="Σώμα κείμενου με εσοχή 3 Char"/>
    <w:basedOn w:val="a0"/>
    <w:link w:val="30"/>
    <w:uiPriority w:val="99"/>
    <w:semiHidden/>
    <w:rsid w:val="000A78D9"/>
    <w:rPr>
      <w:sz w:val="16"/>
      <w:szCs w:val="16"/>
    </w:rPr>
  </w:style>
  <w:style w:type="character" w:customStyle="1" w:styleId="5Char">
    <w:name w:val="Επικεφαλίδα 5 Char"/>
    <w:basedOn w:val="a0"/>
    <w:link w:val="5"/>
    <w:uiPriority w:val="9"/>
    <w:semiHidden/>
    <w:rsid w:val="00337BC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337BC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337BC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Char">
    <w:name w:val="Επικεφαλίδα 8 Char"/>
    <w:basedOn w:val="a0"/>
    <w:link w:val="8"/>
    <w:uiPriority w:val="9"/>
    <w:semiHidden/>
    <w:rsid w:val="00337B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31">
    <w:name w:val="toc 3"/>
    <w:basedOn w:val="a"/>
    <w:next w:val="a"/>
    <w:autoRedefine/>
    <w:uiPriority w:val="39"/>
    <w:unhideWhenUsed/>
    <w:rsid w:val="00D4223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7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9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2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78514-A8B3-4383-BB6C-3B34A6F9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1064</Words>
  <Characters>5747</Characters>
  <Application>Microsoft Office Word</Application>
  <DocSecurity>0</DocSecurity>
  <Lines>47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Adamantia Aristopoulou</cp:lastModifiedBy>
  <cp:revision>5</cp:revision>
  <cp:lastPrinted>2020-10-27T08:14:00Z</cp:lastPrinted>
  <dcterms:created xsi:type="dcterms:W3CDTF">2021-06-21T05:18:00Z</dcterms:created>
  <dcterms:modified xsi:type="dcterms:W3CDTF">2021-07-03T04:30:00Z</dcterms:modified>
</cp:coreProperties>
</file>