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69" w:rsidRPr="000C4284" w:rsidRDefault="00790569" w:rsidP="00790569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7074918"/>
      <w:r>
        <w:rPr>
          <w:lang w:val="el-GR"/>
        </w:rPr>
        <w:t xml:space="preserve">ΠΑΡΑΡΤΗΜΑ ΙΙI – </w:t>
      </w:r>
      <w:r w:rsidRPr="00C00846">
        <w:rPr>
          <w:lang w:val="el-GR"/>
        </w:rPr>
        <w:t>Φύλλο Συμμόρφωσης</w:t>
      </w:r>
      <w:bookmarkEnd w:id="0"/>
      <w:r w:rsidRPr="00C00846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790569" w:rsidRPr="007273C0" w:rsidRDefault="00790569" w:rsidP="00790569">
      <w:pPr>
        <w:rPr>
          <w:lang w:val="el-GR"/>
        </w:rPr>
      </w:pPr>
    </w:p>
    <w:p w:rsidR="00790569" w:rsidRPr="004B656A" w:rsidRDefault="00790569" w:rsidP="00790569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 xml:space="preserve">ΦΥΛΛΟ ΣΥΜΜΟΡΦΩΣΗΣ </w:t>
      </w:r>
    </w:p>
    <w:p w:rsidR="00790569" w:rsidRPr="004B656A" w:rsidRDefault="00790569" w:rsidP="00790569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>(Τεχνικής περιγραφής - Τεχνικών προδιαγραφών)</w:t>
      </w:r>
    </w:p>
    <w:p w:rsidR="00790569" w:rsidRDefault="00790569" w:rsidP="00790569">
      <w:pPr>
        <w:pStyle w:val="normalwithoutspacing"/>
        <w:spacing w:before="57" w:after="57"/>
        <w:rPr>
          <w:color w:val="5B9BD5"/>
          <w:szCs w:val="22"/>
        </w:rPr>
      </w:pPr>
    </w:p>
    <w:p w:rsidR="00790569" w:rsidRDefault="00790569" w:rsidP="00790569">
      <w:pPr>
        <w:pStyle w:val="normalwithoutspacing"/>
        <w:spacing w:before="57" w:after="57"/>
        <w:rPr>
          <w:szCs w:val="22"/>
        </w:rPr>
      </w:pPr>
      <w:r>
        <w:rPr>
          <w:szCs w:val="22"/>
        </w:rPr>
        <w:t>Του συνοπτικού</w:t>
      </w:r>
      <w:r w:rsidRPr="00201DB1">
        <w:rPr>
          <w:szCs w:val="22"/>
        </w:rPr>
        <w:t xml:space="preserve"> </w:t>
      </w:r>
      <w:r w:rsidRPr="009D32EF">
        <w:rPr>
          <w:szCs w:val="22"/>
        </w:rPr>
        <w:t xml:space="preserve">διαγωνισμού και κριτήριο αξιολόγησης την πλέον συμφέρουσα από οικονομική άποψη προσφορά βάσει τιμής για την προμήθεια </w:t>
      </w:r>
      <w:r w:rsidRPr="009D32EF">
        <w:rPr>
          <w:b/>
          <w:szCs w:val="22"/>
        </w:rPr>
        <w:t xml:space="preserve">«ΠΡΟΜΗΘΕΙΑ ΦΑΡΜΑΚΕΥΤΙΚΟΥ ΥΛΙΚΟΥ ΓΙΑ ΤΙΣ ΑΝΑΓΚΕΣ ΕΡΓΑΣΤΗΡΙΩΝ ΚΑΙ ΤΜΗΜΑΤΩΝ ΤΟΥ ΓΠΑ» </w:t>
      </w:r>
      <w:r w:rsidRPr="009D32EF">
        <w:rPr>
          <w:szCs w:val="22"/>
        </w:rPr>
        <w:t xml:space="preserve">σύμφωνα με την </w:t>
      </w:r>
      <w:proofErr w:type="spellStart"/>
      <w:r w:rsidRPr="009D32EF">
        <w:rPr>
          <w:szCs w:val="22"/>
        </w:rPr>
        <w:t>υπ΄αριθμ</w:t>
      </w:r>
      <w:proofErr w:type="spellEnd"/>
      <w:r w:rsidRPr="009D32EF">
        <w:rPr>
          <w:szCs w:val="22"/>
        </w:rPr>
        <w:t>. 1135(ΔΤΥ)/12.12.2019 διακήρυξη</w:t>
      </w:r>
    </w:p>
    <w:p w:rsidR="00790569" w:rsidRDefault="00790569" w:rsidP="00790569">
      <w:pPr>
        <w:spacing w:after="0"/>
        <w:rPr>
          <w:b/>
          <w:sz w:val="20"/>
          <w:szCs w:val="20"/>
          <w:lang w:val="el-GR"/>
        </w:rPr>
      </w:pPr>
    </w:p>
    <w:p w:rsidR="00790569" w:rsidRDefault="00790569" w:rsidP="00790569">
      <w:pPr>
        <w:spacing w:after="0"/>
        <w:rPr>
          <w:b/>
          <w:sz w:val="20"/>
          <w:szCs w:val="20"/>
          <w:lang w:val="el-G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987"/>
        <w:gridCol w:w="1818"/>
      </w:tblGrid>
      <w:tr w:rsidR="00790569" w:rsidRPr="00D2472D" w:rsidTr="00A64958">
        <w:tc>
          <w:tcPr>
            <w:tcW w:w="675" w:type="dxa"/>
          </w:tcPr>
          <w:p w:rsidR="00790569" w:rsidRPr="00D2472D" w:rsidRDefault="00790569" w:rsidP="00A64958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790569" w:rsidRPr="00D2472D" w:rsidRDefault="00790569" w:rsidP="00A64958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790569" w:rsidRPr="00D2472D" w:rsidRDefault="00790569" w:rsidP="00A64958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790569" w:rsidRPr="00D2472D" w:rsidRDefault="00790569" w:rsidP="00A64958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790569" w:rsidRPr="00D2472D" w:rsidRDefault="00790569" w:rsidP="00A64958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790569" w:rsidRPr="00D2472D" w:rsidTr="00A64958">
        <w:tc>
          <w:tcPr>
            <w:tcW w:w="675" w:type="dxa"/>
          </w:tcPr>
          <w:p w:rsidR="00790569" w:rsidRPr="00D2472D" w:rsidRDefault="00790569" w:rsidP="00A64958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90569" w:rsidRPr="00D2472D" w:rsidRDefault="00790569" w:rsidP="00A64958">
            <w:pPr>
              <w:tabs>
                <w:tab w:val="left" w:pos="1134"/>
                <w:tab w:val="left" w:pos="2268"/>
                <w:tab w:val="right" w:pos="3969"/>
                <w:tab w:val="left" w:pos="9052"/>
                <w:tab w:val="left" w:pos="10360"/>
              </w:tabs>
              <w:suppressAutoHyphens w:val="0"/>
              <w:spacing w:after="0"/>
              <w:rPr>
                <w:sz w:val="20"/>
                <w:szCs w:val="20"/>
                <w:lang w:val="el-GR"/>
              </w:rPr>
            </w:pPr>
            <w:r>
              <w:rPr>
                <w:rFonts w:eastAsia="Calibri" w:cs="Times New Roman"/>
                <w:sz w:val="20"/>
                <w:szCs w:val="20"/>
                <w:lang w:val="el-GR" w:eastAsia="en-US"/>
              </w:rPr>
              <w:t>προμήθεια 48 (σαράντα οκτώ) φορητών φαρμακείων</w:t>
            </w:r>
            <w:r w:rsidRPr="004B02D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περιλαμβάνοντας τα υλικά του Πίνακα 1 </w:t>
            </w:r>
            <w:r>
              <w:rPr>
                <w:rFonts w:eastAsia="Calibri" w:cs="Times New Roman"/>
                <w:sz w:val="20"/>
                <w:szCs w:val="20"/>
                <w:lang w:val="el-GR" w:eastAsia="en-US"/>
              </w:rPr>
              <w:t>της Τεχνικής Περιγραφής του Παραρτήματος Ι</w:t>
            </w:r>
            <w:r w:rsidRPr="004B02DD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για </w:t>
            </w:r>
            <w:r w:rsidRPr="004B02DD">
              <w:rPr>
                <w:rFonts w:eastAsia="Calibri" w:cs="Times New Roman"/>
                <w:sz w:val="20"/>
                <w:szCs w:val="20"/>
                <w:lang w:val="el-GR" w:eastAsia="en-US"/>
              </w:rPr>
              <w:t>κάθε φαρμακείο.</w:t>
            </w:r>
          </w:p>
        </w:tc>
        <w:tc>
          <w:tcPr>
            <w:tcW w:w="851" w:type="dxa"/>
            <w:vAlign w:val="center"/>
          </w:tcPr>
          <w:p w:rsidR="00790569" w:rsidRPr="00D2472D" w:rsidRDefault="00790569" w:rsidP="00A64958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790569" w:rsidRPr="00D2472D" w:rsidRDefault="00790569" w:rsidP="00A64958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0569" w:rsidRPr="00D2472D" w:rsidRDefault="00790569" w:rsidP="00A64958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790569" w:rsidRPr="00D2472D" w:rsidRDefault="00790569" w:rsidP="00790569">
      <w:pPr>
        <w:spacing w:after="0"/>
        <w:rPr>
          <w:b/>
          <w:sz w:val="20"/>
          <w:szCs w:val="20"/>
          <w:lang w:val="el-GR"/>
        </w:rPr>
      </w:pPr>
    </w:p>
    <w:p w:rsidR="00790569" w:rsidRPr="00D2472D" w:rsidRDefault="00790569" w:rsidP="00790569">
      <w:pPr>
        <w:spacing w:after="0"/>
        <w:rPr>
          <w:b/>
          <w:sz w:val="20"/>
          <w:szCs w:val="20"/>
          <w:lang w:val="el-GR"/>
        </w:rPr>
      </w:pPr>
    </w:p>
    <w:p w:rsidR="00790569" w:rsidRPr="00D2472D" w:rsidRDefault="00790569" w:rsidP="00790569">
      <w:pPr>
        <w:spacing w:after="0"/>
        <w:rPr>
          <w:sz w:val="20"/>
          <w:szCs w:val="20"/>
          <w:lang w:val="el-GR"/>
        </w:rPr>
      </w:pPr>
    </w:p>
    <w:p w:rsidR="00790569" w:rsidRPr="004329CB" w:rsidRDefault="00790569" w:rsidP="00790569">
      <w:pPr>
        <w:pStyle w:val="normalwithoutspacing"/>
        <w:rPr>
          <w:szCs w:val="22"/>
        </w:rPr>
      </w:pPr>
    </w:p>
    <w:p w:rsidR="00790569" w:rsidRPr="004329CB" w:rsidRDefault="00790569" w:rsidP="00790569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790569" w:rsidRPr="00D2472D" w:rsidRDefault="00790569" w:rsidP="00790569">
      <w:pPr>
        <w:tabs>
          <w:tab w:val="left" w:pos="5820"/>
        </w:tabs>
        <w:rPr>
          <w:lang w:val="el-GR"/>
        </w:rPr>
      </w:pPr>
      <w:r>
        <w:rPr>
          <w:lang w:val="el-GR"/>
        </w:rPr>
        <w:tab/>
      </w:r>
    </w:p>
    <w:p w:rsidR="00790569" w:rsidRPr="00807582" w:rsidRDefault="00790569" w:rsidP="00790569">
      <w:pPr>
        <w:pStyle w:val="normalwithoutspacing"/>
        <w:ind w:right="-1"/>
        <w:rPr>
          <w:szCs w:val="22"/>
        </w:rPr>
      </w:pPr>
    </w:p>
    <w:p w:rsidR="00790569" w:rsidRPr="00807582" w:rsidRDefault="00790569" w:rsidP="00790569">
      <w:pPr>
        <w:pStyle w:val="normalwithoutspacing"/>
        <w:ind w:right="-1"/>
        <w:rPr>
          <w:szCs w:val="22"/>
        </w:rPr>
      </w:pPr>
    </w:p>
    <w:p w:rsidR="00790569" w:rsidRDefault="00790569" w:rsidP="00790569">
      <w:pPr>
        <w:suppressAutoHyphens w:val="0"/>
        <w:spacing w:after="0"/>
        <w:jc w:val="left"/>
        <w:rPr>
          <w:szCs w:val="22"/>
          <w:lang w:val="el-GR"/>
        </w:rPr>
      </w:pPr>
    </w:p>
    <w:p w:rsidR="00790569" w:rsidRPr="00351916" w:rsidRDefault="00790569" w:rsidP="00790569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:rsidR="00790569" w:rsidRPr="00351916" w:rsidRDefault="00790569" w:rsidP="00790569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569" w:rsidRPr="00351916" w:rsidRDefault="00790569" w:rsidP="00790569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790569" w:rsidRPr="003133CB" w:rsidRDefault="00790569" w:rsidP="00790569">
      <w:pPr>
        <w:spacing w:line="169" w:lineRule="exact"/>
        <w:ind w:right="-1"/>
        <w:rPr>
          <w:lang w:val="el-GR"/>
        </w:rPr>
      </w:pPr>
    </w:p>
    <w:p w:rsidR="00790569" w:rsidRPr="003133CB" w:rsidRDefault="00790569" w:rsidP="00790569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790569" w:rsidRPr="003133CB" w:rsidRDefault="00790569" w:rsidP="00790569">
      <w:pPr>
        <w:spacing w:line="171" w:lineRule="exact"/>
        <w:ind w:right="-1"/>
        <w:rPr>
          <w:lang w:val="el-GR"/>
        </w:rPr>
      </w:pPr>
    </w:p>
    <w:p w:rsidR="00790569" w:rsidRPr="003133CB" w:rsidRDefault="00790569" w:rsidP="00790569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:rsidR="00790569" w:rsidRPr="005C4A0C" w:rsidRDefault="00790569" w:rsidP="00790569">
      <w:pPr>
        <w:spacing w:line="171" w:lineRule="exact"/>
        <w:ind w:right="-1"/>
        <w:rPr>
          <w:highlight w:val="yellow"/>
          <w:lang w:val="el-GR"/>
        </w:rPr>
      </w:pPr>
    </w:p>
    <w:p w:rsidR="00790569" w:rsidRPr="005C4A0C" w:rsidRDefault="00790569" w:rsidP="00790569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:rsidR="00790569" w:rsidRPr="005C4A0C" w:rsidRDefault="00790569" w:rsidP="00790569">
      <w:pPr>
        <w:spacing w:line="200" w:lineRule="exact"/>
        <w:ind w:right="-1"/>
        <w:rPr>
          <w:rFonts w:ascii="Times New Roman" w:hAnsi="Times New Roman"/>
          <w:lang w:val="el-GR"/>
        </w:rPr>
      </w:pPr>
    </w:p>
    <w:p w:rsidR="009C2981" w:rsidRPr="00790569" w:rsidRDefault="00790569" w:rsidP="00790569">
      <w:pPr>
        <w:rPr>
          <w:lang w:val="el-GR"/>
        </w:rPr>
      </w:pPr>
      <w:r w:rsidRPr="00790569">
        <w:rPr>
          <w:i/>
          <w:color w:val="5B9BD5"/>
          <w:lang w:val="el-GR"/>
        </w:rPr>
        <w:br w:type="page"/>
      </w:r>
      <w:bookmarkStart w:id="1" w:name="_GoBack"/>
      <w:bookmarkEnd w:id="1"/>
    </w:p>
    <w:sectPr w:rsidR="009C2981" w:rsidRPr="007905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69"/>
    <w:rsid w:val="00790569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62C2A2-792A-4303-A5E4-EBED299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69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uiPriority w:val="9"/>
    <w:qFormat/>
    <w:rsid w:val="0079056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7905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uiPriority w:val="9"/>
    <w:rsid w:val="00790569"/>
    <w:rPr>
      <w:rFonts w:eastAsia="Times New Roman"/>
      <w:b/>
      <w:color w:val="002060"/>
      <w:sz w:val="24"/>
      <w:szCs w:val="22"/>
      <w:lang w:val="en-GB" w:eastAsia="zh-CN"/>
    </w:rPr>
  </w:style>
  <w:style w:type="paragraph" w:customStyle="1" w:styleId="Default">
    <w:name w:val="Default"/>
    <w:rsid w:val="00790569"/>
    <w:pPr>
      <w:widowControl w:val="0"/>
      <w:suppressAutoHyphens/>
      <w:spacing w:after="0" w:line="240" w:lineRule="auto"/>
    </w:pPr>
    <w:rPr>
      <w:rFonts w:ascii="Cambria" w:eastAsia="SimSun" w:hAnsi="Cambria" w:cs="Mangal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790569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7905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2019-12-13T19:56:00Z</dcterms:created>
  <dcterms:modified xsi:type="dcterms:W3CDTF">2019-12-13T19:56:00Z</dcterms:modified>
</cp:coreProperties>
</file>