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23" w:rsidRPr="00773B23" w:rsidRDefault="00773B23" w:rsidP="00773B23">
      <w:pPr>
        <w:suppressAutoHyphens w:val="0"/>
        <w:rPr>
          <w:rFonts w:asciiTheme="minorHAnsi" w:hAnsiTheme="minorHAnsi" w:cstheme="minorHAnsi"/>
          <w:sz w:val="24"/>
          <w:szCs w:val="24"/>
          <w:u w:val="single"/>
          <w:lang w:eastAsia="el-GR"/>
        </w:rPr>
      </w:pPr>
      <w:r w:rsidRPr="00773B23">
        <w:rPr>
          <w:rFonts w:asciiTheme="minorHAnsi" w:hAnsiTheme="minorHAnsi" w:cstheme="minorHAnsi"/>
          <w:sz w:val="24"/>
          <w:szCs w:val="24"/>
          <w:u w:val="single"/>
          <w:lang w:eastAsia="el-GR"/>
        </w:rPr>
        <w:t>Στοιχεία Επικοινωνίας του Τμήματος</w:t>
      </w:r>
    </w:p>
    <w:p w:rsidR="00773B23" w:rsidRPr="00773B23" w:rsidRDefault="00773B23" w:rsidP="00773B23">
      <w:pPr>
        <w:suppressAutoHyphens w:val="0"/>
        <w:rPr>
          <w:rFonts w:asciiTheme="minorHAnsi" w:hAnsiTheme="minorHAnsi" w:cstheme="minorHAnsi"/>
          <w:b/>
          <w:sz w:val="24"/>
          <w:szCs w:val="24"/>
          <w:lang w:eastAsia="el-GR"/>
        </w:rPr>
      </w:pPr>
      <w:r w:rsidRPr="00773B23">
        <w:rPr>
          <w:rFonts w:asciiTheme="minorHAnsi" w:hAnsiTheme="minorHAnsi" w:cstheme="minorHAnsi"/>
          <w:b/>
          <w:sz w:val="24"/>
          <w:szCs w:val="24"/>
          <w:lang w:eastAsia="el-GR"/>
        </w:rPr>
        <w:t>Περιφερειακής και Οικονομικής Ανάπτυξης (Π.Ο.Α.)</w:t>
      </w:r>
    </w:p>
    <w:p w:rsidR="00773B23" w:rsidRPr="00773B23" w:rsidRDefault="00773B23" w:rsidP="00773B23">
      <w:pPr>
        <w:suppressAutoHyphens w:val="0"/>
        <w:rPr>
          <w:rFonts w:asciiTheme="minorHAnsi" w:hAnsiTheme="minorHAnsi" w:cstheme="minorHAnsi"/>
          <w:sz w:val="24"/>
          <w:szCs w:val="24"/>
          <w:lang w:eastAsia="el-GR"/>
        </w:rPr>
      </w:pPr>
      <w:r>
        <w:rPr>
          <w:rFonts w:asciiTheme="minorHAnsi" w:hAnsiTheme="minorHAnsi" w:cstheme="minorHAnsi"/>
          <w:sz w:val="24"/>
          <w:szCs w:val="24"/>
          <w:lang w:eastAsia="el-GR"/>
        </w:rPr>
        <w:t>Διεύθυνση: Νέα Κτίρια</w:t>
      </w:r>
      <w:r w:rsidRPr="00773B23">
        <w:rPr>
          <w:rFonts w:asciiTheme="minorHAnsi" w:hAnsiTheme="minorHAnsi" w:cstheme="minorHAnsi"/>
          <w:sz w:val="24"/>
          <w:szCs w:val="24"/>
          <w:lang w:eastAsia="el-GR"/>
        </w:rPr>
        <w:t xml:space="preserve">, Νέα Πόλη, 33100, Άμφισσα </w:t>
      </w:r>
    </w:p>
    <w:p w:rsidR="00773B23" w:rsidRPr="00773B23" w:rsidRDefault="00773B23" w:rsidP="00773B23">
      <w:pPr>
        <w:suppressAutoHyphens w:val="0"/>
        <w:rPr>
          <w:rFonts w:asciiTheme="minorHAnsi" w:hAnsiTheme="minorHAnsi" w:cstheme="minorHAnsi"/>
          <w:sz w:val="24"/>
          <w:szCs w:val="24"/>
          <w:lang w:val="en-US" w:eastAsia="el-GR"/>
        </w:rPr>
      </w:pPr>
      <w:proofErr w:type="spellStart"/>
      <w:r w:rsidRPr="00773B23">
        <w:rPr>
          <w:rFonts w:asciiTheme="minorHAnsi" w:hAnsiTheme="minorHAnsi" w:cstheme="minorHAnsi"/>
          <w:sz w:val="24"/>
          <w:szCs w:val="24"/>
          <w:lang w:eastAsia="el-GR"/>
        </w:rPr>
        <w:t>Τηλ</w:t>
      </w:r>
      <w:proofErr w:type="spellEnd"/>
      <w:r w:rsidRPr="00773B23">
        <w:rPr>
          <w:rFonts w:asciiTheme="minorHAnsi" w:hAnsiTheme="minorHAnsi" w:cstheme="minorHAnsi"/>
          <w:sz w:val="24"/>
          <w:szCs w:val="24"/>
          <w:lang w:val="en-US" w:eastAsia="el-GR"/>
        </w:rPr>
        <w:t xml:space="preserve">.: 2265072268, </w:t>
      </w:r>
      <w:r w:rsidRPr="00773B23">
        <w:rPr>
          <w:rFonts w:asciiTheme="minorHAnsi" w:hAnsiTheme="minorHAnsi" w:cstheme="minorHAnsi"/>
          <w:sz w:val="24"/>
          <w:szCs w:val="24"/>
          <w:lang w:eastAsia="el-GR"/>
        </w:rPr>
        <w:t>Φαξ</w:t>
      </w:r>
      <w:r w:rsidRPr="00773B23">
        <w:rPr>
          <w:rFonts w:asciiTheme="minorHAnsi" w:hAnsiTheme="minorHAnsi" w:cstheme="minorHAnsi"/>
          <w:sz w:val="24"/>
          <w:szCs w:val="24"/>
          <w:lang w:val="en-US" w:eastAsia="el-GR"/>
        </w:rPr>
        <w:t>: 2265072504, email: spoa@aua.gr</w:t>
      </w:r>
    </w:p>
    <w:p w:rsidR="00773B23" w:rsidRPr="00773B23" w:rsidRDefault="00773B23" w:rsidP="00773B23">
      <w:pPr>
        <w:tabs>
          <w:tab w:val="left" w:pos="851"/>
        </w:tabs>
        <w:suppressAutoHyphens w:val="0"/>
        <w:spacing w:line="360" w:lineRule="auto"/>
        <w:rPr>
          <w:rFonts w:ascii="Calibri" w:hAnsi="Calibri" w:cs="Calibri"/>
          <w:b/>
          <w:sz w:val="22"/>
          <w:szCs w:val="22"/>
          <w:lang w:val="en-US" w:eastAsia="x-none"/>
        </w:rPr>
      </w:pPr>
    </w:p>
    <w:p w:rsidR="00773B23" w:rsidRPr="00773B23" w:rsidRDefault="00773B23" w:rsidP="00773B23">
      <w:pPr>
        <w:tabs>
          <w:tab w:val="left" w:pos="851"/>
        </w:tabs>
        <w:suppressAutoHyphens w:val="0"/>
        <w:spacing w:line="360" w:lineRule="auto"/>
        <w:jc w:val="center"/>
        <w:rPr>
          <w:rFonts w:ascii="Calibri" w:hAnsi="Calibri" w:cs="Calibri"/>
          <w:b/>
          <w:sz w:val="22"/>
          <w:szCs w:val="22"/>
          <w:lang w:val="en-US" w:eastAsia="x-none"/>
        </w:rPr>
      </w:pPr>
    </w:p>
    <w:p w:rsidR="00773B23" w:rsidRPr="00773B23" w:rsidRDefault="00773B23" w:rsidP="00773B23">
      <w:pPr>
        <w:tabs>
          <w:tab w:val="left" w:pos="851"/>
        </w:tabs>
        <w:suppressAutoHyphens w:val="0"/>
        <w:spacing w:line="360" w:lineRule="auto"/>
        <w:jc w:val="center"/>
        <w:rPr>
          <w:rFonts w:ascii="Calibri" w:hAnsi="Calibri" w:cs="Calibri"/>
          <w:b/>
          <w:sz w:val="32"/>
          <w:szCs w:val="32"/>
          <w:lang w:eastAsia="x-none"/>
        </w:rPr>
      </w:pPr>
      <w:r w:rsidRPr="00773B23">
        <w:rPr>
          <w:rFonts w:ascii="Calibri" w:hAnsi="Calibri" w:cs="Calibri"/>
          <w:b/>
          <w:sz w:val="32"/>
          <w:szCs w:val="32"/>
          <w:lang w:eastAsia="x-none"/>
        </w:rPr>
        <w:t xml:space="preserve">Κατατακτήριες εξετάσεις </w:t>
      </w:r>
      <w:r w:rsidRPr="00773B23">
        <w:rPr>
          <w:rFonts w:ascii="Calibri" w:hAnsi="Calibri" w:cs="Calibri"/>
          <w:b/>
          <w:sz w:val="32"/>
          <w:szCs w:val="32"/>
          <w:lang w:eastAsia="x-none"/>
        </w:rPr>
        <w:t xml:space="preserve"> </w:t>
      </w:r>
      <w:proofErr w:type="spellStart"/>
      <w:r w:rsidRPr="00773B23">
        <w:rPr>
          <w:rFonts w:ascii="Calibri" w:hAnsi="Calibri" w:cs="Calibri"/>
          <w:b/>
          <w:sz w:val="32"/>
          <w:szCs w:val="32"/>
          <w:lang w:eastAsia="x-none"/>
        </w:rPr>
        <w:t>ακαδ</w:t>
      </w:r>
      <w:proofErr w:type="spellEnd"/>
      <w:r w:rsidRPr="00773B23">
        <w:rPr>
          <w:rFonts w:ascii="Calibri" w:hAnsi="Calibri" w:cs="Calibri"/>
          <w:b/>
          <w:sz w:val="32"/>
          <w:szCs w:val="32"/>
          <w:lang w:eastAsia="x-none"/>
        </w:rPr>
        <w:t>. έτο</w:t>
      </w:r>
      <w:r w:rsidRPr="00773B23">
        <w:rPr>
          <w:rFonts w:ascii="Calibri" w:hAnsi="Calibri" w:cs="Calibri"/>
          <w:b/>
          <w:sz w:val="32"/>
          <w:szCs w:val="32"/>
          <w:lang w:eastAsia="x-none"/>
        </w:rPr>
        <w:t>υ</w:t>
      </w:r>
      <w:r w:rsidRPr="00773B23">
        <w:rPr>
          <w:rFonts w:ascii="Calibri" w:hAnsi="Calibri" w:cs="Calibri"/>
          <w:b/>
          <w:sz w:val="32"/>
          <w:szCs w:val="32"/>
          <w:lang w:eastAsia="x-none"/>
        </w:rPr>
        <w:t>ς 2021-2022</w:t>
      </w:r>
    </w:p>
    <w:p w:rsidR="00773B23" w:rsidRPr="00773B23" w:rsidRDefault="00773B23" w:rsidP="00773B23">
      <w:pPr>
        <w:spacing w:line="360" w:lineRule="auto"/>
        <w:jc w:val="both"/>
        <w:rPr>
          <w:rFonts w:ascii="Calibri" w:hAnsi="Calibri" w:cs="Calibri"/>
          <w:sz w:val="24"/>
          <w:szCs w:val="24"/>
          <w:u w:val="single"/>
          <w:lang w:val="en-US"/>
        </w:rPr>
      </w:pPr>
    </w:p>
    <w:p w:rsidR="00773B23" w:rsidRPr="00773B23" w:rsidRDefault="00773B23" w:rsidP="00773B23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773B23">
        <w:rPr>
          <w:rFonts w:ascii="Calibri" w:hAnsi="Calibri" w:cs="Calibri"/>
          <w:b/>
          <w:sz w:val="28"/>
          <w:szCs w:val="28"/>
          <w:u w:val="single"/>
        </w:rPr>
        <w:t>ΠΡΟΓΡΑΜΜΑ ΕΞΕΤΑΣΕΩΝ</w:t>
      </w:r>
    </w:p>
    <w:p w:rsidR="00773B23" w:rsidRPr="00773B23" w:rsidRDefault="00773B23" w:rsidP="00773B23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773B23" w:rsidRPr="00773B23" w:rsidRDefault="00773B23" w:rsidP="00773B2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773B23">
        <w:rPr>
          <w:rFonts w:ascii="Calibri" w:hAnsi="Calibri" w:cs="Calibri"/>
          <w:sz w:val="24"/>
          <w:szCs w:val="24"/>
        </w:rPr>
        <w:tab/>
      </w:r>
      <w:r w:rsidRPr="00773B23">
        <w:rPr>
          <w:rFonts w:ascii="Calibri" w:hAnsi="Calibri" w:cs="Calibri"/>
          <w:b/>
          <w:sz w:val="24"/>
          <w:szCs w:val="24"/>
        </w:rPr>
        <w:t xml:space="preserve"> 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4253"/>
        <w:gridCol w:w="1134"/>
        <w:gridCol w:w="1842"/>
      </w:tblGrid>
      <w:tr w:rsidR="00773B23" w:rsidRPr="00773B23" w:rsidTr="00773B23">
        <w:tc>
          <w:tcPr>
            <w:tcW w:w="2836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ΗΜΕΡΟΜΗΝΙΑ</w:t>
            </w:r>
          </w:p>
        </w:tc>
        <w:tc>
          <w:tcPr>
            <w:tcW w:w="4253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ΜΑΘΗΜΑ</w:t>
            </w:r>
          </w:p>
        </w:tc>
        <w:tc>
          <w:tcPr>
            <w:tcW w:w="1134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ΑΙΘΟΥΣΑ</w:t>
            </w:r>
          </w:p>
        </w:tc>
        <w:tc>
          <w:tcPr>
            <w:tcW w:w="1842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ΩΡΑ</w:t>
            </w:r>
          </w:p>
        </w:tc>
      </w:tr>
      <w:tr w:rsidR="00773B23" w:rsidRPr="00773B23" w:rsidTr="00773B23">
        <w:tc>
          <w:tcPr>
            <w:tcW w:w="2836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Τετάρτη   15-12-2021</w:t>
            </w:r>
          </w:p>
        </w:tc>
        <w:tc>
          <w:tcPr>
            <w:tcW w:w="4253" w:type="dxa"/>
            <w:shd w:val="clear" w:color="auto" w:fill="auto"/>
          </w:tcPr>
          <w:p w:rsidR="00773B23" w:rsidRPr="00773B23" w:rsidRDefault="00773B23" w:rsidP="00CB12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Αρχές Οικονομικής Θεωρίας </w:t>
            </w:r>
          </w:p>
        </w:tc>
        <w:tc>
          <w:tcPr>
            <w:tcW w:w="1134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Ι1</w:t>
            </w:r>
          </w:p>
        </w:tc>
        <w:tc>
          <w:tcPr>
            <w:tcW w:w="1842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10:00-12:00</w:t>
            </w:r>
          </w:p>
        </w:tc>
      </w:tr>
      <w:tr w:rsidR="00773B23" w:rsidRPr="00773B23" w:rsidTr="00773B23">
        <w:tc>
          <w:tcPr>
            <w:tcW w:w="2836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Παρασκευή   17-12-2021</w:t>
            </w:r>
          </w:p>
        </w:tc>
        <w:tc>
          <w:tcPr>
            <w:tcW w:w="4253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Στατιστική Ι &amp; ΙΙ</w:t>
            </w:r>
          </w:p>
        </w:tc>
        <w:tc>
          <w:tcPr>
            <w:tcW w:w="1134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Ι1</w:t>
            </w:r>
          </w:p>
        </w:tc>
        <w:tc>
          <w:tcPr>
            <w:tcW w:w="1842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10:00-12:00</w:t>
            </w:r>
          </w:p>
        </w:tc>
      </w:tr>
      <w:tr w:rsidR="00773B23" w:rsidRPr="00773B23" w:rsidTr="00773B23">
        <w:tc>
          <w:tcPr>
            <w:tcW w:w="2836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Δευτέρα   20-12-2021</w:t>
            </w:r>
          </w:p>
        </w:tc>
        <w:tc>
          <w:tcPr>
            <w:tcW w:w="4253" w:type="dxa"/>
            <w:shd w:val="clear" w:color="auto" w:fill="auto"/>
          </w:tcPr>
          <w:p w:rsidR="00773B23" w:rsidRPr="00773B23" w:rsidRDefault="00773B23" w:rsidP="00CB126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Μαθηματικά για Οικονομολόγους Ι &amp; ΙΙ</w:t>
            </w:r>
          </w:p>
        </w:tc>
        <w:tc>
          <w:tcPr>
            <w:tcW w:w="1134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Ι1</w:t>
            </w:r>
          </w:p>
        </w:tc>
        <w:tc>
          <w:tcPr>
            <w:tcW w:w="1842" w:type="dxa"/>
            <w:shd w:val="clear" w:color="auto" w:fill="auto"/>
          </w:tcPr>
          <w:p w:rsidR="00773B23" w:rsidRPr="00773B23" w:rsidRDefault="00773B23" w:rsidP="00CB1265">
            <w:pPr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773B23">
              <w:rPr>
                <w:rFonts w:ascii="Calibri" w:eastAsia="Calibri" w:hAnsi="Calibri" w:cs="Calibri"/>
                <w:b/>
                <w:sz w:val="24"/>
                <w:szCs w:val="24"/>
              </w:rPr>
              <w:t>10:00-12:00</w:t>
            </w:r>
          </w:p>
        </w:tc>
      </w:tr>
    </w:tbl>
    <w:p w:rsidR="00091A46" w:rsidRDefault="00091A46" w:rsidP="00773B23"/>
    <w:p w:rsidR="00773B23" w:rsidRDefault="00773B23" w:rsidP="00773B23"/>
    <w:p w:rsidR="00773B23" w:rsidRDefault="00773B23" w:rsidP="00773B23"/>
    <w:p w:rsidR="00773B23" w:rsidRDefault="00773B23" w:rsidP="00773B23"/>
    <w:p w:rsidR="00773B23" w:rsidRDefault="00773B23" w:rsidP="00773B23"/>
    <w:p w:rsidR="00773B23" w:rsidRDefault="00773B23" w:rsidP="00773B23"/>
    <w:p w:rsidR="00773B23" w:rsidRDefault="00773B23" w:rsidP="00773B23"/>
    <w:p w:rsidR="00773B23" w:rsidRDefault="00773B23" w:rsidP="00773B23"/>
    <w:p w:rsidR="00773B23" w:rsidRDefault="00773B23" w:rsidP="00773B23">
      <w:bookmarkStart w:id="0" w:name="_GoBack"/>
      <w:bookmarkEnd w:id="0"/>
    </w:p>
    <w:p w:rsidR="00773B23" w:rsidRDefault="00773B23" w:rsidP="00773B23"/>
    <w:p w:rsidR="00773B23" w:rsidRDefault="00773B23" w:rsidP="00773B23"/>
    <w:p w:rsidR="00773B23" w:rsidRPr="00773B23" w:rsidRDefault="00773B23" w:rsidP="00773B23">
      <w:pPr>
        <w:suppressAutoHyphens w:val="0"/>
        <w:spacing w:line="360" w:lineRule="auto"/>
        <w:ind w:left="57"/>
        <w:jc w:val="right"/>
        <w:rPr>
          <w:rFonts w:asciiTheme="minorHAnsi" w:hAnsiTheme="minorHAnsi" w:cstheme="minorHAnsi"/>
          <w:sz w:val="24"/>
          <w:szCs w:val="24"/>
          <w:lang w:eastAsia="el-GR"/>
        </w:rPr>
      </w:pPr>
      <w:r w:rsidRPr="00773B23">
        <w:rPr>
          <w:rFonts w:asciiTheme="minorHAnsi" w:hAnsiTheme="minorHAnsi" w:cstheme="minorHAnsi"/>
          <w:sz w:val="24"/>
          <w:szCs w:val="24"/>
          <w:lang w:eastAsia="el-GR"/>
        </w:rPr>
        <w:t>ΑΠΟ ΤΗ ΓΡΑΜΜΑΤΕΙΑ ΤΟΥ ΤΜΗΜΑΤΟΣ Π.Ο.Α.</w:t>
      </w:r>
    </w:p>
    <w:p w:rsidR="00773B23" w:rsidRPr="00773B23" w:rsidRDefault="00773B23" w:rsidP="00773B23"/>
    <w:sectPr w:rsidR="00773B23" w:rsidRPr="00773B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78"/>
    <w:rsid w:val="00091A46"/>
    <w:rsid w:val="005258DD"/>
    <w:rsid w:val="00773B23"/>
    <w:rsid w:val="0093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569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gramamf02</dc:creator>
  <cp:keywords/>
  <dc:description/>
  <cp:lastModifiedBy>gramamf02</cp:lastModifiedBy>
  <cp:revision>4</cp:revision>
  <cp:lastPrinted>2021-12-02T12:37:00Z</cp:lastPrinted>
  <dcterms:created xsi:type="dcterms:W3CDTF">2021-12-02T12:34:00Z</dcterms:created>
  <dcterms:modified xsi:type="dcterms:W3CDTF">2021-12-06T07:50:00Z</dcterms:modified>
</cp:coreProperties>
</file>