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89FB5" w14:textId="77777777" w:rsidR="00674B75" w:rsidRPr="00674B75" w:rsidRDefault="00674B75" w:rsidP="00674B75">
      <w:pPr>
        <w:rPr>
          <w:rFonts w:ascii="Palatino Linotype" w:hAnsi="Palatino Linotype" w:cstheme="minorHAnsi"/>
          <w:u w:val="single"/>
        </w:rPr>
      </w:pPr>
      <w:bookmarkStart w:id="0" w:name="_GoBack"/>
      <w:r w:rsidRPr="00674B75">
        <w:rPr>
          <w:rFonts w:ascii="Palatino Linotype" w:hAnsi="Palatino Linotype" w:cstheme="minorHAnsi"/>
          <w:u w:val="single"/>
        </w:rPr>
        <w:t>Στοιχεία Επικοινωνίας του Τμήματος</w:t>
      </w:r>
    </w:p>
    <w:bookmarkEnd w:id="0"/>
    <w:p w14:paraId="0E13DA31" w14:textId="77777777" w:rsidR="00674B75" w:rsidRPr="00674B75" w:rsidRDefault="00674B75" w:rsidP="00674B75">
      <w:pPr>
        <w:rPr>
          <w:rFonts w:ascii="Palatino Linotype" w:hAnsi="Palatino Linotype" w:cstheme="minorHAnsi"/>
          <w:b/>
        </w:rPr>
      </w:pPr>
      <w:r w:rsidRPr="00674B75">
        <w:rPr>
          <w:rFonts w:ascii="Palatino Linotype" w:hAnsi="Palatino Linotype" w:cstheme="minorHAnsi"/>
          <w:b/>
        </w:rPr>
        <w:t>Περιφερειακής και Οικονομικής Ανάπτυξης (Π.Ο.Α.)</w:t>
      </w:r>
    </w:p>
    <w:p w14:paraId="2AA651CF" w14:textId="77777777" w:rsidR="00674B75" w:rsidRPr="00674B75" w:rsidRDefault="00674B75" w:rsidP="00674B75">
      <w:pPr>
        <w:rPr>
          <w:rFonts w:ascii="Palatino Linotype" w:hAnsi="Palatino Linotype" w:cstheme="minorHAnsi"/>
        </w:rPr>
      </w:pPr>
      <w:r w:rsidRPr="00674B75">
        <w:rPr>
          <w:rFonts w:ascii="Palatino Linotype" w:hAnsi="Palatino Linotype" w:cstheme="minorHAnsi"/>
        </w:rPr>
        <w:t xml:space="preserve">Διεύθυνση: Νέα Κτίρια, Νέα Πόλη, 33100, Άμφισσα </w:t>
      </w:r>
    </w:p>
    <w:p w14:paraId="499D3B07" w14:textId="77777777" w:rsidR="00674B75" w:rsidRPr="00674B75" w:rsidRDefault="00674B75" w:rsidP="00674B75">
      <w:pPr>
        <w:rPr>
          <w:rFonts w:ascii="Palatino Linotype" w:hAnsi="Palatino Linotype" w:cstheme="minorHAnsi"/>
          <w:lang w:val="en-US"/>
        </w:rPr>
      </w:pPr>
      <w:proofErr w:type="spellStart"/>
      <w:r w:rsidRPr="00674B75">
        <w:rPr>
          <w:rFonts w:ascii="Palatino Linotype" w:hAnsi="Palatino Linotype" w:cstheme="minorHAnsi"/>
        </w:rPr>
        <w:t>Τηλ</w:t>
      </w:r>
      <w:proofErr w:type="spellEnd"/>
      <w:r w:rsidRPr="00674B75">
        <w:rPr>
          <w:rFonts w:ascii="Palatino Linotype" w:hAnsi="Palatino Linotype" w:cstheme="minorHAnsi"/>
          <w:lang w:val="en-US"/>
        </w:rPr>
        <w:t xml:space="preserve">.: 2265072268, </w:t>
      </w:r>
      <w:r w:rsidRPr="00674B75">
        <w:rPr>
          <w:rFonts w:ascii="Palatino Linotype" w:hAnsi="Palatino Linotype" w:cstheme="minorHAnsi"/>
        </w:rPr>
        <w:t>Φαξ</w:t>
      </w:r>
      <w:r w:rsidRPr="00674B75">
        <w:rPr>
          <w:rFonts w:ascii="Palatino Linotype" w:hAnsi="Palatino Linotype" w:cstheme="minorHAnsi"/>
          <w:lang w:val="en-US"/>
        </w:rPr>
        <w:t>: 2265072504, email: spoa@aua.gr</w:t>
      </w:r>
    </w:p>
    <w:p w14:paraId="5B50EF21" w14:textId="77777777" w:rsidR="00EE76D0" w:rsidRDefault="00EE76D0" w:rsidP="00EE76D0">
      <w:pPr>
        <w:jc w:val="center"/>
        <w:rPr>
          <w:rFonts w:ascii="Palatino Linotype" w:hAnsi="Palatino Linotype" w:cstheme="minorHAnsi"/>
          <w:b/>
          <w:bCs/>
        </w:rPr>
      </w:pPr>
    </w:p>
    <w:p w14:paraId="5B11422D" w14:textId="619BBC6B" w:rsidR="00EE76D0" w:rsidRDefault="00EE76D0" w:rsidP="00EE76D0">
      <w:pPr>
        <w:jc w:val="center"/>
        <w:rPr>
          <w:rFonts w:ascii="Palatino Linotype" w:hAnsi="Palatino Linotype" w:cstheme="minorHAnsi"/>
          <w:b/>
          <w:bCs/>
        </w:rPr>
      </w:pPr>
      <w:r w:rsidRPr="00EE76D0">
        <w:rPr>
          <w:rFonts w:ascii="Palatino Linotype" w:hAnsi="Palatino Linotype" w:cstheme="minorHAnsi"/>
          <w:b/>
          <w:bCs/>
        </w:rPr>
        <w:t xml:space="preserve">ΑΝΑΚΟΙΝΩΣΗ ΓΙΑ ΕΓΓΡΑΦΗ </w:t>
      </w:r>
      <w:r>
        <w:rPr>
          <w:rFonts w:ascii="Palatino Linotype" w:hAnsi="Palatino Linotype" w:cstheme="minorHAnsi"/>
          <w:b/>
          <w:bCs/>
        </w:rPr>
        <w:t xml:space="preserve">ΤΩΝ ΑΠΟΦΟΙΤΩΝ </w:t>
      </w:r>
    </w:p>
    <w:p w14:paraId="1FE452FC" w14:textId="402490EA" w:rsidR="00674B75" w:rsidRDefault="00EE76D0" w:rsidP="00EE76D0">
      <w:pPr>
        <w:jc w:val="center"/>
        <w:rPr>
          <w:rFonts w:ascii="Palatino Linotype" w:hAnsi="Palatino Linotype" w:cstheme="minorHAnsi"/>
          <w:b/>
          <w:bCs/>
        </w:rPr>
      </w:pPr>
      <w:r w:rsidRPr="00EE76D0">
        <w:rPr>
          <w:rFonts w:ascii="Palatino Linotype" w:hAnsi="Palatino Linotype" w:cstheme="minorHAnsi"/>
          <w:b/>
          <w:bCs/>
        </w:rPr>
        <w:t>ΣΤΟ ΟΙΚΟΝΟΜΙΚΟ ΕΠΙΜΕΛΗΤΗΡΙΟ ΤΗΣ ΕΛΛΑΔΑΣ</w:t>
      </w:r>
    </w:p>
    <w:p w14:paraId="4AF2AE30" w14:textId="77777777" w:rsidR="00EE76D0" w:rsidRPr="00EE76D0" w:rsidRDefault="00EE76D0" w:rsidP="00EE76D0">
      <w:pPr>
        <w:jc w:val="center"/>
        <w:rPr>
          <w:rFonts w:ascii="Palatino Linotype" w:hAnsi="Palatino Linotype" w:cstheme="minorHAnsi"/>
          <w:b/>
          <w:bCs/>
        </w:rPr>
      </w:pPr>
    </w:p>
    <w:p w14:paraId="4C1E3408" w14:textId="356FD063" w:rsidR="00155077" w:rsidRDefault="00817A83" w:rsidP="00EE76D0">
      <w:pPr>
        <w:spacing w:line="360" w:lineRule="auto"/>
        <w:jc w:val="both"/>
        <w:rPr>
          <w:rFonts w:ascii="Palatino Linotype" w:hAnsi="Palatino Linotype" w:cstheme="minorHAnsi"/>
          <w:bCs/>
        </w:rPr>
      </w:pPr>
      <w:r w:rsidRPr="00CC4CE2">
        <w:rPr>
          <w:rFonts w:ascii="Palatino Linotype" w:hAnsi="Palatino Linotype" w:cstheme="minorHAnsi"/>
          <w:bCs/>
        </w:rPr>
        <w:t xml:space="preserve">Η διάρκεια των προπτυχιακών σπουδών στο </w:t>
      </w:r>
      <w:r w:rsidR="00674B75">
        <w:rPr>
          <w:rFonts w:ascii="Palatino Linotype" w:hAnsi="Palatino Linotype" w:cstheme="minorHAnsi"/>
          <w:bCs/>
        </w:rPr>
        <w:t xml:space="preserve">Τμ. </w:t>
      </w:r>
      <w:r w:rsidRPr="00CC4CE2">
        <w:rPr>
          <w:rFonts w:ascii="Palatino Linotype" w:hAnsi="Palatino Linotype" w:cstheme="minorHAnsi"/>
          <w:bCs/>
        </w:rPr>
        <w:t>Π.Ο.Α. είναι 4 έτη (8 εξάμηνα) και το πτυχίο ολοκληρώνεται με 240 πιστωτικές μονάδες (ECTS).  Το πλήθος των μαθημάτων είναι 50 και αποτελείται από 44 υποχρεωτικά και 6 επιλογής. Τα μαθήματα επιλογής που προσφέρονται είναι 16</w:t>
      </w:r>
      <w:r w:rsidR="00674B75">
        <w:rPr>
          <w:rFonts w:ascii="Palatino Linotype" w:hAnsi="Palatino Linotype" w:cstheme="minorHAnsi"/>
          <w:bCs/>
        </w:rPr>
        <w:t>.</w:t>
      </w:r>
      <w:r w:rsidRPr="00CC4CE2">
        <w:rPr>
          <w:rFonts w:ascii="Palatino Linotype" w:hAnsi="Palatino Linotype" w:cstheme="minorHAnsi"/>
          <w:b/>
          <w:bCs/>
        </w:rPr>
        <w:t xml:space="preserve"> </w:t>
      </w:r>
      <w:r w:rsidRPr="00CC4CE2">
        <w:rPr>
          <w:rFonts w:ascii="Palatino Linotype" w:hAnsi="Palatino Linotype" w:cstheme="minorHAnsi"/>
          <w:bCs/>
        </w:rPr>
        <w:t>Καθώς τα μαθήματα</w:t>
      </w:r>
      <w:r w:rsidRPr="00CC4CE2">
        <w:rPr>
          <w:rFonts w:ascii="Palatino Linotype" w:hAnsi="Palatino Linotype" w:cstheme="minorHAnsi"/>
          <w:b/>
          <w:bCs/>
        </w:rPr>
        <w:t xml:space="preserve"> </w:t>
      </w:r>
      <w:r w:rsidRPr="00CC4CE2">
        <w:rPr>
          <w:rFonts w:ascii="Palatino Linotype" w:hAnsi="Palatino Linotype" w:cstheme="minorHAnsi"/>
          <w:bCs/>
        </w:rPr>
        <w:t>είναι 5ωρης διάρ</w:t>
      </w:r>
      <w:r w:rsidR="00674B75">
        <w:rPr>
          <w:rFonts w:ascii="Palatino Linotype" w:hAnsi="Palatino Linotype" w:cstheme="minorHAnsi"/>
          <w:bCs/>
        </w:rPr>
        <w:t>κειας, δίνεται η δυνατότητα στο</w:t>
      </w:r>
      <w:r w:rsidRPr="00CC4CE2">
        <w:rPr>
          <w:rFonts w:ascii="Palatino Linotype" w:hAnsi="Palatino Linotype" w:cstheme="minorHAnsi"/>
          <w:bCs/>
        </w:rPr>
        <w:t xml:space="preserve"> διδάσκοντα να προσφέρει και φροντιστηριακή στήριξη ενσωματωμένη στο μάθημα μέσα από παραδείγματα, εφαρμογές και ασκήσεις. </w:t>
      </w:r>
    </w:p>
    <w:p w14:paraId="680E6568" w14:textId="247B1EBF" w:rsidR="00225D8A" w:rsidRDefault="00817A83" w:rsidP="00EE76D0">
      <w:pPr>
        <w:spacing w:line="360" w:lineRule="auto"/>
        <w:jc w:val="both"/>
        <w:rPr>
          <w:rFonts w:ascii="Palatino Linotype" w:hAnsi="Palatino Linotype" w:cstheme="minorHAnsi"/>
          <w:bCs/>
        </w:rPr>
      </w:pPr>
      <w:r w:rsidRPr="00CC4CE2">
        <w:rPr>
          <w:rFonts w:ascii="Palatino Linotype" w:hAnsi="Palatino Linotype" w:cstheme="minorHAnsi"/>
          <w:bCs/>
        </w:rPr>
        <w:t>Τα μαθήματα στο Π.Ο.Α. περιλαμβάνουν τόσο θεωρητικά μαθήματα, όσο και εφαρμοσμένα και στόχος είναι να μπορεί ο φοιτητής να εμπεδώσει την πρακτική σημασία</w:t>
      </w:r>
      <w:r w:rsidR="00674B75">
        <w:rPr>
          <w:rFonts w:ascii="Palatino Linotype" w:hAnsi="Palatino Linotype" w:cstheme="minorHAnsi"/>
          <w:bCs/>
        </w:rPr>
        <w:t xml:space="preserve"> των θεωριών που διδάχτηκε. Το Τ</w:t>
      </w:r>
      <w:r w:rsidRPr="00CC4CE2">
        <w:rPr>
          <w:rFonts w:ascii="Palatino Linotype" w:hAnsi="Palatino Linotype" w:cstheme="minorHAnsi"/>
          <w:bCs/>
        </w:rPr>
        <w:t xml:space="preserve">μήμα επιδιώκει επίσης να καλλιεργήσει επαρκώς την κριτική σκέψη των φοιτητών του και ικανότητα παροχής τεκμηριωμένων επιχειρημάτων. Με την ολοκλήρωση των σπουδών τους οι φοιτητές μας θα είναι σε θέση να συνεχίσουν τις σπουδές τους σε μεταπτυχιακό επίπεδο σε οποιοδήποτε πανεπιστήμιο του εσωτερικού η εξωτερικού. </w:t>
      </w:r>
    </w:p>
    <w:p w14:paraId="30BA1D18" w14:textId="77777777" w:rsidR="00DD7F96" w:rsidRDefault="00DD7F96" w:rsidP="00EE76D0">
      <w:pPr>
        <w:spacing w:after="120" w:line="360" w:lineRule="auto"/>
        <w:jc w:val="both"/>
        <w:rPr>
          <w:rFonts w:ascii="Palatino Linotype" w:hAnsi="Palatino Linotype"/>
          <w:color w:val="000000" w:themeColor="text1"/>
        </w:rPr>
      </w:pPr>
      <w:r w:rsidRPr="00FC5ABD">
        <w:rPr>
          <w:rFonts w:ascii="Palatino Linotype" w:hAnsi="Palatino Linotype"/>
          <w:color w:val="000000" w:themeColor="text1"/>
        </w:rPr>
        <w:t>Οι απόφοιτοί του Τμήματος Περιφερειακής και Οικονομικής Ανάπτυξης (ΠΟΑ) έχουν το δικαίωμα να εγγραφούν στο Οικονομικό Επιμελητήριο της Ελλάδας (ΟΕΕ) και να αποκτήσουν πλήρη επαγγελματικά δικαιώματα Οικονομολόγου.</w:t>
      </w:r>
    </w:p>
    <w:p w14:paraId="6EFB01ED" w14:textId="77777777" w:rsidR="00DD7F96" w:rsidRDefault="00DD7F96" w:rsidP="00EE76D0">
      <w:pPr>
        <w:spacing w:after="120" w:line="360" w:lineRule="auto"/>
        <w:jc w:val="both"/>
        <w:rPr>
          <w:rFonts w:ascii="Palatino Linotype" w:hAnsi="Palatino Linotype"/>
          <w:color w:val="000000" w:themeColor="text1"/>
        </w:rPr>
      </w:pPr>
      <w:r w:rsidRPr="00FC5ABD">
        <w:rPr>
          <w:rFonts w:ascii="Palatino Linotype" w:hAnsi="Palatino Linotype"/>
          <w:color w:val="000000" w:themeColor="text1"/>
        </w:rPr>
        <w:t xml:space="preserve"> </w:t>
      </w:r>
      <w:r w:rsidRPr="004C3DD7">
        <w:rPr>
          <w:rFonts w:ascii="Palatino Linotype" w:hAnsi="Palatino Linotype"/>
          <w:color w:val="000000" w:themeColor="text1"/>
        </w:rPr>
        <w:t>Ως οικονομολόγοι, έχουν δυνατότητες επαγγελματικής απασχόλησης στον ιδιωτικό και στο δημόσιο τομέα.</w:t>
      </w:r>
      <w:r>
        <w:rPr>
          <w:rFonts w:ascii="Palatino Linotype" w:hAnsi="Palatino Linotype"/>
          <w:color w:val="000000" w:themeColor="text1"/>
        </w:rPr>
        <w:t xml:space="preserve"> </w:t>
      </w:r>
      <w:r w:rsidRPr="004C3DD7">
        <w:rPr>
          <w:rFonts w:ascii="Palatino Linotype" w:hAnsi="Palatino Linotype"/>
          <w:color w:val="000000" w:themeColor="text1"/>
        </w:rPr>
        <w:t xml:space="preserve">Επιπλέον, η </w:t>
      </w:r>
      <w:r>
        <w:rPr>
          <w:rFonts w:ascii="Palatino Linotype" w:hAnsi="Palatino Linotype"/>
          <w:color w:val="000000" w:themeColor="text1"/>
        </w:rPr>
        <w:t xml:space="preserve">εξειδίκευση </w:t>
      </w:r>
      <w:r w:rsidRPr="004C3DD7">
        <w:rPr>
          <w:rFonts w:ascii="Palatino Linotype" w:hAnsi="Palatino Linotype"/>
          <w:color w:val="000000" w:themeColor="text1"/>
        </w:rPr>
        <w:t xml:space="preserve">του </w:t>
      </w:r>
      <w:proofErr w:type="spellStart"/>
      <w:r w:rsidRPr="004C3DD7">
        <w:rPr>
          <w:rFonts w:ascii="Palatino Linotype" w:hAnsi="Palatino Linotype"/>
          <w:color w:val="000000" w:themeColor="text1"/>
        </w:rPr>
        <w:t>Περιφερειολόγου</w:t>
      </w:r>
      <w:proofErr w:type="spellEnd"/>
      <w:r>
        <w:rPr>
          <w:rFonts w:ascii="Palatino Linotype" w:hAnsi="Palatino Linotype"/>
          <w:color w:val="000000" w:themeColor="text1"/>
        </w:rPr>
        <w:t xml:space="preserve"> που αποκτούν, παρέχει </w:t>
      </w:r>
      <w:r w:rsidRPr="004C3DD7">
        <w:rPr>
          <w:rFonts w:ascii="Palatino Linotype" w:hAnsi="Palatino Linotype"/>
          <w:color w:val="000000" w:themeColor="text1"/>
        </w:rPr>
        <w:t xml:space="preserve">το δικαίωμα συμμετοχής σε προκηρύξεις ειδικών θέσεων </w:t>
      </w:r>
      <w:proofErr w:type="spellStart"/>
      <w:r w:rsidRPr="004C3DD7">
        <w:rPr>
          <w:rFonts w:ascii="Palatino Linotype" w:hAnsi="Palatino Linotype"/>
          <w:color w:val="000000" w:themeColor="text1"/>
        </w:rPr>
        <w:t>Περιφερειολόγων</w:t>
      </w:r>
      <w:proofErr w:type="spellEnd"/>
      <w:r w:rsidRPr="004C3DD7">
        <w:rPr>
          <w:rFonts w:ascii="Palatino Linotype" w:hAnsi="Palatino Linotype"/>
          <w:color w:val="000000" w:themeColor="text1"/>
        </w:rPr>
        <w:t xml:space="preserve"> στην Τοπική Αυτοδιοίκηση και στο Δημόσιο Τομέα.</w:t>
      </w:r>
    </w:p>
    <w:p w14:paraId="2E85C3A1" w14:textId="77777777" w:rsidR="00DD7F96" w:rsidRDefault="00DD7F96" w:rsidP="00EE76D0">
      <w:pPr>
        <w:spacing w:after="120" w:line="360" w:lineRule="auto"/>
        <w:jc w:val="both"/>
        <w:rPr>
          <w:rFonts w:ascii="Palatino Linotype" w:hAnsi="Palatino Linotype"/>
          <w:color w:val="000000" w:themeColor="text1"/>
        </w:rPr>
      </w:pPr>
      <w:r>
        <w:rPr>
          <w:rFonts w:ascii="Palatino Linotype" w:hAnsi="Palatino Linotype"/>
          <w:color w:val="000000" w:themeColor="text1"/>
        </w:rPr>
        <w:lastRenderedPageBreak/>
        <w:t>Σ</w:t>
      </w:r>
      <w:r w:rsidRPr="006E6AFF">
        <w:rPr>
          <w:rFonts w:ascii="Palatino Linotype" w:hAnsi="Palatino Linotype"/>
          <w:color w:val="000000" w:themeColor="text1"/>
        </w:rPr>
        <w:t>τον ιδιωτικό τομέα</w:t>
      </w:r>
      <w:r>
        <w:rPr>
          <w:rFonts w:ascii="Palatino Linotype" w:hAnsi="Palatino Linotype"/>
          <w:color w:val="000000" w:themeColor="text1"/>
        </w:rPr>
        <w:t>,</w:t>
      </w:r>
      <w:r w:rsidRPr="006E6AFF">
        <w:rPr>
          <w:rFonts w:ascii="Palatino Linotype" w:hAnsi="Palatino Linotype"/>
          <w:color w:val="000000" w:themeColor="text1"/>
        </w:rPr>
        <w:t xml:space="preserve"> οι πτυχιούχοι του </w:t>
      </w:r>
      <w:r>
        <w:rPr>
          <w:rFonts w:ascii="Palatino Linotype" w:hAnsi="Palatino Linotype"/>
          <w:color w:val="000000" w:themeColor="text1"/>
        </w:rPr>
        <w:t>Τ</w:t>
      </w:r>
      <w:r w:rsidRPr="006E6AFF">
        <w:rPr>
          <w:rFonts w:ascii="Palatino Linotype" w:hAnsi="Palatino Linotype"/>
          <w:color w:val="000000" w:themeColor="text1"/>
        </w:rPr>
        <w:t xml:space="preserve">μήματος </w:t>
      </w:r>
      <w:r>
        <w:rPr>
          <w:rFonts w:ascii="Palatino Linotype" w:hAnsi="Palatino Linotype"/>
          <w:color w:val="000000" w:themeColor="text1"/>
        </w:rPr>
        <w:t xml:space="preserve">ΠΟΑ </w:t>
      </w:r>
      <w:r w:rsidRPr="006E6AFF">
        <w:rPr>
          <w:rFonts w:ascii="Palatino Linotype" w:hAnsi="Palatino Linotype"/>
          <w:color w:val="000000" w:themeColor="text1"/>
        </w:rPr>
        <w:t xml:space="preserve">μπορούν </w:t>
      </w:r>
      <w:r>
        <w:rPr>
          <w:rFonts w:ascii="Palatino Linotype" w:hAnsi="Palatino Linotype"/>
          <w:color w:val="000000" w:themeColor="text1"/>
        </w:rPr>
        <w:t>ενδεικτικά</w:t>
      </w:r>
      <w:r w:rsidRPr="006E6AFF">
        <w:rPr>
          <w:rFonts w:ascii="Palatino Linotype" w:hAnsi="Palatino Linotype"/>
          <w:color w:val="000000" w:themeColor="text1"/>
        </w:rPr>
        <w:t xml:space="preserve"> (</w:t>
      </w:r>
      <w:r>
        <w:rPr>
          <w:rFonts w:ascii="Palatino Linotype" w:hAnsi="Palatino Linotype"/>
          <w:color w:val="000000" w:themeColor="text1"/>
        </w:rPr>
        <w:t>μ</w:t>
      </w:r>
      <w:r w:rsidRPr="006E6AFF">
        <w:rPr>
          <w:rFonts w:ascii="Palatino Linotype" w:hAnsi="Palatino Linotype"/>
          <w:color w:val="000000" w:themeColor="text1"/>
        </w:rPr>
        <w:t>εταξύ άλλων) να απασχοληθούν ως</w:t>
      </w:r>
      <w:r>
        <w:rPr>
          <w:rFonts w:ascii="Palatino Linotype" w:hAnsi="Palatino Linotype"/>
          <w:color w:val="000000" w:themeColor="text1"/>
        </w:rPr>
        <w:t xml:space="preserve">: </w:t>
      </w:r>
    </w:p>
    <w:p w14:paraId="5CAECBEE" w14:textId="77777777" w:rsidR="00DD7F96" w:rsidRDefault="00DD7F96" w:rsidP="00EE76D0">
      <w:pPr>
        <w:pStyle w:val="a3"/>
        <w:numPr>
          <w:ilvl w:val="0"/>
          <w:numId w:val="2"/>
        </w:numPr>
        <w:tabs>
          <w:tab w:val="left" w:pos="567"/>
        </w:tabs>
        <w:spacing w:after="120" w:line="360" w:lineRule="auto"/>
        <w:jc w:val="both"/>
        <w:rPr>
          <w:rFonts w:ascii="Palatino Linotype" w:hAnsi="Palatino Linotype"/>
          <w:color w:val="000000" w:themeColor="text1"/>
        </w:rPr>
      </w:pPr>
      <w:r w:rsidRPr="005C290A">
        <w:rPr>
          <w:rFonts w:ascii="Palatino Linotype" w:hAnsi="Palatino Linotype"/>
          <w:color w:val="000000" w:themeColor="text1"/>
        </w:rPr>
        <w:t xml:space="preserve">ανεξάρτητοι μελετητές, </w:t>
      </w:r>
    </w:p>
    <w:p w14:paraId="4D82F622" w14:textId="77777777" w:rsidR="00674B75" w:rsidRDefault="00DD7F96" w:rsidP="00EE76D0">
      <w:pPr>
        <w:pStyle w:val="a3"/>
        <w:numPr>
          <w:ilvl w:val="0"/>
          <w:numId w:val="2"/>
        </w:numPr>
        <w:tabs>
          <w:tab w:val="left" w:pos="567"/>
        </w:tabs>
        <w:spacing w:after="120" w:line="360" w:lineRule="auto"/>
        <w:jc w:val="both"/>
        <w:rPr>
          <w:rFonts w:ascii="Palatino Linotype" w:hAnsi="Palatino Linotype"/>
          <w:color w:val="000000" w:themeColor="text1"/>
        </w:rPr>
      </w:pPr>
      <w:r w:rsidRPr="005C290A">
        <w:rPr>
          <w:rFonts w:ascii="Palatino Linotype" w:hAnsi="Palatino Linotype"/>
          <w:color w:val="000000" w:themeColor="text1"/>
        </w:rPr>
        <w:t>στελέχη γραφείων μελετών σε θέματα περι</w:t>
      </w:r>
      <w:r w:rsidR="00674B75">
        <w:rPr>
          <w:rFonts w:ascii="Palatino Linotype" w:hAnsi="Palatino Linotype"/>
          <w:color w:val="000000" w:themeColor="text1"/>
        </w:rPr>
        <w:t>φερειακής, τοπικής και κλαδικής</w:t>
      </w:r>
    </w:p>
    <w:p w14:paraId="38D25E80" w14:textId="7626958D" w:rsidR="00DD7F96" w:rsidRPr="00674B75" w:rsidRDefault="00674B75" w:rsidP="00EE76D0">
      <w:pPr>
        <w:tabs>
          <w:tab w:val="left" w:pos="567"/>
        </w:tabs>
        <w:spacing w:after="120" w:line="360" w:lineRule="auto"/>
        <w:ind w:left="360"/>
        <w:jc w:val="both"/>
        <w:rPr>
          <w:rFonts w:ascii="Palatino Linotype" w:hAnsi="Palatino Linotype"/>
          <w:color w:val="000000" w:themeColor="text1"/>
        </w:rPr>
      </w:pPr>
      <w:r>
        <w:rPr>
          <w:rFonts w:ascii="Palatino Linotype" w:hAnsi="Palatino Linotype"/>
          <w:color w:val="000000" w:themeColor="text1"/>
        </w:rPr>
        <w:t xml:space="preserve">    </w:t>
      </w:r>
      <w:r w:rsidR="00DD7F96" w:rsidRPr="00674B75">
        <w:rPr>
          <w:rFonts w:ascii="Palatino Linotype" w:hAnsi="Palatino Linotype"/>
          <w:color w:val="000000" w:themeColor="text1"/>
        </w:rPr>
        <w:t xml:space="preserve">ανάπτυξης, </w:t>
      </w:r>
    </w:p>
    <w:p w14:paraId="518A761A" w14:textId="77777777" w:rsidR="00674B75" w:rsidRDefault="00DD7F96" w:rsidP="00EE76D0">
      <w:pPr>
        <w:pStyle w:val="a3"/>
        <w:numPr>
          <w:ilvl w:val="0"/>
          <w:numId w:val="2"/>
        </w:numPr>
        <w:tabs>
          <w:tab w:val="left" w:pos="567"/>
        </w:tabs>
        <w:spacing w:after="120" w:line="360" w:lineRule="auto"/>
        <w:jc w:val="both"/>
        <w:rPr>
          <w:rFonts w:ascii="Palatino Linotype" w:hAnsi="Palatino Linotype"/>
          <w:color w:val="000000" w:themeColor="text1"/>
        </w:rPr>
      </w:pPr>
      <w:r>
        <w:rPr>
          <w:rFonts w:ascii="Palatino Linotype" w:hAnsi="Palatino Linotype"/>
          <w:color w:val="000000" w:themeColor="text1"/>
        </w:rPr>
        <w:t>αυτοαπασχολούμενοι</w:t>
      </w:r>
      <w:r w:rsidRPr="00AC30D3">
        <w:rPr>
          <w:rFonts w:ascii="Palatino Linotype" w:hAnsi="Palatino Linotype"/>
          <w:color w:val="000000" w:themeColor="text1"/>
        </w:rPr>
        <w:t xml:space="preserve">, </w:t>
      </w:r>
      <w:r>
        <w:rPr>
          <w:rFonts w:ascii="Palatino Linotype" w:hAnsi="Palatino Linotype"/>
          <w:color w:val="000000" w:themeColor="text1"/>
        </w:rPr>
        <w:t xml:space="preserve">με </w:t>
      </w:r>
      <w:r w:rsidRPr="00AC30D3">
        <w:rPr>
          <w:rFonts w:ascii="Palatino Linotype" w:hAnsi="Palatino Linotype"/>
          <w:color w:val="000000" w:themeColor="text1"/>
        </w:rPr>
        <w:t xml:space="preserve">αντικείμενο </w:t>
      </w:r>
      <w:r>
        <w:rPr>
          <w:rFonts w:ascii="Palatino Linotype" w:hAnsi="Palatino Linotype"/>
          <w:color w:val="000000" w:themeColor="text1"/>
        </w:rPr>
        <w:t>τ</w:t>
      </w:r>
      <w:r w:rsidRPr="00AC30D3">
        <w:rPr>
          <w:rFonts w:ascii="Palatino Linotype" w:hAnsi="Palatino Linotype"/>
          <w:color w:val="000000" w:themeColor="text1"/>
        </w:rPr>
        <w:t>η</w:t>
      </w:r>
      <w:r>
        <w:rPr>
          <w:rFonts w:ascii="Palatino Linotype" w:hAnsi="Palatino Linotype"/>
          <w:color w:val="000000" w:themeColor="text1"/>
        </w:rPr>
        <w:t>ν</w:t>
      </w:r>
      <w:r w:rsidRPr="00AC30D3">
        <w:rPr>
          <w:rFonts w:ascii="Palatino Linotype" w:hAnsi="Palatino Linotype"/>
          <w:color w:val="000000" w:themeColor="text1"/>
        </w:rPr>
        <w:t xml:space="preserve"> παροχή </w:t>
      </w:r>
      <w:r w:rsidR="00674B75">
        <w:rPr>
          <w:rFonts w:ascii="Palatino Linotype" w:hAnsi="Palatino Linotype"/>
          <w:color w:val="000000" w:themeColor="text1"/>
        </w:rPr>
        <w:t>συμβουλών σε οικονομικά θέματα,</w:t>
      </w:r>
    </w:p>
    <w:p w14:paraId="798023B2" w14:textId="41419C28" w:rsidR="00DD7F96" w:rsidRPr="00674B75" w:rsidRDefault="00674B75" w:rsidP="00EE76D0">
      <w:pPr>
        <w:tabs>
          <w:tab w:val="left" w:pos="567"/>
        </w:tabs>
        <w:spacing w:after="120" w:line="360" w:lineRule="auto"/>
        <w:ind w:left="360"/>
        <w:jc w:val="both"/>
        <w:rPr>
          <w:rFonts w:ascii="Palatino Linotype" w:hAnsi="Palatino Linotype"/>
          <w:color w:val="000000" w:themeColor="text1"/>
        </w:rPr>
      </w:pPr>
      <w:r>
        <w:rPr>
          <w:rFonts w:ascii="Palatino Linotype" w:hAnsi="Palatino Linotype"/>
          <w:color w:val="000000" w:themeColor="text1"/>
        </w:rPr>
        <w:t xml:space="preserve">   </w:t>
      </w:r>
      <w:r w:rsidR="00DD7F96" w:rsidRPr="00674B75">
        <w:rPr>
          <w:rFonts w:ascii="Palatino Linotype" w:hAnsi="Palatino Linotype"/>
          <w:color w:val="000000" w:themeColor="text1"/>
        </w:rPr>
        <w:t>θέματα επεν</w:t>
      </w:r>
      <w:r>
        <w:rPr>
          <w:rFonts w:ascii="Palatino Linotype" w:hAnsi="Palatino Linotype"/>
          <w:color w:val="000000" w:themeColor="text1"/>
        </w:rPr>
        <w:t>δύσεων, λογιστικά, τουρισμού, κ</w:t>
      </w:r>
      <w:r w:rsidR="00DD7F96" w:rsidRPr="00674B75">
        <w:rPr>
          <w:rFonts w:ascii="Palatino Linotype" w:hAnsi="Palatino Linotype"/>
          <w:color w:val="000000" w:themeColor="text1"/>
        </w:rPr>
        <w:t>λπ.,</w:t>
      </w:r>
    </w:p>
    <w:p w14:paraId="43E663A4" w14:textId="13AB32D5" w:rsidR="00DD7F96" w:rsidRPr="005C290A" w:rsidRDefault="00DD7F96" w:rsidP="00EE76D0">
      <w:pPr>
        <w:pStyle w:val="a3"/>
        <w:numPr>
          <w:ilvl w:val="0"/>
          <w:numId w:val="2"/>
        </w:numPr>
        <w:tabs>
          <w:tab w:val="left" w:pos="567"/>
        </w:tabs>
        <w:spacing w:after="120" w:line="360" w:lineRule="auto"/>
        <w:jc w:val="both"/>
        <w:rPr>
          <w:rFonts w:ascii="Palatino Linotype" w:hAnsi="Palatino Linotype"/>
          <w:color w:val="000000" w:themeColor="text1"/>
        </w:rPr>
      </w:pPr>
      <w:r w:rsidRPr="005C290A">
        <w:rPr>
          <w:rFonts w:ascii="Palatino Linotype" w:hAnsi="Palatino Linotype"/>
          <w:color w:val="000000" w:themeColor="text1"/>
        </w:rPr>
        <w:t>οικονομολόγοι σε ιδιωτικές επιχ</w:t>
      </w:r>
      <w:r w:rsidR="00674B75">
        <w:rPr>
          <w:rFonts w:ascii="Palatino Linotype" w:hAnsi="Palatino Linotype"/>
          <w:color w:val="000000" w:themeColor="text1"/>
        </w:rPr>
        <w:t>ειρήσεις, οικονομικά στελέχη, κ</w:t>
      </w:r>
      <w:r w:rsidRPr="005C290A">
        <w:rPr>
          <w:rFonts w:ascii="Palatino Linotype" w:hAnsi="Palatino Linotype"/>
          <w:color w:val="000000" w:themeColor="text1"/>
        </w:rPr>
        <w:t>λπ.</w:t>
      </w:r>
    </w:p>
    <w:p w14:paraId="6B73A0CE" w14:textId="77777777" w:rsidR="00674B75" w:rsidRDefault="00DD7F96" w:rsidP="00EE76D0">
      <w:pPr>
        <w:pStyle w:val="a3"/>
        <w:numPr>
          <w:ilvl w:val="0"/>
          <w:numId w:val="1"/>
        </w:numPr>
        <w:tabs>
          <w:tab w:val="left" w:pos="567"/>
        </w:tabs>
        <w:spacing w:after="120" w:line="360" w:lineRule="auto"/>
        <w:jc w:val="both"/>
        <w:rPr>
          <w:rFonts w:ascii="Palatino Linotype" w:hAnsi="Palatino Linotype"/>
          <w:color w:val="000000" w:themeColor="text1"/>
        </w:rPr>
      </w:pPr>
      <w:r w:rsidRPr="00AC30D3">
        <w:rPr>
          <w:rFonts w:ascii="Palatino Linotype" w:hAnsi="Palatino Linotype"/>
          <w:color w:val="000000" w:themeColor="text1"/>
        </w:rPr>
        <w:t xml:space="preserve">οικονομολόγοι, </w:t>
      </w:r>
      <w:proofErr w:type="spellStart"/>
      <w:r w:rsidRPr="00AC30D3">
        <w:rPr>
          <w:rFonts w:ascii="Palatino Linotype" w:hAnsi="Palatino Linotype"/>
          <w:color w:val="000000" w:themeColor="text1"/>
        </w:rPr>
        <w:t>αναπτυξιολόγοι</w:t>
      </w:r>
      <w:proofErr w:type="spellEnd"/>
      <w:r w:rsidRPr="00AC30D3">
        <w:rPr>
          <w:rFonts w:ascii="Palatino Linotype" w:hAnsi="Palatino Linotype"/>
          <w:color w:val="000000" w:themeColor="text1"/>
        </w:rPr>
        <w:t xml:space="preserve">, </w:t>
      </w:r>
      <w:proofErr w:type="spellStart"/>
      <w:r w:rsidRPr="00AC30D3">
        <w:rPr>
          <w:rFonts w:ascii="Palatino Linotype" w:hAnsi="Palatino Linotype"/>
          <w:color w:val="000000" w:themeColor="text1"/>
        </w:rPr>
        <w:t>περιφερειολόγοι</w:t>
      </w:r>
      <w:proofErr w:type="spellEnd"/>
      <w:r>
        <w:rPr>
          <w:rFonts w:ascii="Palatino Linotype" w:hAnsi="Palatino Linotype"/>
          <w:color w:val="000000" w:themeColor="text1"/>
        </w:rPr>
        <w:t xml:space="preserve">, σε </w:t>
      </w:r>
      <w:r w:rsidR="00674B75">
        <w:rPr>
          <w:rFonts w:ascii="Palatino Linotype" w:hAnsi="Palatino Linotype"/>
          <w:color w:val="000000" w:themeColor="text1"/>
        </w:rPr>
        <w:t>μεγάλους διεθνείς</w:t>
      </w:r>
    </w:p>
    <w:p w14:paraId="78896DB5" w14:textId="6D1C9160" w:rsidR="00DD7F96" w:rsidRPr="00674B75" w:rsidRDefault="00674B75" w:rsidP="00EE76D0">
      <w:pPr>
        <w:tabs>
          <w:tab w:val="left" w:pos="567"/>
        </w:tabs>
        <w:spacing w:after="120" w:line="360" w:lineRule="auto"/>
        <w:ind w:left="360"/>
        <w:jc w:val="both"/>
        <w:rPr>
          <w:rFonts w:ascii="Palatino Linotype" w:hAnsi="Palatino Linotype"/>
          <w:color w:val="000000" w:themeColor="text1"/>
        </w:rPr>
      </w:pPr>
      <w:r>
        <w:rPr>
          <w:rFonts w:ascii="Palatino Linotype" w:hAnsi="Palatino Linotype"/>
          <w:color w:val="000000" w:themeColor="text1"/>
        </w:rPr>
        <w:t xml:space="preserve">   </w:t>
      </w:r>
      <w:r w:rsidR="00DD7F96" w:rsidRPr="00674B75">
        <w:rPr>
          <w:rFonts w:ascii="Palatino Linotype" w:hAnsi="Palatino Linotype"/>
          <w:color w:val="000000" w:themeColor="text1"/>
        </w:rPr>
        <w:t xml:space="preserve">οργανισμούς. </w:t>
      </w:r>
    </w:p>
    <w:p w14:paraId="4B429E82" w14:textId="77777777" w:rsidR="00DD7F96" w:rsidRDefault="00DD7F96" w:rsidP="00EE76D0">
      <w:pPr>
        <w:spacing w:after="120" w:line="360" w:lineRule="auto"/>
        <w:jc w:val="both"/>
        <w:rPr>
          <w:rFonts w:ascii="Palatino Linotype" w:hAnsi="Palatino Linotype"/>
          <w:color w:val="000000" w:themeColor="text1"/>
        </w:rPr>
      </w:pPr>
      <w:r w:rsidRPr="00A97B7D">
        <w:rPr>
          <w:rFonts w:ascii="Palatino Linotype" w:hAnsi="Palatino Linotype"/>
          <w:color w:val="000000" w:themeColor="text1"/>
        </w:rPr>
        <w:t>Στο δημόσιο τομέα</w:t>
      </w:r>
      <w:r>
        <w:rPr>
          <w:rFonts w:ascii="Palatino Linotype" w:hAnsi="Palatino Linotype"/>
          <w:color w:val="000000" w:themeColor="text1"/>
        </w:rPr>
        <w:t>,</w:t>
      </w:r>
      <w:r w:rsidRPr="00A97B7D">
        <w:rPr>
          <w:rFonts w:ascii="Palatino Linotype" w:hAnsi="Palatino Linotype"/>
          <w:color w:val="000000" w:themeColor="text1"/>
        </w:rPr>
        <w:t xml:space="preserve"> οι πτυχιούχοι του ΠΟΑ μπορούν </w:t>
      </w:r>
      <w:r>
        <w:rPr>
          <w:rFonts w:ascii="Palatino Linotype" w:hAnsi="Palatino Linotype"/>
          <w:color w:val="000000" w:themeColor="text1"/>
        </w:rPr>
        <w:t xml:space="preserve">ενδεικτικά </w:t>
      </w:r>
      <w:r w:rsidRPr="00A97B7D">
        <w:rPr>
          <w:rFonts w:ascii="Palatino Linotype" w:hAnsi="Palatino Linotype"/>
          <w:color w:val="000000" w:themeColor="text1"/>
        </w:rPr>
        <w:t>να απασχοληθούν ως</w:t>
      </w:r>
      <w:r>
        <w:rPr>
          <w:rFonts w:ascii="Palatino Linotype" w:hAnsi="Palatino Linotype"/>
          <w:color w:val="000000" w:themeColor="text1"/>
        </w:rPr>
        <w:t>:</w:t>
      </w:r>
    </w:p>
    <w:p w14:paraId="55C7AE7A" w14:textId="77777777" w:rsidR="00DD7F96" w:rsidRDefault="00DD7F96" w:rsidP="00EE76D0">
      <w:pPr>
        <w:pStyle w:val="a3"/>
        <w:numPr>
          <w:ilvl w:val="0"/>
          <w:numId w:val="1"/>
        </w:numPr>
        <w:tabs>
          <w:tab w:val="left" w:pos="567"/>
        </w:tabs>
        <w:spacing w:after="120" w:line="360" w:lineRule="auto"/>
        <w:jc w:val="both"/>
        <w:rPr>
          <w:rFonts w:ascii="Palatino Linotype" w:hAnsi="Palatino Linotype"/>
          <w:color w:val="000000" w:themeColor="text1"/>
        </w:rPr>
      </w:pPr>
      <w:r>
        <w:rPr>
          <w:rFonts w:ascii="Palatino Linotype" w:hAnsi="Palatino Linotype"/>
          <w:color w:val="000000" w:themeColor="text1"/>
        </w:rPr>
        <w:t>εξειδικευμένοι</w:t>
      </w:r>
      <w:r w:rsidRPr="00AC30D3">
        <w:rPr>
          <w:rFonts w:ascii="Palatino Linotype" w:hAnsi="Palatino Linotype"/>
          <w:color w:val="000000" w:themeColor="text1"/>
        </w:rPr>
        <w:t xml:space="preserve"> υπάλληλοι </w:t>
      </w:r>
      <w:r>
        <w:rPr>
          <w:rFonts w:ascii="Palatino Linotype" w:hAnsi="Palatino Linotype"/>
          <w:color w:val="000000" w:themeColor="text1"/>
        </w:rPr>
        <w:t xml:space="preserve">ή </w:t>
      </w:r>
      <w:r w:rsidRPr="00AC30D3">
        <w:rPr>
          <w:rFonts w:ascii="Palatino Linotype" w:hAnsi="Palatino Linotype"/>
          <w:color w:val="000000" w:themeColor="text1"/>
        </w:rPr>
        <w:t xml:space="preserve">υπάλληλοι </w:t>
      </w:r>
      <w:r>
        <w:rPr>
          <w:rFonts w:ascii="Palatino Linotype" w:hAnsi="Palatino Linotype"/>
          <w:color w:val="000000" w:themeColor="text1"/>
        </w:rPr>
        <w:t xml:space="preserve">σε </w:t>
      </w:r>
      <w:r w:rsidRPr="00AC30D3">
        <w:rPr>
          <w:rFonts w:ascii="Palatino Linotype" w:hAnsi="Palatino Linotype"/>
          <w:color w:val="000000" w:themeColor="text1"/>
        </w:rPr>
        <w:t>θέσ</w:t>
      </w:r>
      <w:r>
        <w:rPr>
          <w:rFonts w:ascii="Palatino Linotype" w:hAnsi="Palatino Linotype"/>
          <w:color w:val="000000" w:themeColor="text1"/>
        </w:rPr>
        <w:t>ει</w:t>
      </w:r>
      <w:r w:rsidRPr="00AC30D3">
        <w:rPr>
          <w:rFonts w:ascii="Palatino Linotype" w:hAnsi="Palatino Linotype"/>
          <w:color w:val="000000" w:themeColor="text1"/>
        </w:rPr>
        <w:t>ς ευθύνης,</w:t>
      </w:r>
    </w:p>
    <w:p w14:paraId="687D6292" w14:textId="55065661" w:rsidR="00DD7F96" w:rsidRDefault="00DD7F96" w:rsidP="00EE76D0">
      <w:pPr>
        <w:pStyle w:val="a3"/>
        <w:numPr>
          <w:ilvl w:val="0"/>
          <w:numId w:val="1"/>
        </w:numPr>
        <w:tabs>
          <w:tab w:val="left" w:pos="567"/>
        </w:tabs>
        <w:spacing w:after="120" w:line="360" w:lineRule="auto"/>
        <w:jc w:val="both"/>
        <w:rPr>
          <w:rFonts w:ascii="Palatino Linotype" w:hAnsi="Palatino Linotype"/>
          <w:color w:val="000000" w:themeColor="text1"/>
        </w:rPr>
      </w:pPr>
      <w:r w:rsidRPr="005C290A">
        <w:rPr>
          <w:rFonts w:ascii="Palatino Linotype" w:hAnsi="Palatino Linotype"/>
          <w:color w:val="000000" w:themeColor="text1"/>
        </w:rPr>
        <w:t xml:space="preserve">στελέχη της Τοπικής Αυτοδιοίκησης (Πρωτοβάθμιας και </w:t>
      </w:r>
      <w:r w:rsidR="00674B75" w:rsidRPr="005C290A">
        <w:rPr>
          <w:rFonts w:ascii="Palatino Linotype" w:hAnsi="Palatino Linotype"/>
          <w:color w:val="000000" w:themeColor="text1"/>
        </w:rPr>
        <w:t>Νομαρχιακής</w:t>
      </w:r>
      <w:r w:rsidRPr="005C290A">
        <w:rPr>
          <w:rFonts w:ascii="Palatino Linotype" w:hAnsi="Palatino Linotype"/>
          <w:color w:val="000000" w:themeColor="text1"/>
        </w:rPr>
        <w:t xml:space="preserve">), </w:t>
      </w:r>
    </w:p>
    <w:p w14:paraId="2D3B7C97" w14:textId="77777777" w:rsidR="00DD7F96" w:rsidRDefault="00DD7F96" w:rsidP="00EE76D0">
      <w:pPr>
        <w:pStyle w:val="a3"/>
        <w:numPr>
          <w:ilvl w:val="0"/>
          <w:numId w:val="1"/>
        </w:numPr>
        <w:tabs>
          <w:tab w:val="left" w:pos="567"/>
        </w:tabs>
        <w:spacing w:after="120" w:line="360" w:lineRule="auto"/>
        <w:jc w:val="both"/>
        <w:rPr>
          <w:rFonts w:ascii="Palatino Linotype" w:hAnsi="Palatino Linotype"/>
          <w:color w:val="000000" w:themeColor="text1"/>
        </w:rPr>
      </w:pPr>
      <w:r w:rsidRPr="005C290A">
        <w:rPr>
          <w:rFonts w:ascii="Palatino Linotype" w:hAnsi="Palatino Linotype"/>
          <w:color w:val="000000" w:themeColor="text1"/>
        </w:rPr>
        <w:t xml:space="preserve">στελέχη της Περιφερειακής Διοίκησης, </w:t>
      </w:r>
    </w:p>
    <w:p w14:paraId="5E2788DE" w14:textId="77777777" w:rsidR="00DD7F96" w:rsidRDefault="00DD7F96" w:rsidP="00EE76D0">
      <w:pPr>
        <w:pStyle w:val="a3"/>
        <w:numPr>
          <w:ilvl w:val="0"/>
          <w:numId w:val="1"/>
        </w:numPr>
        <w:tabs>
          <w:tab w:val="left" w:pos="567"/>
        </w:tabs>
        <w:spacing w:after="120" w:line="360" w:lineRule="auto"/>
        <w:jc w:val="both"/>
        <w:rPr>
          <w:rFonts w:ascii="Palatino Linotype" w:hAnsi="Palatino Linotype"/>
          <w:color w:val="000000" w:themeColor="text1"/>
        </w:rPr>
      </w:pPr>
      <w:r w:rsidRPr="005C290A">
        <w:rPr>
          <w:rFonts w:ascii="Palatino Linotype" w:hAnsi="Palatino Linotype"/>
          <w:color w:val="000000" w:themeColor="text1"/>
        </w:rPr>
        <w:t>στελέχη της Κεντρικής Διοίκησης</w:t>
      </w:r>
      <w:r>
        <w:rPr>
          <w:rFonts w:ascii="Palatino Linotype" w:hAnsi="Palatino Linotype"/>
          <w:color w:val="000000" w:themeColor="text1"/>
        </w:rPr>
        <w:t>,</w:t>
      </w:r>
      <w:r w:rsidRPr="005C290A">
        <w:rPr>
          <w:rFonts w:ascii="Palatino Linotype" w:hAnsi="Palatino Linotype"/>
          <w:color w:val="000000" w:themeColor="text1"/>
        </w:rPr>
        <w:t xml:space="preserve"> </w:t>
      </w:r>
    </w:p>
    <w:p w14:paraId="2DBA8896" w14:textId="77777777" w:rsidR="00DD7F96" w:rsidRDefault="00DD7F96" w:rsidP="00EE76D0">
      <w:pPr>
        <w:pStyle w:val="a3"/>
        <w:numPr>
          <w:ilvl w:val="0"/>
          <w:numId w:val="1"/>
        </w:numPr>
        <w:tabs>
          <w:tab w:val="left" w:pos="567"/>
        </w:tabs>
        <w:spacing w:after="120" w:line="360" w:lineRule="auto"/>
        <w:jc w:val="both"/>
        <w:rPr>
          <w:rFonts w:ascii="Palatino Linotype" w:hAnsi="Palatino Linotype"/>
          <w:color w:val="000000" w:themeColor="text1"/>
        </w:rPr>
      </w:pPr>
      <w:r w:rsidRPr="005C290A">
        <w:rPr>
          <w:rFonts w:ascii="Palatino Linotype" w:hAnsi="Palatino Linotype"/>
          <w:color w:val="000000" w:themeColor="text1"/>
        </w:rPr>
        <w:t xml:space="preserve">στελέχη Δημοσίων Επιχειρήσεων και Οργανισμών, </w:t>
      </w:r>
    </w:p>
    <w:p w14:paraId="6816B775" w14:textId="77777777" w:rsidR="00DD7F96" w:rsidRDefault="00DD7F96" w:rsidP="00EE76D0">
      <w:pPr>
        <w:tabs>
          <w:tab w:val="left" w:pos="567"/>
        </w:tabs>
        <w:spacing w:after="120" w:line="360" w:lineRule="auto"/>
        <w:jc w:val="both"/>
        <w:rPr>
          <w:rFonts w:ascii="Palatino Linotype" w:hAnsi="Palatino Linotype"/>
          <w:color w:val="000000" w:themeColor="text1"/>
        </w:rPr>
      </w:pPr>
      <w:r w:rsidRPr="005C290A">
        <w:rPr>
          <w:rFonts w:ascii="Palatino Linotype" w:hAnsi="Palatino Linotype"/>
          <w:color w:val="000000" w:themeColor="text1"/>
        </w:rPr>
        <w:t xml:space="preserve">σε αντικείμενα σχετικά με την ανάπτυξη, τον προγραμματισμό και την πολιτική της Ευρωπαϊκής Ένωσης. </w:t>
      </w:r>
    </w:p>
    <w:p w14:paraId="4A8902F5" w14:textId="40C3D321" w:rsidR="00DD7F96" w:rsidRPr="005C290A" w:rsidRDefault="00DD7F96" w:rsidP="00EE76D0">
      <w:pPr>
        <w:tabs>
          <w:tab w:val="left" w:pos="567"/>
        </w:tabs>
        <w:spacing w:after="120" w:line="360" w:lineRule="auto"/>
        <w:jc w:val="both"/>
        <w:rPr>
          <w:rFonts w:ascii="Palatino Linotype" w:hAnsi="Palatino Linotype"/>
          <w:color w:val="000000" w:themeColor="text1"/>
        </w:rPr>
      </w:pPr>
      <w:r w:rsidRPr="005C290A">
        <w:rPr>
          <w:rFonts w:ascii="Palatino Linotype" w:hAnsi="Palatino Linotype"/>
          <w:color w:val="000000" w:themeColor="text1"/>
        </w:rPr>
        <w:t xml:space="preserve">Επίσης, </w:t>
      </w:r>
      <w:r>
        <w:rPr>
          <w:rFonts w:ascii="Palatino Linotype" w:hAnsi="Palatino Linotype"/>
          <w:color w:val="000000" w:themeColor="text1"/>
        </w:rPr>
        <w:t xml:space="preserve">έχουν τη δυνατότητα (έπειτα από απόκτηση τίτλου πιστοποίησης παιδαγωγικής ή διδακτικής επάρκειας) </w:t>
      </w:r>
      <w:r w:rsidRPr="005C290A">
        <w:rPr>
          <w:rFonts w:ascii="Palatino Linotype" w:hAnsi="Palatino Linotype"/>
          <w:color w:val="000000" w:themeColor="text1"/>
        </w:rPr>
        <w:t>να απασχοληθούν ως καθηγητές πολιτικής οικονομίας στη δευτεροβάθμια εκπαίδευση</w:t>
      </w:r>
      <w:r>
        <w:rPr>
          <w:rFonts w:ascii="Palatino Linotype" w:hAnsi="Palatino Linotype"/>
          <w:color w:val="000000" w:themeColor="text1"/>
        </w:rPr>
        <w:t xml:space="preserve"> και για τη </w:t>
      </w:r>
      <w:r w:rsidRPr="00CB477C">
        <w:rPr>
          <w:rFonts w:ascii="Palatino Linotype" w:hAnsi="Palatino Linotype"/>
          <w:color w:val="000000" w:themeColor="text1"/>
        </w:rPr>
        <w:t>διδασκαλίας μαθημάτων σχετικά με τα αντικείμενα Οικονομικής και Περιφερεια</w:t>
      </w:r>
      <w:r w:rsidR="00674B75">
        <w:rPr>
          <w:rFonts w:ascii="Palatino Linotype" w:hAnsi="Palatino Linotype"/>
          <w:color w:val="000000" w:themeColor="text1"/>
        </w:rPr>
        <w:t>κής Επιστήμης στη Μέση και την Τ</w:t>
      </w:r>
      <w:r w:rsidRPr="00CB477C">
        <w:rPr>
          <w:rFonts w:ascii="Palatino Linotype" w:hAnsi="Palatino Linotype"/>
          <w:color w:val="000000" w:themeColor="text1"/>
        </w:rPr>
        <w:t>εχνική Εκπαίδευση</w:t>
      </w:r>
      <w:r w:rsidRPr="005C290A">
        <w:rPr>
          <w:rFonts w:ascii="Palatino Linotype" w:hAnsi="Palatino Linotype"/>
          <w:color w:val="000000" w:themeColor="text1"/>
        </w:rPr>
        <w:t>.</w:t>
      </w:r>
    </w:p>
    <w:p w14:paraId="054349B9" w14:textId="6F2CADBD" w:rsidR="00DD7F96" w:rsidRDefault="00DD7F96" w:rsidP="00EE76D0">
      <w:pPr>
        <w:spacing w:after="120" w:line="360" w:lineRule="auto"/>
        <w:jc w:val="both"/>
        <w:rPr>
          <w:rFonts w:ascii="Palatino Linotype" w:hAnsi="Palatino Linotype"/>
          <w:color w:val="000000" w:themeColor="text1"/>
        </w:rPr>
      </w:pPr>
      <w:r w:rsidRPr="00501D97">
        <w:rPr>
          <w:rFonts w:ascii="Palatino Linotype" w:hAnsi="Palatino Linotype"/>
          <w:color w:val="000000" w:themeColor="text1"/>
        </w:rPr>
        <w:t>Τέλος</w:t>
      </w:r>
      <w:r>
        <w:rPr>
          <w:rFonts w:ascii="Palatino Linotype" w:hAnsi="Palatino Linotype"/>
          <w:color w:val="000000" w:themeColor="text1"/>
        </w:rPr>
        <w:t>,</w:t>
      </w:r>
      <w:r w:rsidRPr="00501D97">
        <w:rPr>
          <w:rFonts w:ascii="Palatino Linotype" w:hAnsi="Palatino Linotype"/>
          <w:color w:val="000000" w:themeColor="text1"/>
        </w:rPr>
        <w:t xml:space="preserve"> η ολοκλήρωση του προπτυχιακού και μεταπτυχιακού κύκλου σπουδών του τμήματος ΠΟΑ ανοίγει ορίζοντες διεκδίκησης θέσεων εργασίας στο χώρο της Ευρωπαϊκής Ένωσης και των διεθνών οργανισμών που έχουν ως αντικείμενο θέματα ανάπτυξης σε διεθνές, εθνικό, περιφερειακό ή κλαδικό επίπεδο</w:t>
      </w:r>
      <w:r w:rsidR="00674B75">
        <w:rPr>
          <w:rFonts w:ascii="Palatino Linotype" w:hAnsi="Palatino Linotype"/>
          <w:color w:val="000000" w:themeColor="text1"/>
        </w:rPr>
        <w:t>.</w:t>
      </w:r>
    </w:p>
    <w:p w14:paraId="10DFC9BB" w14:textId="0FD27096" w:rsidR="00674B75" w:rsidRDefault="00674B75">
      <w:r>
        <w:t xml:space="preserve">                                                                                             </w:t>
      </w:r>
    </w:p>
    <w:p w14:paraId="482C389E" w14:textId="742100AC" w:rsidR="00674B75" w:rsidRPr="00674B75" w:rsidRDefault="00674B75">
      <w:pPr>
        <w:rPr>
          <w:rFonts w:ascii="Palatino Linotype" w:hAnsi="Palatino Linotype"/>
        </w:rPr>
      </w:pPr>
      <w:r>
        <w:t xml:space="preserve">                                                                                                 </w:t>
      </w:r>
      <w:r w:rsidRPr="00674B75">
        <w:rPr>
          <w:rFonts w:ascii="Palatino Linotype" w:hAnsi="Palatino Linotype"/>
        </w:rPr>
        <w:t>ΑΠΟ ΤΗ ΓΡΑΜΜΑΤΕΙΑ ΤΟΥ ΤΜΗΜΑΤΟΣ</w:t>
      </w:r>
    </w:p>
    <w:sectPr w:rsidR="00674B75" w:rsidRPr="00674B75" w:rsidSect="00EE76D0">
      <w:pgSz w:w="12240" w:h="15840"/>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altName w:val="Arial"/>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741E6"/>
    <w:multiLevelType w:val="hybridMultilevel"/>
    <w:tmpl w:val="9928034C"/>
    <w:lvl w:ilvl="0" w:tplc="AD3EC034">
      <w:start w:val="1"/>
      <w:numFmt w:val="bullet"/>
      <w:lvlText w:val=""/>
      <w:lvlJc w:val="left"/>
      <w:pPr>
        <w:ind w:left="720" w:hanging="360"/>
      </w:pPr>
      <w:rPr>
        <w:rFonts w:ascii="Symbol" w:hAnsi="Symbol" w:hint="default"/>
        <w:sz w:val="16"/>
        <w:szCs w:val="16"/>
      </w:rPr>
    </w:lvl>
    <w:lvl w:ilvl="1" w:tplc="C4E65B6C">
      <w:start w:val="1"/>
      <w:numFmt w:val="bullet"/>
      <w:lvlText w:val="o"/>
      <w:lvlJc w:val="left"/>
      <w:pPr>
        <w:ind w:left="1440" w:hanging="360"/>
      </w:pPr>
      <w:rPr>
        <w:rFonts w:ascii="Courier New" w:hAnsi="Courier New" w:cs="Courier New" w:hint="default"/>
        <w:sz w:val="16"/>
        <w:szCs w:val="16"/>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6E521E3"/>
    <w:multiLevelType w:val="hybridMultilevel"/>
    <w:tmpl w:val="2C263596"/>
    <w:lvl w:ilvl="0" w:tplc="345AE00E">
      <w:start w:val="1"/>
      <w:numFmt w:val="bullet"/>
      <w:lvlText w:val=""/>
      <w:lvlJc w:val="left"/>
      <w:pPr>
        <w:ind w:left="720" w:hanging="360"/>
      </w:pPr>
      <w:rPr>
        <w:rFonts w:ascii="Symbol" w:hAnsi="Symbol" w:hint="default"/>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83"/>
    <w:rsid w:val="00155077"/>
    <w:rsid w:val="00225D8A"/>
    <w:rsid w:val="004107DC"/>
    <w:rsid w:val="00674B75"/>
    <w:rsid w:val="00817A83"/>
    <w:rsid w:val="008B3C90"/>
    <w:rsid w:val="00981909"/>
    <w:rsid w:val="00B45490"/>
    <w:rsid w:val="00B545FD"/>
    <w:rsid w:val="00D91E1B"/>
    <w:rsid w:val="00DD7F96"/>
    <w:rsid w:val="00DE680E"/>
    <w:rsid w:val="00EE76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6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A83"/>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DD7F96"/>
    <w:pPr>
      <w:spacing w:after="200" w:line="276" w:lineRule="auto"/>
      <w:ind w:left="720"/>
      <w:contextualSpacing/>
    </w:pPr>
    <w:rPr>
      <w:rFonts w:ascii="Times New Roman" w:eastAsiaTheme="minorHAnsi" w:hAnsi="Times New Roman"/>
      <w:lang w:eastAsia="en-US"/>
    </w:rPr>
  </w:style>
  <w:style w:type="character" w:customStyle="1" w:styleId="Char">
    <w:name w:val="Παράγραφος λίστας Char"/>
    <w:basedOn w:val="a0"/>
    <w:link w:val="a3"/>
    <w:uiPriority w:val="34"/>
    <w:rsid w:val="00DD7F96"/>
    <w:rPr>
      <w:rFonts w:ascii="Times New Roman" w:hAnsi="Times New Roman"/>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A83"/>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DD7F96"/>
    <w:pPr>
      <w:spacing w:after="200" w:line="276" w:lineRule="auto"/>
      <w:ind w:left="720"/>
      <w:contextualSpacing/>
    </w:pPr>
    <w:rPr>
      <w:rFonts w:ascii="Times New Roman" w:eastAsiaTheme="minorHAnsi" w:hAnsi="Times New Roman"/>
      <w:lang w:eastAsia="en-US"/>
    </w:rPr>
  </w:style>
  <w:style w:type="character" w:customStyle="1" w:styleId="Char">
    <w:name w:val="Παράγραφος λίστας Char"/>
    <w:basedOn w:val="a0"/>
    <w:link w:val="a3"/>
    <w:uiPriority w:val="34"/>
    <w:rsid w:val="00DD7F96"/>
    <w:rPr>
      <w:rFonts w:ascii="Times New Roman" w:hAnsi="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5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542</Words>
  <Characters>2927</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Marina-Selini Katsaiti</dc:creator>
  <cp:lastModifiedBy>gramamf02</cp:lastModifiedBy>
  <cp:revision>5</cp:revision>
  <dcterms:created xsi:type="dcterms:W3CDTF">2022-07-11T07:37:00Z</dcterms:created>
  <dcterms:modified xsi:type="dcterms:W3CDTF">2022-07-11T07:47:00Z</dcterms:modified>
</cp:coreProperties>
</file>