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ΓΕΩΠΟΝΙΚΟ ΠΑΝΕΠΙΣΤΗΜΙΟ ΑΘΗΝΩΝ</w:t>
        <w:tab/>
        <w:t xml:space="preserve">      </w:t>
        <w:tab/>
        <w:t xml:space="preserve">                </w:t>
      </w:r>
    </w:p>
    <w:p>
      <w:pPr>
        <w:tabs>
          <w:tab w:val="left" w:pos="6630" w:leader="none"/>
        </w:tabs>
        <w:spacing w:before="0" w:after="0" w:line="320"/>
        <w:ind w:right="0" w:left="758" w:firstLine="0"/>
        <w:jc w:val="left"/>
        <w:rPr>
          <w:rFonts w:ascii="Candara" w:hAnsi="Candara" w:cs="Candara" w:eastAsia="Candara"/>
          <w:b/>
          <w:color w:val="000000"/>
          <w:spacing w:val="0"/>
          <w:position w:val="0"/>
          <w:sz w:val="22"/>
          <w:shd w:fill="auto" w:val="clear"/>
        </w:rPr>
      </w:pPr>
      <w:r>
        <w:object w:dxaOrig="911" w:dyaOrig="1113">
          <v:rect xmlns:o="urn:schemas-microsoft-com:office:office" xmlns:v="urn:schemas-microsoft-com:vml" id="rectole0000000000" style="width:45.550000pt;height:55.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ndara" w:hAnsi="Candara" w:cs="Candara" w:eastAsia="Candara"/>
          <w:color w:val="000000"/>
          <w:spacing w:val="0"/>
          <w:position w:val="0"/>
          <w:sz w:val="22"/>
          <w:shd w:fill="auto" w:val="clear"/>
        </w:rPr>
        <w:t xml:space="preserve">                                                                                                     </w:t>
      </w:r>
      <w:r>
        <w:rPr>
          <w:rFonts w:ascii="Candara" w:hAnsi="Candara" w:cs="Candara" w:eastAsia="Candara"/>
          <w:b/>
          <w:color w:val="000000"/>
          <w:spacing w:val="0"/>
          <w:position w:val="0"/>
          <w:sz w:val="22"/>
          <w:shd w:fill="auto" w:val="clear"/>
        </w:rPr>
        <w:t xml:space="preserve">Αθήνα, 25.05.2023</w:t>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ΣΧΟΛΗ ΕΠΙΣΤΗΜΩΝ ΤΡΟΦΙΜΩΝ ΚΑΙ ΔΙΑΤΡΟΦΗΣ</w:t>
        <w:tab/>
        <w:tab/>
        <w:tab/>
        <w:t xml:space="preserve">Αριθ. Πρωτ.: 19</w:t>
      </w:r>
    </w:p>
    <w:p>
      <w:pPr>
        <w:spacing w:before="0" w:after="0" w:line="240"/>
        <w:ind w:right="0" w:left="0" w:firstLine="0"/>
        <w:jc w:val="left"/>
        <w:rPr>
          <w:rFonts w:ascii="Candara" w:hAnsi="Candara" w:cs="Candara" w:eastAsia="Candara"/>
          <w:b/>
          <w:color w:val="000000"/>
          <w:spacing w:val="0"/>
          <w:position w:val="0"/>
          <w:sz w:val="22"/>
          <w:shd w:fill="auto" w:val="clear"/>
        </w:rPr>
      </w:pPr>
      <w:r>
        <w:rPr>
          <w:rFonts w:ascii="Candara" w:hAnsi="Candara" w:cs="Candara" w:eastAsia="Candara"/>
          <w:b/>
          <w:color w:val="000000"/>
          <w:spacing w:val="0"/>
          <w:position w:val="0"/>
          <w:sz w:val="22"/>
          <w:shd w:fill="auto" w:val="clear"/>
        </w:rPr>
        <w:t xml:space="preserve">ΚΟΣΜΗΤΕΙΑ </w:t>
      </w:r>
    </w:p>
    <w:tbl>
      <w:tblPr>
        <w:tblInd w:w="108" w:type="dxa"/>
      </w:tblPr>
      <w:tblGrid>
        <w:gridCol w:w="1555"/>
        <w:gridCol w:w="3543"/>
      </w:tblGrid>
      <w:tr>
        <w:trPr>
          <w:trHeight w:val="1" w:hRule="atLeast"/>
          <w:jc w:val="left"/>
        </w:trPr>
        <w:tc>
          <w:tcPr>
            <w:tcW w:w="155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Candara" w:hAnsi="Candara" w:cs="Candara" w:eastAsia="Candara"/>
                <w:b/>
                <w:color w:val="000000"/>
                <w:spacing w:val="0"/>
                <w:position w:val="0"/>
                <w:sz w:val="22"/>
                <w:shd w:fill="auto" w:val="clear"/>
              </w:rPr>
              <w:t xml:space="preserve">Πληροφορίες:</w:t>
            </w:r>
          </w:p>
        </w:tc>
        <w:tc>
          <w:tcPr>
            <w:tcW w:w="35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55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Candara" w:hAnsi="Candara" w:cs="Candara" w:eastAsia="Candara"/>
                <w:b/>
                <w:color w:val="000000"/>
                <w:spacing w:val="0"/>
                <w:position w:val="0"/>
                <w:sz w:val="22"/>
                <w:shd w:fill="auto" w:val="clear"/>
              </w:rPr>
              <w:t xml:space="preserve">Ταχ. Δ/νση:</w:t>
            </w:r>
          </w:p>
        </w:tc>
        <w:tc>
          <w:tcPr>
            <w:tcW w:w="35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Candara" w:hAnsi="Candara" w:cs="Candara" w:eastAsia="Candara"/>
                <w:b/>
                <w:color w:val="000000"/>
                <w:spacing w:val="0"/>
                <w:position w:val="0"/>
                <w:sz w:val="22"/>
                <w:shd w:fill="auto" w:val="clear"/>
              </w:rPr>
              <w:t xml:space="preserve">Ιερά Οδός 75, 11855, Αθήνα</w:t>
            </w:r>
          </w:p>
        </w:tc>
      </w:tr>
      <w:tr>
        <w:trPr>
          <w:trHeight w:val="1" w:hRule="atLeast"/>
          <w:jc w:val="left"/>
        </w:trPr>
        <w:tc>
          <w:tcPr>
            <w:tcW w:w="155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Candara" w:hAnsi="Candara" w:cs="Candara" w:eastAsia="Candara"/>
                <w:b/>
                <w:color w:val="000000"/>
                <w:spacing w:val="0"/>
                <w:position w:val="0"/>
                <w:sz w:val="22"/>
                <w:shd w:fill="auto" w:val="clear"/>
              </w:rPr>
              <w:t xml:space="preserve">ηλ.:</w:t>
            </w:r>
          </w:p>
        </w:tc>
        <w:tc>
          <w:tcPr>
            <w:tcW w:w="35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Candara" w:hAnsi="Candara" w:cs="Candara" w:eastAsia="Candara"/>
                <w:b/>
                <w:color w:val="000000"/>
                <w:spacing w:val="0"/>
                <w:position w:val="0"/>
                <w:sz w:val="22"/>
                <w:shd w:fill="auto" w:val="clear"/>
              </w:rPr>
              <w:t xml:space="preserve">210 5294217</w:t>
            </w:r>
          </w:p>
        </w:tc>
      </w:tr>
      <w:tr>
        <w:trPr>
          <w:trHeight w:val="1" w:hRule="atLeast"/>
          <w:jc w:val="left"/>
        </w:trPr>
        <w:tc>
          <w:tcPr>
            <w:tcW w:w="155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Candara" w:hAnsi="Candara" w:cs="Candara" w:eastAsia="Candara"/>
                <w:b/>
                <w:color w:val="000000"/>
                <w:spacing w:val="0"/>
                <w:position w:val="0"/>
                <w:sz w:val="22"/>
                <w:shd w:fill="auto" w:val="clear"/>
              </w:rPr>
              <w:t xml:space="preserve">e-mail:</w:t>
            </w:r>
          </w:p>
        </w:tc>
        <w:tc>
          <w:tcPr>
            <w:tcW w:w="354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spacing w:val="0"/>
                <w:position w:val="0"/>
                <w:sz w:val="22"/>
              </w:rPr>
            </w:pPr>
            <w:r>
              <w:rPr>
                <w:rFonts w:ascii="Candara" w:hAnsi="Candara" w:cs="Candara" w:eastAsia="Candara"/>
                <w:b/>
                <w:color w:val="000000"/>
                <w:spacing w:val="0"/>
                <w:position w:val="0"/>
                <w:sz w:val="22"/>
                <w:shd w:fill="auto" w:val="clear"/>
              </w:rPr>
              <w:t xml:space="preserve">nickisxina@aua.gr/ett@aua.gr</w:t>
            </w:r>
          </w:p>
        </w:tc>
      </w:tr>
    </w:tbl>
    <w:p>
      <w:pPr>
        <w:spacing w:before="0" w:after="0" w:line="360"/>
        <w:ind w:right="0" w:left="0" w:firstLine="0"/>
        <w:jc w:val="both"/>
        <w:rPr>
          <w:rFonts w:ascii="Tahoma" w:hAnsi="Tahoma" w:cs="Tahoma" w:eastAsia="Tahoma"/>
          <w:color w:val="auto"/>
          <w:spacing w:val="0"/>
          <w:position w:val="0"/>
          <w:sz w:val="20"/>
          <w:shd w:fill="auto" w:val="clear"/>
        </w:rPr>
      </w:pPr>
      <w:r>
        <w:rPr>
          <w:rFonts w:ascii="Candara" w:hAnsi="Candara" w:cs="Candara" w:eastAsia="Candara"/>
          <w:color w:val="000000"/>
          <w:spacing w:val="0"/>
          <w:position w:val="0"/>
          <w:sz w:val="22"/>
          <w:shd w:fill="auto" w:val="clear"/>
        </w:rPr>
        <w:tab/>
        <w:tab/>
        <w:t xml:space="preserve">         </w:t>
      </w:r>
    </w:p>
    <w:p>
      <w:pPr>
        <w:spacing w:before="19" w:after="0" w:line="360"/>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ΠΡΟΚΗΡΥΞΗ ΕΚΛΟΓΩΝ</w:t>
      </w:r>
    </w:p>
    <w:p>
      <w:pPr>
        <w:spacing w:before="19" w:after="0" w:line="360"/>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για την ανάδειξη εκπροσώπων μελών Ε.ΔΙ.Π. στο συλλογικό όργανο της Συνέλευσης</w:t>
      </w:r>
    </w:p>
    <w:p>
      <w:pPr>
        <w:spacing w:before="19" w:after="0" w:line="360"/>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της Κοσμητείας της Σχολής Επιστημών Τροφίμων και Διατροφής, του Γεωπονικού Πανεπιστημίου Αθηνών</w:t>
      </w:r>
    </w:p>
    <w:p>
      <w:pPr>
        <w:spacing w:before="19" w:after="0" w:line="360"/>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για το χρονικό διάστημα από 1-9-2023 έως 31-8-2024</w:t>
      </w:r>
    </w:p>
    <w:p>
      <w:pPr>
        <w:spacing w:before="19" w:after="0" w:line="360"/>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και</w:t>
      </w:r>
    </w:p>
    <w:p>
      <w:pPr>
        <w:spacing w:before="19" w:after="0" w:line="360"/>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ΠΡΟΣΚΛΗΣΗ ΕΚΔΗΛΩΣΗΣ ΕΝΔΙΑΦΕΡΟΝΤΟΣ</w:t>
      </w:r>
    </w:p>
    <w:p>
      <w:pPr>
        <w:spacing w:before="19" w:after="0" w:line="360"/>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Η ΚΟΣΜΗΤΟΡΑΣ ΤΗΣ ΣΧΟΛΗΣ ΕΠΙΣΤΗΜΗΣ ΤΡΟΦΙΜΩΝ ΚΑΙ ΔΙΑΤΡΟΦΗΣ</w:t>
      </w:r>
    </w:p>
    <w:p>
      <w:pPr>
        <w:spacing w:before="19" w:after="0" w:line="360"/>
        <w:ind w:right="0" w:left="142" w:firstLine="0"/>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2"/>
          <w:shd w:fill="auto" w:val="clear"/>
        </w:rPr>
        <w:t xml:space="preserve">Έχοντας υπόψη:</w:t>
      </w:r>
    </w:p>
    <w:p>
      <w:pPr>
        <w:numPr>
          <w:ilvl w:val="0"/>
          <w:numId w:val="16"/>
        </w:numPr>
        <w:spacing w:before="19" w:after="0" w:line="360"/>
        <w:ind w:right="299" w:left="567" w:hanging="354"/>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2"/>
          <w:shd w:fill="auto" w:val="clear"/>
        </w:rPr>
        <w:t xml:space="preserve">Τις διατάξεις του άρθρου 41 του Ν. 4957/2022 (Α΄141) </w:t>
      </w:r>
      <w:r>
        <w:rPr>
          <w:rFonts w:ascii="Candara" w:hAnsi="Candara" w:cs="Candara" w:eastAsia="Candara"/>
          <w:color w:val="auto"/>
          <w:spacing w:val="0"/>
          <w:position w:val="0"/>
          <w:sz w:val="22"/>
          <w:shd w:fill="auto" w:val="clear"/>
        </w:rPr>
        <w:t xml:space="preserve">«</w:t>
      </w:r>
      <w:r>
        <w:rPr>
          <w:rFonts w:ascii="Candara" w:hAnsi="Candara" w:cs="Candara" w:eastAsia="Candara"/>
          <w:color w:val="auto"/>
          <w:spacing w:val="0"/>
          <w:position w:val="0"/>
          <w:sz w:val="22"/>
          <w:shd w:fill="auto" w:val="clear"/>
        </w:rPr>
        <w:t xml:space="preserve">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rFonts w:ascii="Candara" w:hAnsi="Candara" w:cs="Candara" w:eastAsia="Candara"/>
          <w:color w:val="auto"/>
          <w:spacing w:val="0"/>
          <w:position w:val="0"/>
          <w:sz w:val="22"/>
          <w:shd w:fill="auto" w:val="clear"/>
        </w:rPr>
        <w:t xml:space="preserve">», </w:t>
      </w:r>
    </w:p>
    <w:p>
      <w:pPr>
        <w:numPr>
          <w:ilvl w:val="0"/>
          <w:numId w:val="16"/>
        </w:numPr>
        <w:spacing w:before="19" w:after="0" w:line="360"/>
        <w:ind w:right="299" w:left="567" w:hanging="354"/>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4"/>
          <w:shd w:fill="auto" w:val="clear"/>
        </w:rPr>
        <w:t xml:space="preserve">το άρθρο 192 του Ν. 4823/2021 </w:t>
      </w:r>
      <w:r>
        <w:rPr>
          <w:rFonts w:ascii="Candara" w:hAnsi="Candara" w:cs="Candara" w:eastAsia="Candara"/>
          <w:color w:val="auto"/>
          <w:spacing w:val="0"/>
          <w:position w:val="0"/>
          <w:sz w:val="24"/>
          <w:shd w:fill="auto" w:val="clear"/>
        </w:rPr>
        <w:t xml:space="preserve">«</w:t>
      </w:r>
      <w:r>
        <w:rPr>
          <w:rFonts w:ascii="Candara" w:hAnsi="Candara" w:cs="Candara" w:eastAsia="Candara"/>
          <w:color w:val="auto"/>
          <w:spacing w:val="0"/>
          <w:position w:val="0"/>
          <w:sz w:val="24"/>
          <w:shd w:fill="auto" w:val="clear"/>
        </w:rPr>
        <w:t xml:space="preserve">Αναβάθμιση του σχολείου, ενδυνάμωση των εκπαιδευτικών και άλλες διατάξεις.</w:t>
      </w:r>
      <w:r>
        <w:rPr>
          <w:rFonts w:ascii="Candara" w:hAnsi="Candara" w:cs="Candara" w:eastAsia="Candara"/>
          <w:color w:val="auto"/>
          <w:spacing w:val="0"/>
          <w:position w:val="0"/>
          <w:sz w:val="24"/>
          <w:shd w:fill="auto" w:val="clear"/>
        </w:rPr>
        <w:t xml:space="preserve">» (</w:t>
      </w:r>
      <w:r>
        <w:rPr>
          <w:rFonts w:ascii="Candara" w:hAnsi="Candara" w:cs="Candara" w:eastAsia="Candara"/>
          <w:color w:val="auto"/>
          <w:spacing w:val="0"/>
          <w:position w:val="0"/>
          <w:sz w:val="24"/>
          <w:shd w:fill="auto" w:val="clear"/>
        </w:rPr>
        <w:t xml:space="preserve">Α' 136),</w:t>
      </w:r>
    </w:p>
    <w:p>
      <w:pPr>
        <w:numPr>
          <w:ilvl w:val="0"/>
          <w:numId w:val="16"/>
        </w:numPr>
        <w:spacing w:before="19" w:after="0" w:line="360"/>
        <w:ind w:right="299" w:left="567" w:hanging="354"/>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4"/>
          <w:shd w:fill="auto" w:val="clear"/>
        </w:rPr>
        <w:t xml:space="preserve">Τον Ν. 4727/2020 </w:t>
      </w:r>
      <w:r>
        <w:rPr>
          <w:rFonts w:ascii="Candara" w:hAnsi="Candara" w:cs="Candara" w:eastAsia="Candara"/>
          <w:color w:val="auto"/>
          <w:spacing w:val="0"/>
          <w:position w:val="0"/>
          <w:sz w:val="24"/>
          <w:shd w:fill="auto" w:val="clear"/>
        </w:rPr>
        <w:t xml:space="preserve">«</w:t>
      </w:r>
      <w:r>
        <w:rPr>
          <w:rFonts w:ascii="Candara" w:hAnsi="Candara" w:cs="Candara" w:eastAsia="Candara"/>
          <w:color w:val="auto"/>
          <w:spacing w:val="0"/>
          <w:position w:val="0"/>
          <w:sz w:val="24"/>
          <w:shd w:fill="auto" w:val="clea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Pr>
          <w:rFonts w:ascii="Candara" w:hAnsi="Candara" w:cs="Candara" w:eastAsia="Candara"/>
          <w:color w:val="auto"/>
          <w:spacing w:val="0"/>
          <w:position w:val="0"/>
          <w:sz w:val="24"/>
          <w:shd w:fill="auto" w:val="clear"/>
        </w:rPr>
        <w:t xml:space="preserve">» (</w:t>
      </w:r>
      <w:r>
        <w:rPr>
          <w:rFonts w:ascii="Candara" w:hAnsi="Candara" w:cs="Candara" w:eastAsia="Candara"/>
          <w:color w:val="auto"/>
          <w:spacing w:val="0"/>
          <w:position w:val="0"/>
          <w:sz w:val="24"/>
          <w:shd w:fill="auto" w:val="clear"/>
        </w:rPr>
        <w:t xml:space="preserve">Α΄184),</w:t>
      </w:r>
    </w:p>
    <w:p>
      <w:pPr>
        <w:numPr>
          <w:ilvl w:val="0"/>
          <w:numId w:val="16"/>
        </w:numPr>
        <w:spacing w:before="19" w:after="0" w:line="360"/>
        <w:ind w:right="299" w:left="567" w:hanging="354"/>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4"/>
          <w:shd w:fill="auto" w:val="clear"/>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Data Protection Regulation – GDPR),</w:t>
      </w:r>
    </w:p>
    <w:p>
      <w:pPr>
        <w:numPr>
          <w:ilvl w:val="0"/>
          <w:numId w:val="16"/>
        </w:numPr>
        <w:spacing w:before="19" w:after="0" w:line="360"/>
        <w:ind w:right="299" w:left="567" w:hanging="354"/>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4"/>
          <w:shd w:fill="auto" w:val="clear"/>
        </w:rPr>
        <w:t xml:space="preserve">Τον Ν. 4624/2019 </w:t>
      </w:r>
      <w:r>
        <w:rPr>
          <w:rFonts w:ascii="Candara" w:hAnsi="Candara" w:cs="Candara" w:eastAsia="Candara"/>
          <w:color w:val="auto"/>
          <w:spacing w:val="0"/>
          <w:position w:val="0"/>
          <w:sz w:val="24"/>
          <w:shd w:fill="auto" w:val="clear"/>
        </w:rPr>
        <w:t xml:space="preserve">«</w:t>
      </w:r>
      <w:r>
        <w:rPr>
          <w:rFonts w:ascii="Candara" w:hAnsi="Candara" w:cs="Candara" w:eastAsia="Candara"/>
          <w:color w:val="auto"/>
          <w:spacing w:val="0"/>
          <w:position w:val="0"/>
          <w:sz w:val="24"/>
          <w:shd w:fill="auto" w:val="clear"/>
        </w:rPr>
        <w:t xml:space="preserve">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Pr>
          <w:rFonts w:ascii="Candara" w:hAnsi="Candara" w:cs="Candara" w:eastAsia="Candara"/>
          <w:color w:val="auto"/>
          <w:spacing w:val="0"/>
          <w:position w:val="0"/>
          <w:sz w:val="24"/>
          <w:shd w:fill="auto" w:val="clear"/>
        </w:rPr>
        <w:t xml:space="preserve">» (</w:t>
      </w:r>
      <w:r>
        <w:rPr>
          <w:rFonts w:ascii="Candara" w:hAnsi="Candara" w:cs="Candara" w:eastAsia="Candara"/>
          <w:color w:val="auto"/>
          <w:spacing w:val="0"/>
          <w:position w:val="0"/>
          <w:sz w:val="24"/>
          <w:shd w:fill="auto" w:val="clear"/>
        </w:rPr>
        <w:t xml:space="preserve">Α΄137),</w:t>
      </w:r>
    </w:p>
    <w:p>
      <w:pPr>
        <w:numPr>
          <w:ilvl w:val="0"/>
          <w:numId w:val="16"/>
        </w:numPr>
        <w:spacing w:before="19" w:after="0" w:line="360"/>
        <w:ind w:right="299" w:left="567" w:hanging="425"/>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2"/>
          <w:shd w:fill="auto" w:val="clear"/>
        </w:rPr>
        <w:t xml:space="preserve">Τις διατάξεις της Κοινής Υπουργικής Απόφασης αριθμ. 123024/Ζ1/6-10-2022 (ΦΕΚ 5220/Β΄/7-10-2022) με θέμα </w:t>
      </w:r>
      <w:r>
        <w:rPr>
          <w:rFonts w:ascii="Candara" w:hAnsi="Candara" w:cs="Candara" w:eastAsia="Candara"/>
          <w:color w:val="auto"/>
          <w:spacing w:val="0"/>
          <w:position w:val="0"/>
          <w:sz w:val="22"/>
          <w:shd w:fill="auto" w:val="clear"/>
        </w:rPr>
        <w:t xml:space="preserve">«</w:t>
      </w:r>
      <w:r>
        <w:rPr>
          <w:rFonts w:ascii="Candara" w:hAnsi="Candara" w:cs="Candara" w:eastAsia="Candara"/>
          <w:color w:val="auto"/>
          <w:spacing w:val="0"/>
          <w:position w:val="0"/>
          <w:sz w:val="22"/>
          <w:shd w:fill="auto" w:val="clear"/>
        </w:rPr>
        <w:t xml:space="preserve">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r>
        <w:rPr>
          <w:rFonts w:ascii="Candara" w:hAnsi="Candara" w:cs="Candara" w:eastAsia="Candara"/>
          <w:color w:val="auto"/>
          <w:spacing w:val="0"/>
          <w:position w:val="0"/>
          <w:sz w:val="22"/>
          <w:shd w:fill="auto" w:val="clear"/>
        </w:rPr>
        <w:t xml:space="preserve">»,</w:t>
      </w:r>
    </w:p>
    <w:p>
      <w:pPr>
        <w:numPr>
          <w:ilvl w:val="0"/>
          <w:numId w:val="16"/>
        </w:numPr>
        <w:spacing w:before="19" w:after="0" w:line="360"/>
        <w:ind w:right="299" w:left="567" w:hanging="425"/>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2"/>
          <w:shd w:fill="auto" w:val="clear"/>
        </w:rPr>
        <w:t xml:space="preserve"> </w:t>
      </w:r>
      <w:r>
        <w:rPr>
          <w:rFonts w:ascii="Candara" w:hAnsi="Candara" w:cs="Candara" w:eastAsia="Candara"/>
          <w:color w:val="auto"/>
          <w:spacing w:val="0"/>
          <w:position w:val="0"/>
          <w:sz w:val="22"/>
          <w:shd w:fill="auto" w:val="clear"/>
        </w:rPr>
        <w:t xml:space="preserve">Την αριθμ. πρωτ. 119929/Ζ1/30-9-2022 Διευκρινιστική Εγκύκλιο του Υπουργείου Παιδείας και Θρησκευμάτων με θέμα: </w:t>
      </w:r>
      <w:r>
        <w:rPr>
          <w:rFonts w:ascii="Candara" w:hAnsi="Candara" w:cs="Candara" w:eastAsia="Candara"/>
          <w:color w:val="auto"/>
          <w:spacing w:val="0"/>
          <w:position w:val="0"/>
          <w:sz w:val="22"/>
          <w:shd w:fill="auto" w:val="clear"/>
        </w:rPr>
        <w:t xml:space="preserve">«</w:t>
      </w:r>
      <w:r>
        <w:rPr>
          <w:rFonts w:ascii="Candara" w:hAnsi="Candara" w:cs="Candara" w:eastAsia="Candara"/>
          <w:color w:val="auto"/>
          <w:spacing w:val="0"/>
          <w:position w:val="0"/>
          <w:sz w:val="22"/>
          <w:shd w:fill="auto" w:val="clear"/>
        </w:rPr>
        <w:t xml:space="preserve">Παροχή διευκρινίσεων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r>
        <w:rPr>
          <w:rFonts w:ascii="Candara" w:hAnsi="Candara" w:cs="Candara" w:eastAsia="Candara"/>
          <w:color w:val="auto"/>
          <w:spacing w:val="0"/>
          <w:position w:val="0"/>
          <w:sz w:val="22"/>
          <w:shd w:fill="auto" w:val="clear"/>
        </w:rPr>
        <w:t xml:space="preserve">». </w:t>
      </w:r>
    </w:p>
    <w:p>
      <w:pPr>
        <w:numPr>
          <w:ilvl w:val="0"/>
          <w:numId w:val="16"/>
        </w:numPr>
        <w:spacing w:before="19" w:after="0" w:line="360"/>
        <w:ind w:right="299" w:left="567" w:hanging="425"/>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2"/>
          <w:shd w:fill="auto" w:val="clear"/>
        </w:rPr>
        <w:t xml:space="preserve">Την υπό στοιχεία 5204/11.11.2021 Υπουργική απόφαση για τη Λειτουργία ψηφιακής κάλπης </w:t>
      </w:r>
      <w:r>
        <w:rPr>
          <w:rFonts w:ascii="Candara" w:hAnsi="Candara" w:cs="Candara" w:eastAsia="Candara"/>
          <w:color w:val="auto"/>
          <w:spacing w:val="0"/>
          <w:position w:val="0"/>
          <w:sz w:val="22"/>
          <w:shd w:fill="auto" w:val="clear"/>
        </w:rPr>
        <w:t xml:space="preserve">«</w:t>
      </w:r>
      <w:r>
        <w:rPr>
          <w:rFonts w:ascii="Candara" w:hAnsi="Candara" w:cs="Candara" w:eastAsia="Candara"/>
          <w:color w:val="auto"/>
          <w:spacing w:val="0"/>
          <w:position w:val="0"/>
          <w:sz w:val="22"/>
          <w:shd w:fill="auto" w:val="clear"/>
        </w:rPr>
        <w:t xml:space="preserve">ΖΕΥΣ</w:t>
      </w:r>
      <w:r>
        <w:rPr>
          <w:rFonts w:ascii="Candara" w:hAnsi="Candara" w:cs="Candara" w:eastAsia="Candara"/>
          <w:color w:val="auto"/>
          <w:spacing w:val="0"/>
          <w:position w:val="0"/>
          <w:sz w:val="22"/>
          <w:shd w:fill="auto" w:val="clear"/>
        </w:rPr>
        <w:t xml:space="preserve">» (</w:t>
      </w:r>
      <w:r>
        <w:rPr>
          <w:rFonts w:ascii="Candara" w:hAnsi="Candara" w:cs="Candara" w:eastAsia="Candara"/>
          <w:color w:val="auto"/>
          <w:spacing w:val="0"/>
          <w:position w:val="0"/>
          <w:sz w:val="22"/>
          <w:shd w:fill="auto" w:val="clear"/>
        </w:rPr>
        <w:t xml:space="preserve">Β΄5244).</w:t>
      </w:r>
    </w:p>
    <w:p>
      <w:pPr>
        <w:spacing w:before="19" w:after="0" w:line="360"/>
        <w:ind w:right="0" w:left="142"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ΑΠΟΦΑΣΙΖΕΙ:</w:t>
      </w:r>
    </w:p>
    <w:p>
      <w:pPr>
        <w:numPr>
          <w:ilvl w:val="0"/>
          <w:numId w:val="19"/>
        </w:numPr>
        <w:spacing w:before="19" w:after="0" w:line="360"/>
        <w:ind w:right="299" w:left="567" w:hanging="360"/>
        <w:jc w:val="both"/>
        <w:rPr>
          <w:rFonts w:ascii="Candara" w:hAnsi="Candara" w:cs="Candara" w:eastAsia="Candara"/>
          <w:color w:val="auto"/>
          <w:spacing w:val="0"/>
          <w:position w:val="0"/>
          <w:sz w:val="22"/>
          <w:shd w:fill="auto" w:val="clear"/>
        </w:rPr>
      </w:pPr>
      <w:r>
        <w:rPr>
          <w:rFonts w:ascii="Candara" w:hAnsi="Candara" w:cs="Candara" w:eastAsia="Candara"/>
          <w:b/>
          <w:color w:val="auto"/>
          <w:spacing w:val="0"/>
          <w:position w:val="0"/>
          <w:sz w:val="22"/>
          <w:shd w:fill="auto" w:val="clear"/>
        </w:rPr>
        <w:t xml:space="preserve">Την προκήρυξη</w:t>
      </w:r>
      <w:r>
        <w:rPr>
          <w:rFonts w:ascii="Candara" w:hAnsi="Candara" w:cs="Candara" w:eastAsia="Candara"/>
          <w:color w:val="auto"/>
          <w:spacing w:val="0"/>
          <w:position w:val="0"/>
          <w:sz w:val="22"/>
          <w:shd w:fill="auto" w:val="clear"/>
        </w:rPr>
        <w:t xml:space="preserve"> εκλογών για την ανάδειξη </w:t>
      </w:r>
      <w:r>
        <w:rPr>
          <w:rFonts w:ascii="Candara" w:hAnsi="Candara" w:cs="Candara" w:eastAsia="Candara"/>
          <w:b/>
          <w:color w:val="auto"/>
          <w:spacing w:val="0"/>
          <w:position w:val="0"/>
          <w:sz w:val="22"/>
          <w:shd w:fill="auto" w:val="clear"/>
        </w:rPr>
        <w:t xml:space="preserve">ενός (1) εκπροσώπου μέλους Ε.ΔΙ.Π. και του αναπληρωτή του στη Συνέλευση</w:t>
      </w:r>
      <w:r>
        <w:rPr>
          <w:rFonts w:ascii="Candara" w:hAnsi="Candara" w:cs="Candara" w:eastAsia="Candara"/>
          <w:color w:val="auto"/>
          <w:spacing w:val="0"/>
          <w:position w:val="0"/>
          <w:sz w:val="22"/>
          <w:shd w:fill="auto" w:val="clear"/>
        </w:rPr>
        <w:t xml:space="preserve"> της Σχολής Σχολής Επιστημών Τροφίμων και Διατροφής, του Γεωπονικού Πανεπιστημίου Αθηνών, με θητεία από 1-9-2023 έως 31-8-2024. </w:t>
      </w:r>
    </w:p>
    <w:p>
      <w:pPr>
        <w:numPr>
          <w:ilvl w:val="0"/>
          <w:numId w:val="19"/>
        </w:numPr>
        <w:spacing w:before="19" w:after="0" w:line="360"/>
        <w:ind w:right="299" w:left="567" w:hanging="360"/>
        <w:jc w:val="both"/>
        <w:rPr>
          <w:rFonts w:ascii="Candara" w:hAnsi="Candara" w:cs="Candara" w:eastAsia="Candara"/>
          <w:color w:val="auto"/>
          <w:spacing w:val="0"/>
          <w:position w:val="0"/>
          <w:sz w:val="22"/>
          <w:shd w:fill="auto" w:val="clear"/>
        </w:rPr>
      </w:pPr>
      <w:r>
        <w:rPr>
          <w:rFonts w:ascii="Candara" w:hAnsi="Candara" w:cs="Candara" w:eastAsia="Candara"/>
          <w:b/>
          <w:color w:val="auto"/>
          <w:spacing w:val="0"/>
          <w:position w:val="0"/>
          <w:sz w:val="22"/>
          <w:shd w:fill="auto" w:val="clear"/>
        </w:rPr>
        <w:t xml:space="preserve">Ως ημερομηνία διεξαγωγής των εκλογών ορίζεται η Δευτέρα 17 Ιουλίου 2023</w:t>
      </w:r>
      <w:r>
        <w:rPr>
          <w:rFonts w:ascii="Candara" w:hAnsi="Candara" w:cs="Candara" w:eastAsia="Candara"/>
          <w:color w:val="auto"/>
          <w:spacing w:val="0"/>
          <w:position w:val="0"/>
          <w:sz w:val="22"/>
          <w:shd w:fill="auto" w:val="clear"/>
        </w:rPr>
        <w:t xml:space="preserve">. Η εκλογική διαδικασία θα διεξαχθεί αποκλειστικά μέσω </w:t>
      </w:r>
      <w:r>
        <w:rPr>
          <w:rFonts w:ascii="Candara" w:hAnsi="Candara" w:cs="Candara" w:eastAsia="Candara"/>
          <w:b/>
          <w:color w:val="auto"/>
          <w:spacing w:val="0"/>
          <w:position w:val="0"/>
          <w:sz w:val="22"/>
          <w:shd w:fill="auto" w:val="clear"/>
        </w:rPr>
        <w:t xml:space="preserve">ηλεκτρονικής ψηφοφορίας από τις 9:00 π.μ. έως τις 13:00.</w:t>
      </w:r>
      <w:r>
        <w:rPr>
          <w:rFonts w:ascii="Candara" w:hAnsi="Candara" w:cs="Candara" w:eastAsia="Candara"/>
          <w:color w:val="auto"/>
          <w:spacing w:val="0"/>
          <w:position w:val="0"/>
          <w:sz w:val="22"/>
          <w:shd w:fill="auto" w:val="clear"/>
        </w:rPr>
        <w:t xml:space="preserve"> Σε </w:t>
      </w:r>
      <w:r>
        <w:rPr>
          <w:rFonts w:ascii="Candara" w:hAnsi="Candara" w:cs="Candara" w:eastAsia="Candara"/>
          <w:color w:val="auto"/>
          <w:spacing w:val="0"/>
          <w:position w:val="0"/>
          <w:sz w:val="22"/>
          <w:u w:val="single"/>
          <w:shd w:fill="auto" w:val="clear"/>
        </w:rPr>
        <w:t xml:space="preserve">περίπτωση άγονης διαδικασίας, οι εκλογές διεξάγονται επαναληπτικά την επόμενη μέρα, Τρίτη 18</w:t>
      </w:r>
      <w:r>
        <w:rPr>
          <w:rFonts w:ascii="Candara" w:hAnsi="Candara" w:cs="Candara" w:eastAsia="Candara"/>
          <w:color w:val="auto"/>
          <w:spacing w:val="0"/>
          <w:position w:val="0"/>
          <w:sz w:val="22"/>
          <w:shd w:fill="auto" w:val="clear"/>
        </w:rPr>
        <w:t xml:space="preserve"> </w:t>
      </w:r>
      <w:r>
        <w:rPr>
          <w:rFonts w:ascii="Candara" w:hAnsi="Candara" w:cs="Candara" w:eastAsia="Candara"/>
          <w:color w:val="auto"/>
          <w:spacing w:val="0"/>
          <w:position w:val="0"/>
          <w:sz w:val="22"/>
          <w:u w:val="single"/>
          <w:shd w:fill="auto" w:val="clear"/>
        </w:rPr>
        <w:t xml:space="preserve">Ιουλίου 2023</w:t>
      </w:r>
      <w:r>
        <w:rPr>
          <w:rFonts w:ascii="Candara" w:hAnsi="Candara" w:cs="Candara" w:eastAsia="Candara"/>
          <w:color w:val="auto"/>
          <w:spacing w:val="0"/>
          <w:position w:val="0"/>
          <w:sz w:val="22"/>
          <w:shd w:fill="auto" w:val="clear"/>
        </w:rPr>
        <w:t xml:space="preserve">, κατά τις ίδιες ώρες και με τον ίδιο τρόπο. </w:t>
      </w:r>
    </w:p>
    <w:p>
      <w:pPr>
        <w:spacing w:before="19" w:after="0" w:line="360"/>
        <w:ind w:right="299" w:left="567" w:firstLine="0"/>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2"/>
          <w:u w:val="single"/>
          <w:shd w:fill="auto" w:val="clear"/>
        </w:rPr>
        <w:t xml:space="preserve">Εάν υπάρχει ισοψηφία μεταξύ των υποψηφίων διενεργείται ηλεκτρονική κλήρωση</w:t>
      </w:r>
      <w:r>
        <w:rPr>
          <w:rFonts w:ascii="Candara" w:hAnsi="Candara" w:cs="Candara" w:eastAsia="Candara"/>
          <w:color w:val="auto"/>
          <w:spacing w:val="0"/>
          <w:position w:val="0"/>
          <w:sz w:val="22"/>
          <w:shd w:fill="auto" w:val="clear"/>
        </w:rPr>
        <w:t xml:space="preserve"> με τη χρήση του συστήματος </w:t>
      </w:r>
      <w:r>
        <w:rPr>
          <w:rFonts w:ascii="Candara" w:hAnsi="Candara" w:cs="Candara" w:eastAsia="Candara"/>
          <w:color w:val="auto"/>
          <w:spacing w:val="0"/>
          <w:position w:val="0"/>
          <w:sz w:val="22"/>
          <w:shd w:fill="auto" w:val="clear"/>
        </w:rPr>
        <w:t xml:space="preserve">«</w:t>
      </w:r>
      <w:r>
        <w:rPr>
          <w:rFonts w:ascii="Candara" w:hAnsi="Candara" w:cs="Candara" w:eastAsia="Candara"/>
          <w:color w:val="auto"/>
          <w:spacing w:val="0"/>
          <w:position w:val="0"/>
          <w:sz w:val="22"/>
          <w:shd w:fill="auto" w:val="clear"/>
        </w:rPr>
        <w:t xml:space="preserve">ψηφιακή κάλπη ΖΕΥΣ</w:t>
      </w:r>
      <w:r>
        <w:rPr>
          <w:rFonts w:ascii="Candara" w:hAnsi="Candara" w:cs="Candara" w:eastAsia="Candara"/>
          <w:color w:val="auto"/>
          <w:spacing w:val="0"/>
          <w:position w:val="0"/>
          <w:sz w:val="22"/>
          <w:shd w:fill="auto" w:val="clear"/>
        </w:rPr>
        <w:t xml:space="preserve">» </w:t>
      </w:r>
      <w:r>
        <w:rPr>
          <w:rFonts w:ascii="Candara" w:hAnsi="Candara" w:cs="Candara" w:eastAsia="Candara"/>
          <w:color w:val="auto"/>
          <w:spacing w:val="0"/>
          <w:position w:val="0"/>
          <w:sz w:val="22"/>
          <w:shd w:fill="auto" w:val="clear"/>
        </w:rPr>
        <w:t xml:space="preserve">μεταξύ αυτών που ισοψήφησαν.</w:t>
      </w:r>
    </w:p>
    <w:p>
      <w:pPr>
        <w:numPr>
          <w:ilvl w:val="0"/>
          <w:numId w:val="21"/>
        </w:numPr>
        <w:spacing w:before="19" w:after="0" w:line="360"/>
        <w:ind w:right="299" w:left="567" w:hanging="360"/>
        <w:jc w:val="both"/>
        <w:rPr>
          <w:rFonts w:ascii="Candara" w:hAnsi="Candara" w:cs="Candara" w:eastAsia="Candara"/>
          <w:color w:val="auto"/>
          <w:spacing w:val="0"/>
          <w:position w:val="0"/>
          <w:sz w:val="22"/>
          <w:shd w:fill="auto" w:val="clear"/>
        </w:rPr>
      </w:pPr>
      <w:r>
        <w:rPr>
          <w:rFonts w:ascii="Candara" w:hAnsi="Candara" w:cs="Candara" w:eastAsia="Candara"/>
          <w:b/>
          <w:color w:val="auto"/>
          <w:spacing w:val="0"/>
          <w:position w:val="0"/>
          <w:sz w:val="22"/>
          <w:shd w:fill="auto" w:val="clear"/>
        </w:rPr>
        <w:t xml:space="preserve">Καλούνται οι ενδιαφερόμενοι/ες για την θέση του εκπροσώπου μέλους Ε.ΔΙ.Π. και του αναπληρωτή του</w:t>
      </w:r>
      <w:r>
        <w:rPr>
          <w:rFonts w:ascii="Candara" w:hAnsi="Candara" w:cs="Candara" w:eastAsia="Candara"/>
          <w:color w:val="auto"/>
          <w:spacing w:val="0"/>
          <w:position w:val="0"/>
          <w:sz w:val="22"/>
          <w:shd w:fill="auto" w:val="clear"/>
        </w:rPr>
        <w:t xml:space="preserve"> στη Συνέλευση του Τμήματος Επιστήμης Τροφίμων και Διατροφής του Ανθρώπου, της Σχολής Επιστημών Τροφίμων και Διατροφής, που πληρούν τις προϋποθέσεις των σχετικών διατάξεων, να υποβάλουν την </w:t>
      </w:r>
      <w:r>
        <w:rPr>
          <w:rFonts w:ascii="Candara" w:hAnsi="Candara" w:cs="Candara" w:eastAsia="Candara"/>
          <w:b/>
          <w:color w:val="auto"/>
          <w:spacing w:val="0"/>
          <w:position w:val="0"/>
          <w:sz w:val="22"/>
          <w:shd w:fill="auto" w:val="clear"/>
        </w:rPr>
        <w:t xml:space="preserve">αίτηση υποψηφιότητάς</w:t>
      </w:r>
      <w:r>
        <w:rPr>
          <w:rFonts w:ascii="Candara" w:hAnsi="Candara" w:cs="Candara" w:eastAsia="Candara"/>
          <w:color w:val="auto"/>
          <w:spacing w:val="0"/>
          <w:position w:val="0"/>
          <w:sz w:val="22"/>
          <w:shd w:fill="auto" w:val="clear"/>
        </w:rPr>
        <w:t xml:space="preserve"> τους, με συνημμένη Υπεύθυνη Δήλωση περί μη συνδρομής κωλυμάτων εκλογιμότητας, μέσω ηλεκτρονικού ταχυδρομείου στην ηλεκτρονική διεύθυνση nickisxina@aua.gr ή ett@aua.gr της </w:t>
      </w:r>
      <w:r>
        <w:rPr>
          <w:rFonts w:ascii="Candara" w:hAnsi="Candara" w:cs="Candara" w:eastAsia="Candara"/>
          <w:b/>
          <w:color w:val="auto"/>
          <w:spacing w:val="0"/>
          <w:position w:val="0"/>
          <w:sz w:val="22"/>
          <w:shd w:fill="auto" w:val="clear"/>
        </w:rPr>
        <w:t xml:space="preserve">Γραμματείας του Τμήματος Επιστήμης Τροφίμων και Διατροφής του Ανθρώπου, από τη Δευτέρα 29 Μαΐου 2023 και ώρα 9:00 π.μ. έως και την Τρίτη 27 Ιουνίου 2023 και ώρα 13.00. Δικαίωμα υποβολής υποψηφιότητας</w:t>
      </w:r>
      <w:r>
        <w:rPr>
          <w:rFonts w:ascii="Candara" w:hAnsi="Candara" w:cs="Candara" w:eastAsia="Candara"/>
          <w:color w:val="auto"/>
          <w:spacing w:val="0"/>
          <w:position w:val="0"/>
          <w:sz w:val="22"/>
          <w:shd w:fill="auto" w:val="clear"/>
        </w:rPr>
        <w:t xml:space="preserve"> για τη θέση του εκπροσώπου μέλους Ε.ΔΙ.Π. στη Συνέλευση της Σχολής  έχουν όλα τα μέλη της κατηγορίας Ε.ΔΙ.Π.</w:t>
      </w:r>
    </w:p>
    <w:p>
      <w:pPr>
        <w:spacing w:before="19" w:after="0" w:line="360"/>
        <w:ind w:right="299" w:left="567" w:firstLine="0"/>
        <w:jc w:val="both"/>
        <w:rPr>
          <w:rFonts w:ascii="Candara" w:hAnsi="Candara" w:cs="Candara" w:eastAsia="Candara"/>
          <w:color w:val="auto"/>
          <w:spacing w:val="0"/>
          <w:position w:val="0"/>
          <w:sz w:val="22"/>
          <w:shd w:fill="auto" w:val="clear"/>
        </w:rPr>
      </w:pPr>
      <w:r>
        <w:rPr>
          <w:rFonts w:ascii="Candara" w:hAnsi="Candara" w:cs="Candara" w:eastAsia="Candara"/>
          <w:b/>
          <w:color w:val="auto"/>
          <w:spacing w:val="0"/>
          <w:position w:val="0"/>
          <w:sz w:val="22"/>
          <w:shd w:fill="auto" w:val="clear"/>
        </w:rPr>
        <w:t xml:space="preserve">Δεν επιτρέπεται να θέτουν υποψηφιότητα</w:t>
      </w:r>
      <w:r>
        <w:rPr>
          <w:rFonts w:ascii="Candara" w:hAnsi="Candara" w:cs="Candara" w:eastAsia="Candara"/>
          <w:color w:val="auto"/>
          <w:spacing w:val="0"/>
          <w:position w:val="0"/>
          <w:sz w:val="22"/>
          <w:shd w:fill="auto" w:val="clear"/>
        </w:rPr>
        <w:t xml:space="preserve"> για τη θέση του εκπροσώπου μέλους Ε.ΔΙ.Π. στη Συνέλευση της Σχολής όσα μέλη Ε.ΔΙ.Π. αποχωρούν από την υπηρεσία κατά τη διάρκεια της θητείας για την οποία προκηρύσσεται η θέση και τελούν σε άδεια άνευ αποδοχών ή σε αναστολή καθηκόντων κατά τον χρόνο διενέργειας των εκλογών (παρ. 4 του άρθρου 41 του Ν. 4957/2022 (Α΄141) </w:t>
      </w:r>
      <w:r>
        <w:rPr>
          <w:rFonts w:ascii="Candara" w:hAnsi="Candara" w:cs="Candara" w:eastAsia="Candara"/>
          <w:color w:val="auto"/>
          <w:spacing w:val="0"/>
          <w:position w:val="0"/>
          <w:sz w:val="22"/>
          <w:shd w:fill="auto" w:val="clear"/>
        </w:rPr>
        <w:t xml:space="preserve">«</w:t>
      </w:r>
      <w:r>
        <w:rPr>
          <w:rFonts w:ascii="Candara" w:hAnsi="Candara" w:cs="Candara" w:eastAsia="Candara"/>
          <w:color w:val="auto"/>
          <w:spacing w:val="0"/>
          <w:position w:val="0"/>
          <w:sz w:val="22"/>
          <w:shd w:fill="auto" w:val="clear"/>
        </w:rPr>
        <w:t xml:space="preserve">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w:t>
      </w:r>
      <w:r>
        <w:rPr>
          <w:rFonts w:ascii="Candara" w:hAnsi="Candara" w:cs="Candara" w:eastAsia="Candara"/>
          <w:color w:val="auto"/>
          <w:spacing w:val="0"/>
          <w:position w:val="0"/>
          <w:sz w:val="22"/>
          <w:shd w:fill="auto" w:val="clear"/>
        </w:rPr>
        <w:t xml:space="preserve">»). </w:t>
      </w:r>
    </w:p>
    <w:p>
      <w:pPr>
        <w:spacing w:before="19" w:after="0" w:line="360"/>
        <w:ind w:right="299" w:left="567" w:firstLine="0"/>
        <w:jc w:val="both"/>
        <w:rPr>
          <w:rFonts w:ascii="Candara" w:hAnsi="Candara" w:cs="Candara" w:eastAsia="Candara"/>
          <w:color w:val="auto"/>
          <w:spacing w:val="0"/>
          <w:position w:val="0"/>
          <w:sz w:val="22"/>
          <w:shd w:fill="auto" w:val="clear"/>
        </w:rPr>
      </w:pPr>
      <w:r>
        <w:rPr>
          <w:rFonts w:ascii="Candara" w:hAnsi="Candara" w:cs="Candara" w:eastAsia="Candara"/>
          <w:b/>
          <w:color w:val="auto"/>
          <w:spacing w:val="0"/>
          <w:position w:val="0"/>
          <w:sz w:val="22"/>
          <w:shd w:fill="auto" w:val="clear"/>
        </w:rPr>
        <w:t xml:space="preserve">Ο υποψήφιος δύναται να αναρτήσει</w:t>
      </w:r>
      <w:r>
        <w:rPr>
          <w:rFonts w:ascii="Candara" w:hAnsi="Candara" w:cs="Candara" w:eastAsia="Candara"/>
          <w:color w:val="auto"/>
          <w:spacing w:val="0"/>
          <w:position w:val="0"/>
          <w:sz w:val="22"/>
          <w:shd w:fill="auto" w:val="clear"/>
        </w:rPr>
        <w:t xml:space="preserve"> στην ιστοσελίδα του Τμήματος σύντομο βιογραφικό σημείωμα, εφόσον ο ίδιος το επιθυμεί.</w:t>
      </w:r>
    </w:p>
    <w:p>
      <w:pPr>
        <w:spacing w:before="19" w:after="0" w:line="360"/>
        <w:ind w:right="299" w:left="567" w:firstLine="0"/>
        <w:jc w:val="both"/>
        <w:rPr>
          <w:rFonts w:ascii="Candara" w:hAnsi="Candara" w:cs="Candara" w:eastAsia="Candara"/>
          <w:color w:val="auto"/>
          <w:spacing w:val="0"/>
          <w:position w:val="0"/>
          <w:sz w:val="22"/>
          <w:shd w:fill="auto" w:val="clear"/>
        </w:rPr>
      </w:pPr>
      <w:r>
        <w:rPr>
          <w:rFonts w:ascii="Candara" w:hAnsi="Candara" w:cs="Candara" w:eastAsia="Candara"/>
          <w:b/>
          <w:color w:val="auto"/>
          <w:spacing w:val="0"/>
          <w:position w:val="0"/>
          <w:sz w:val="22"/>
          <w:shd w:fill="auto" w:val="clear"/>
        </w:rPr>
        <w:t xml:space="preserve">Κάθε υποψήφιος μπορεί να παραιτηθεί από την υποψηφιότητά του</w:t>
      </w:r>
      <w:r>
        <w:rPr>
          <w:rFonts w:ascii="Candara" w:hAnsi="Candara" w:cs="Candara" w:eastAsia="Candara"/>
          <w:color w:val="auto"/>
          <w:spacing w:val="0"/>
          <w:position w:val="0"/>
          <w:sz w:val="22"/>
          <w:shd w:fill="auto" w:val="clear"/>
        </w:rPr>
        <w:t xml:space="preserve">. Η παραίτηση γίνεται με γραπτή δήλωση που υποβάλλεται ηλεκτρονικά στη Γραμματεία του Τμήματος Επιστήμης Τροφίμων και Διατροφής του Ανθρώπου, το αργότερο έως τη δέκατη ημέρα πριν από τη διεξαγωγή της ψηφοφορίας, τουτέστιν έως και τις 7 Ιουλίου 2023, μέσω ηλεκτρονικού ταχυδρομείου στη διεύθυνση nickisxina@aua.gr/ett@aua.gr. Ως εκπρόσωπος της κατηγορίας Ε.ΔΙ.Π. στη Συνέλευση της Σχολής εκλέγεται αυτός που συγκέντρωσε τον μεγαλύτερο αριθμό ψήφων και ως αναπληρωτής του ο αμέσως επόμενος σε σειρά προτίμησης υποψήφιος.</w:t>
      </w:r>
    </w:p>
    <w:p>
      <w:pPr>
        <w:spacing w:before="19" w:after="0" w:line="360"/>
        <w:ind w:right="299" w:left="567" w:firstLine="0"/>
        <w:jc w:val="both"/>
        <w:rPr>
          <w:rFonts w:ascii="Candara" w:hAnsi="Candara" w:cs="Candara" w:eastAsia="Candara"/>
          <w:color w:val="auto"/>
          <w:spacing w:val="0"/>
          <w:position w:val="0"/>
          <w:sz w:val="22"/>
          <w:shd w:fill="auto" w:val="clear"/>
        </w:rPr>
      </w:pPr>
      <w:r>
        <w:rPr>
          <w:rFonts w:ascii="Candara" w:hAnsi="Candara" w:cs="Candara" w:eastAsia="Candara"/>
          <w:b/>
          <w:color w:val="auto"/>
          <w:spacing w:val="0"/>
          <w:position w:val="0"/>
          <w:sz w:val="22"/>
          <w:shd w:fill="auto" w:val="clear"/>
        </w:rPr>
        <w:t xml:space="preserve">Το εκλεκτορικό σώμα</w:t>
      </w:r>
      <w:r>
        <w:rPr>
          <w:rFonts w:ascii="Candara" w:hAnsi="Candara" w:cs="Candara" w:eastAsia="Candara"/>
          <w:color w:val="auto"/>
          <w:spacing w:val="0"/>
          <w:position w:val="0"/>
          <w:sz w:val="22"/>
          <w:shd w:fill="auto" w:val="clear"/>
        </w:rPr>
        <w:t xml:space="preserve"> για την ανάδειξη του εκπροσώπου μέλους Ε.ΔΙ.Π. και του αναπληρωτή του στη Συνέλευση </w:t>
      </w:r>
      <w:r>
        <w:rPr>
          <w:rFonts w:ascii="Candara" w:hAnsi="Candara" w:cs="Candara" w:eastAsia="Candara"/>
          <w:b/>
          <w:color w:val="auto"/>
          <w:spacing w:val="0"/>
          <w:position w:val="0"/>
          <w:sz w:val="22"/>
          <w:shd w:fill="auto" w:val="clear"/>
        </w:rPr>
        <w:t xml:space="preserve">απαρτίζεται</w:t>
      </w:r>
      <w:r>
        <w:rPr>
          <w:rFonts w:ascii="Candara" w:hAnsi="Candara" w:cs="Candara" w:eastAsia="Candara"/>
          <w:color w:val="auto"/>
          <w:spacing w:val="0"/>
          <w:position w:val="0"/>
          <w:sz w:val="22"/>
          <w:shd w:fill="auto" w:val="clear"/>
        </w:rPr>
        <w:t xml:space="preserve"> από το σύνολο των μελών Ε.ΔΙ.Π. που υπηρετούν στο Τμήμα Επιστήμης Τροφίμων και Διατροφής του Ανθρώπου κατά το χρόνο διενέργειας των εκλογών, εξαιρουμένων όσων τελούν σε καθεστώς αναστολής καθηκόντων ή σε άδεια άνευ αποδοχών. Κάθε εκλογέας δύναται να ελέγχει εάν συμπεριλαμβάνεται στους εκλογικούς καταλόγους, που αναρτώνται στην ιστοσελίδα του Τμήματος. Σε περίπτωση που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ενώπιον του ΟΔΕ (Εφορευτική Επιτροπή), προκειμένου να συμπεριληφθεί στον εκλογικό κατάλογο. </w:t>
      </w:r>
    </w:p>
    <w:p>
      <w:pPr>
        <w:spacing w:before="19" w:after="0" w:line="360"/>
        <w:ind w:right="299" w:left="567" w:firstLine="0"/>
        <w:jc w:val="both"/>
        <w:rPr>
          <w:rFonts w:ascii="Candara" w:hAnsi="Candara" w:cs="Candara" w:eastAsia="Candara"/>
          <w:color w:val="auto"/>
          <w:spacing w:val="0"/>
          <w:position w:val="0"/>
          <w:sz w:val="22"/>
          <w:shd w:fill="auto" w:val="clear"/>
        </w:rPr>
      </w:pPr>
      <w:r>
        <w:rPr>
          <w:rFonts w:ascii="Candara" w:hAnsi="Candara" w:cs="Candara" w:eastAsia="Candara"/>
          <w:b/>
          <w:color w:val="auto"/>
          <w:spacing w:val="0"/>
          <w:position w:val="0"/>
          <w:sz w:val="22"/>
          <w:shd w:fill="auto" w:val="clear"/>
        </w:rPr>
        <w:t xml:space="preserve">Ως Όργανο Διενέργειας Εκλογών (ΟΔΕ) ορίζεται Εφορευτική Επιτροπή</w:t>
      </w:r>
      <w:r>
        <w:rPr>
          <w:rFonts w:ascii="Candara" w:hAnsi="Candara" w:cs="Candara" w:eastAsia="Candara"/>
          <w:color w:val="auto"/>
          <w:spacing w:val="0"/>
          <w:position w:val="0"/>
          <w:sz w:val="22"/>
          <w:shd w:fill="auto" w:val="clear"/>
        </w:rPr>
        <w:t xml:space="preserve"> αποτελούμενη από τρία (3) τακτικά και ισάριθμα αναπληρωματικά μέλη, κατόπιν ηλεκτρονικής κλήρωσης μεταξύ του συνόλου των μελών Ε.ΔΙ.Π. του Τμήματος και στην περίπτωση που αυτά δεν επαρκούν, αναδεικνύεται κατόπιν ηλεκτρονικής κλήρωσης ένα (1) μέλος ανά κατηγορία προσωπικού το οποίο αναλαμβάνει τα καθήκοντα του ΟΔΕ. Την εκάστοτε κλήρωση διενεργεί το αρμόδιο για την έκδοση της παρούσης όργανο, τουτέστιν η Πρόεδρος του Τμήματος Επιστήμης Τροφίμων και Διατροφής του Ανθρώπου.</w:t>
      </w:r>
    </w:p>
    <w:p>
      <w:pPr>
        <w:spacing w:before="19" w:after="0" w:line="360"/>
        <w:ind w:right="299" w:left="567" w:firstLine="0"/>
        <w:jc w:val="both"/>
        <w:rPr>
          <w:rFonts w:ascii="Candara" w:hAnsi="Candara" w:cs="Candara" w:eastAsia="Candara"/>
          <w:color w:val="auto"/>
          <w:spacing w:val="0"/>
          <w:position w:val="0"/>
          <w:sz w:val="22"/>
          <w:shd w:fill="auto" w:val="clear"/>
        </w:rPr>
      </w:pPr>
      <w:r>
        <w:rPr>
          <w:rFonts w:ascii="Candara" w:hAnsi="Candara" w:cs="Candara" w:eastAsia="Candara"/>
          <w:color w:val="auto"/>
          <w:spacing w:val="0"/>
          <w:position w:val="0"/>
          <w:sz w:val="22"/>
          <w:shd w:fill="auto" w:val="clear"/>
        </w:rPr>
        <w:t xml:space="preserve">Η παρούσα πρωτοκολλείται και αποστέλλεται μέσω ηλεκτρονικού ταχυδρομείου σε όλα τα μέλη Ε.ΔΙ.Π. του Τμήματος Επιστήμης Τροφίμων και Διατροφής του Ανθρώπου, της Σχολής Επιστημών Τροφίμων και Διατροφής, του Γεωπονικού Πανεπιστημίου Αθηνών. Επίσης, η παρούσα αναρτάται στην ιστοσελίδα του οικείου Τμήματος.</w:t>
      </w:r>
    </w:p>
    <w:p>
      <w:pPr>
        <w:spacing w:before="19" w:after="0" w:line="360"/>
        <w:ind w:right="299" w:left="567" w:firstLine="0"/>
        <w:jc w:val="both"/>
        <w:rPr>
          <w:rFonts w:ascii="Candara" w:hAnsi="Candara" w:cs="Candara" w:eastAsia="Candara"/>
          <w:color w:val="auto"/>
          <w:spacing w:val="0"/>
          <w:position w:val="0"/>
          <w:sz w:val="22"/>
          <w:shd w:fill="auto" w:val="clear"/>
        </w:rPr>
      </w:pPr>
    </w:p>
    <w:p>
      <w:pPr>
        <w:spacing w:before="19" w:after="0" w:line="360"/>
        <w:ind w:right="299" w:left="567" w:firstLine="0"/>
        <w:jc w:val="both"/>
        <w:rPr>
          <w:rFonts w:ascii="Candara" w:hAnsi="Candara" w:cs="Candara" w:eastAsia="Candara"/>
          <w:color w:val="auto"/>
          <w:spacing w:val="0"/>
          <w:position w:val="0"/>
          <w:sz w:val="22"/>
          <w:shd w:fill="auto" w:val="clear"/>
        </w:rPr>
      </w:pPr>
    </w:p>
    <w:p>
      <w:pPr>
        <w:spacing w:before="0" w:after="0" w:line="276"/>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Ο ΚΟΣΜΗΤΟΡΑΣ ΤΗΣ ΣΧΟΛΗΣ</w:t>
      </w:r>
    </w:p>
    <w:p>
      <w:pPr>
        <w:spacing w:before="0" w:after="0" w:line="276"/>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ΕΠΙΣΤΗΜΗΣ ΤΡΟΦΙΜΩΝ ΚΑΙ ΔΙΑΤΡΟΦΗΣ </w:t>
      </w:r>
    </w:p>
    <w:p>
      <w:pPr>
        <w:spacing w:before="0" w:after="0" w:line="276"/>
        <w:ind w:right="0" w:left="0" w:firstLine="0"/>
        <w:jc w:val="center"/>
        <w:rPr>
          <w:rFonts w:ascii="Candara" w:hAnsi="Candara" w:cs="Candara" w:eastAsia="Candara"/>
          <w:b/>
          <w:color w:val="auto"/>
          <w:spacing w:val="0"/>
          <w:position w:val="0"/>
          <w:sz w:val="22"/>
          <w:shd w:fill="auto" w:val="clear"/>
        </w:rPr>
      </w:pPr>
    </w:p>
    <w:p>
      <w:pPr>
        <w:spacing w:before="0" w:after="0" w:line="276"/>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w:t>
      </w:r>
    </w:p>
    <w:p>
      <w:pPr>
        <w:spacing w:before="0" w:after="0" w:line="276"/>
        <w:ind w:right="0" w:left="0" w:firstLine="0"/>
        <w:jc w:val="center"/>
        <w:rPr>
          <w:rFonts w:ascii="Candara" w:hAnsi="Candara" w:cs="Candara" w:eastAsia="Candara"/>
          <w:b/>
          <w:color w:val="auto"/>
          <w:spacing w:val="0"/>
          <w:position w:val="0"/>
          <w:sz w:val="22"/>
          <w:shd w:fill="auto" w:val="clear"/>
        </w:rPr>
      </w:pPr>
    </w:p>
    <w:p>
      <w:pPr>
        <w:spacing w:before="0" w:after="0" w:line="276"/>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ΕΛΕΥΘΕΡΙΟΣ  ΔΡΟΣΙΝΟΣ</w:t>
      </w:r>
    </w:p>
    <w:p>
      <w:pPr>
        <w:spacing w:before="0" w:after="0" w:line="276"/>
        <w:ind w:right="0" w:left="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ΚΑΘΗΓΗΤΗΣ Γ.Π.Α.</w:t>
      </w:r>
    </w:p>
    <w:p>
      <w:pPr>
        <w:spacing w:before="0" w:after="0" w:line="276"/>
        <w:ind w:right="0" w:left="1440" w:firstLine="0"/>
        <w:jc w:val="center"/>
        <w:rPr>
          <w:rFonts w:ascii="Candara" w:hAnsi="Candara" w:cs="Candara" w:eastAsia="Candara"/>
          <w:b/>
          <w:color w:val="auto"/>
          <w:spacing w:val="0"/>
          <w:position w:val="0"/>
          <w:sz w:val="22"/>
          <w:shd w:fill="auto" w:val="clear"/>
        </w:rPr>
      </w:pPr>
    </w:p>
    <w:p>
      <w:pPr>
        <w:spacing w:before="0" w:after="0" w:line="276"/>
        <w:ind w:right="0" w:left="1440" w:firstLine="0"/>
        <w:jc w:val="center"/>
        <w:rPr>
          <w:rFonts w:ascii="Candara" w:hAnsi="Candara" w:cs="Candara" w:eastAsia="Candara"/>
          <w:b/>
          <w:color w:val="auto"/>
          <w:spacing w:val="0"/>
          <w:position w:val="0"/>
          <w:sz w:val="22"/>
          <w:shd w:fill="auto" w:val="clear"/>
        </w:rPr>
      </w:pPr>
      <w:r>
        <w:rPr>
          <w:rFonts w:ascii="Candara" w:hAnsi="Candara" w:cs="Candara" w:eastAsia="Candara"/>
          <w:b/>
          <w:color w:val="auto"/>
          <w:spacing w:val="0"/>
          <w:position w:val="0"/>
          <w:sz w:val="22"/>
          <w:shd w:fill="auto" w:val="clear"/>
        </w:rPr>
        <w:t xml:space="preserve">*</w:t>
      </w:r>
      <w:r>
        <w:rPr>
          <w:rFonts w:ascii="Candara" w:hAnsi="Candara" w:cs="Candara" w:eastAsia="Candara"/>
          <w:b/>
          <w:color w:val="auto"/>
          <w:spacing w:val="0"/>
          <w:position w:val="0"/>
          <w:sz w:val="22"/>
          <w:shd w:fill="auto" w:val="clear"/>
        </w:rPr>
        <w:t xml:space="preserve">Το πρωτότυπο έγγραφο φυλάσεται στο αρχείο της Γραμματείας</w:t>
      </w:r>
    </w:p>
    <w:p>
      <w:pPr>
        <w:spacing w:before="0" w:after="0" w:line="276"/>
        <w:ind w:right="0" w:left="1440" w:firstLine="0"/>
        <w:jc w:val="center"/>
        <w:rPr>
          <w:rFonts w:ascii="Candara" w:hAnsi="Candara" w:cs="Candara" w:eastAsia="Candara"/>
          <w:b/>
          <w:color w:val="auto"/>
          <w:spacing w:val="0"/>
          <w:position w:val="0"/>
          <w:sz w:val="22"/>
          <w:shd w:fill="auto" w:val="clear"/>
        </w:rPr>
      </w:pPr>
    </w:p>
    <w:p>
      <w:pPr>
        <w:spacing w:before="0" w:after="0" w:line="276"/>
        <w:ind w:right="0" w:left="1440" w:firstLine="0"/>
        <w:jc w:val="center"/>
        <w:rPr>
          <w:rFonts w:ascii="Candara" w:hAnsi="Candara" w:cs="Candara" w:eastAsia="Candara"/>
          <w:b/>
          <w:color w:val="auto"/>
          <w:spacing w:val="0"/>
          <w:position w:val="0"/>
          <w:sz w:val="22"/>
          <w:shd w:fill="auto" w:val="clear"/>
        </w:rPr>
      </w:pPr>
    </w:p>
    <w:p>
      <w:pPr>
        <w:spacing w:before="0" w:after="0" w:line="276"/>
        <w:ind w:right="0" w:left="1440" w:firstLine="0"/>
        <w:jc w:val="center"/>
        <w:rPr>
          <w:rFonts w:ascii="Candara" w:hAnsi="Candara" w:cs="Candara" w:eastAsia="Candara"/>
          <w:b/>
          <w:color w:val="auto"/>
          <w:spacing w:val="0"/>
          <w:position w:val="0"/>
          <w:sz w:val="22"/>
          <w:shd w:fill="auto" w:val="clear"/>
        </w:rPr>
      </w:pPr>
    </w:p>
    <w:p>
      <w:pPr>
        <w:spacing w:before="0" w:after="0" w:line="276"/>
        <w:ind w:right="0" w:left="1440" w:firstLine="0"/>
        <w:jc w:val="center"/>
        <w:rPr>
          <w:rFonts w:ascii="Candara" w:hAnsi="Candara" w:cs="Candara" w:eastAsia="Candara"/>
          <w:b/>
          <w:color w:val="auto"/>
          <w:spacing w:val="0"/>
          <w:position w:val="0"/>
          <w:sz w:val="22"/>
          <w:shd w:fill="auto" w:val="clear"/>
        </w:rPr>
      </w:pPr>
    </w:p>
    <w:p>
      <w:pPr>
        <w:tabs>
          <w:tab w:val="left" w:pos="900" w:leader="none"/>
        </w:tabs>
        <w:spacing w:before="0" w:after="0" w:line="240"/>
        <w:ind w:right="3571" w:left="0" w:firstLine="0"/>
        <w:jc w:val="left"/>
        <w:rPr>
          <w:rFonts w:ascii="Candara" w:hAnsi="Candara" w:cs="Candara" w:eastAsia="Candara"/>
          <w:color w:val="auto"/>
          <w:spacing w:val="0"/>
          <w:position w:val="0"/>
          <w:sz w:val="20"/>
          <w:shd w:fill="auto" w:val="clear"/>
        </w:rPr>
      </w:pPr>
      <w:r>
        <w:rPr>
          <w:rFonts w:ascii="Candara" w:hAnsi="Candara" w:cs="Candara" w:eastAsia="Candara"/>
          <w:color w:val="auto"/>
          <w:spacing w:val="0"/>
          <w:position w:val="0"/>
          <w:sz w:val="20"/>
          <w:shd w:fill="auto" w:val="clear"/>
        </w:rPr>
        <w:t xml:space="preserve">Συνημμένα: </w:t>
      </w:r>
    </w:p>
    <w:p>
      <w:pPr>
        <w:numPr>
          <w:ilvl w:val="0"/>
          <w:numId w:val="26"/>
        </w:numPr>
        <w:tabs>
          <w:tab w:val="left" w:pos="900" w:leader="none"/>
        </w:tabs>
        <w:spacing w:before="0" w:after="0" w:line="240"/>
        <w:ind w:right="3571" w:left="426" w:hanging="360"/>
        <w:jc w:val="left"/>
        <w:rPr>
          <w:rFonts w:ascii="Candara" w:hAnsi="Candara" w:cs="Candara" w:eastAsia="Candara"/>
          <w:color w:val="auto"/>
          <w:spacing w:val="0"/>
          <w:position w:val="0"/>
          <w:sz w:val="20"/>
          <w:shd w:fill="auto" w:val="clear"/>
        </w:rPr>
      </w:pPr>
      <w:r>
        <w:rPr>
          <w:rFonts w:ascii="Candara" w:hAnsi="Candara" w:cs="Candara" w:eastAsia="Candara"/>
          <w:color w:val="auto"/>
          <w:spacing w:val="0"/>
          <w:position w:val="0"/>
          <w:sz w:val="20"/>
          <w:shd w:fill="auto" w:val="clear"/>
        </w:rPr>
        <w:t xml:space="preserve">Υπόδειγμα αίτησης υποβολής υποψηφιότητας</w:t>
      </w:r>
    </w:p>
    <w:p>
      <w:pPr>
        <w:numPr>
          <w:ilvl w:val="0"/>
          <w:numId w:val="26"/>
        </w:numPr>
        <w:tabs>
          <w:tab w:val="left" w:pos="900" w:leader="none"/>
        </w:tabs>
        <w:spacing w:before="0" w:after="0" w:line="240"/>
        <w:ind w:right="3571" w:left="426" w:hanging="360"/>
        <w:jc w:val="left"/>
        <w:rPr>
          <w:rFonts w:ascii="Candara" w:hAnsi="Candara" w:cs="Candara" w:eastAsia="Candara"/>
          <w:b/>
          <w:color w:val="auto"/>
          <w:spacing w:val="0"/>
          <w:position w:val="0"/>
          <w:sz w:val="20"/>
          <w:shd w:fill="auto" w:val="clear"/>
        </w:rPr>
      </w:pPr>
      <w:r>
        <w:rPr>
          <w:rFonts w:ascii="Candara" w:hAnsi="Candara" w:cs="Candara" w:eastAsia="Candara"/>
          <w:color w:val="auto"/>
          <w:spacing w:val="0"/>
          <w:position w:val="0"/>
          <w:sz w:val="20"/>
          <w:shd w:fill="auto" w:val="clear"/>
        </w:rPr>
        <w:t xml:space="preserve">Υπεύθυνη Δήλωση περί μη συνδρομής κωλυμάτων εκλογιμότητας</w:t>
      </w:r>
    </w:p>
    <w:p>
      <w:pPr>
        <w:spacing w:before="0" w:after="0" w:line="240"/>
        <w:ind w:right="0" w:left="0" w:firstLine="0"/>
        <w:jc w:val="left"/>
        <w:rPr>
          <w:rFonts w:ascii="Candara" w:hAnsi="Candara" w:cs="Candara" w:eastAsia="Candara"/>
          <w:color w:val="auto"/>
          <w:spacing w:val="0"/>
          <w:position w:val="0"/>
          <w:sz w:val="20"/>
          <w:shd w:fill="auto" w:val="clear"/>
        </w:rPr>
      </w:pPr>
    </w:p>
    <w:p>
      <w:pPr>
        <w:spacing w:before="0" w:after="0" w:line="240"/>
        <w:ind w:right="-20" w:left="120" w:firstLine="0"/>
        <w:jc w:val="left"/>
        <w:rPr>
          <w:rFonts w:ascii="Candara" w:hAnsi="Candara" w:cs="Candara" w:eastAsia="Candara"/>
          <w:color w:val="auto"/>
          <w:spacing w:val="0"/>
          <w:position w:val="0"/>
          <w:sz w:val="20"/>
          <w:u w:val="single"/>
          <w:shd w:fill="auto" w:val="clear"/>
        </w:rPr>
      </w:pPr>
      <w:r>
        <w:rPr>
          <w:rFonts w:ascii="Candara" w:hAnsi="Candara" w:cs="Candara" w:eastAsia="Candara"/>
          <w:color w:val="auto"/>
          <w:spacing w:val="0"/>
          <w:position w:val="0"/>
          <w:sz w:val="20"/>
          <w:u w:val="single"/>
          <w:shd w:fill="auto" w:val="clear"/>
        </w:rPr>
        <w:t xml:space="preserve">ΚΟΙΝΟΠΟΙΗΣΗ</w:t>
      </w:r>
    </w:p>
    <w:p>
      <w:pPr>
        <w:numPr>
          <w:ilvl w:val="0"/>
          <w:numId w:val="29"/>
        </w:numPr>
        <w:tabs>
          <w:tab w:val="left" w:pos="540" w:leader="none"/>
        </w:tabs>
        <w:spacing w:before="0" w:after="0" w:line="240"/>
        <w:ind w:right="-20" w:left="426" w:hanging="360"/>
        <w:jc w:val="left"/>
        <w:rPr>
          <w:rFonts w:ascii="Candara" w:hAnsi="Candara" w:cs="Candara" w:eastAsia="Candara"/>
          <w:color w:val="auto"/>
          <w:spacing w:val="0"/>
          <w:position w:val="0"/>
          <w:sz w:val="20"/>
          <w:shd w:fill="auto" w:val="clear"/>
        </w:rPr>
      </w:pPr>
      <w:r>
        <w:rPr>
          <w:rFonts w:ascii="Candara" w:hAnsi="Candara" w:cs="Candara" w:eastAsia="Candara"/>
          <w:color w:val="auto"/>
          <w:spacing w:val="0"/>
          <w:position w:val="0"/>
          <w:sz w:val="20"/>
          <w:shd w:fill="auto" w:val="clear"/>
        </w:rPr>
        <w:t xml:space="preserve">Πρύτανη του Ιδρύματος</w:t>
      </w:r>
    </w:p>
    <w:p>
      <w:pPr>
        <w:numPr>
          <w:ilvl w:val="0"/>
          <w:numId w:val="29"/>
        </w:numPr>
        <w:tabs>
          <w:tab w:val="left" w:pos="520" w:leader="none"/>
        </w:tabs>
        <w:spacing w:before="0" w:after="0" w:line="240"/>
        <w:ind w:right="-20" w:left="426" w:hanging="360"/>
        <w:jc w:val="left"/>
        <w:rPr>
          <w:rFonts w:ascii="Candara" w:hAnsi="Candara" w:cs="Candara" w:eastAsia="Candara"/>
          <w:color w:val="auto"/>
          <w:spacing w:val="0"/>
          <w:position w:val="0"/>
          <w:sz w:val="20"/>
          <w:shd w:fill="auto" w:val="clear"/>
        </w:rPr>
      </w:pPr>
      <w:r>
        <w:rPr>
          <w:rFonts w:ascii="Candara" w:hAnsi="Candara" w:cs="Candara" w:eastAsia="Candara"/>
          <w:color w:val="auto"/>
          <w:spacing w:val="0"/>
          <w:position w:val="0"/>
          <w:sz w:val="20"/>
          <w:shd w:fill="auto" w:val="clear"/>
        </w:rPr>
        <w:t xml:space="preserve">Αντιπρυτάνεις του Ιδρύματος</w:t>
      </w:r>
    </w:p>
    <w:p>
      <w:pPr>
        <w:numPr>
          <w:ilvl w:val="0"/>
          <w:numId w:val="29"/>
        </w:numPr>
        <w:tabs>
          <w:tab w:val="left" w:pos="520" w:leader="none"/>
        </w:tabs>
        <w:spacing w:before="0" w:after="0" w:line="240"/>
        <w:ind w:right="-20" w:left="426" w:hanging="360"/>
        <w:jc w:val="left"/>
        <w:rPr>
          <w:rFonts w:ascii="Candara" w:hAnsi="Candara" w:cs="Candara" w:eastAsia="Candara"/>
          <w:color w:val="auto"/>
          <w:spacing w:val="0"/>
          <w:position w:val="0"/>
          <w:sz w:val="20"/>
          <w:shd w:fill="auto" w:val="clear"/>
        </w:rPr>
      </w:pPr>
      <w:r>
        <w:rPr>
          <w:rFonts w:ascii="Candara" w:hAnsi="Candara" w:cs="Candara" w:eastAsia="Candara"/>
          <w:color w:val="auto"/>
          <w:spacing w:val="0"/>
          <w:position w:val="0"/>
          <w:sz w:val="20"/>
          <w:shd w:fill="auto" w:val="clear"/>
        </w:rPr>
        <w:t xml:space="preserve">Τμήμα Α' Προσωπικού (Διεύθυνση Διοικητικού)</w:t>
      </w:r>
    </w:p>
    <w:p>
      <w:pPr>
        <w:numPr>
          <w:ilvl w:val="0"/>
          <w:numId w:val="29"/>
        </w:numPr>
        <w:tabs>
          <w:tab w:val="left" w:pos="520" w:leader="none"/>
        </w:tabs>
        <w:spacing w:before="0" w:after="0" w:line="240"/>
        <w:ind w:right="-20" w:left="426" w:hanging="360"/>
        <w:jc w:val="left"/>
        <w:rPr>
          <w:rFonts w:ascii="Candara" w:hAnsi="Candara" w:cs="Candara" w:eastAsia="Candara"/>
          <w:color w:val="auto"/>
          <w:spacing w:val="0"/>
          <w:position w:val="0"/>
          <w:sz w:val="20"/>
          <w:shd w:fill="auto" w:val="clear"/>
        </w:rPr>
      </w:pPr>
      <w:r>
        <w:rPr>
          <w:rFonts w:ascii="Candara" w:hAnsi="Candara" w:cs="Candara" w:eastAsia="Candara"/>
          <w:color w:val="auto"/>
          <w:spacing w:val="0"/>
          <w:position w:val="0"/>
          <w:sz w:val="20"/>
          <w:shd w:fill="auto" w:val="clear"/>
        </w:rPr>
        <w:t xml:space="preserve">Τμήμα Δ' Διοικητικής Μέριμνας (Διεύθυνση Διοικητικού)</w:t>
      </w:r>
    </w:p>
    <w:p>
      <w:pPr>
        <w:numPr>
          <w:ilvl w:val="0"/>
          <w:numId w:val="29"/>
        </w:numPr>
        <w:tabs>
          <w:tab w:val="left" w:pos="520" w:leader="none"/>
        </w:tabs>
        <w:spacing w:before="0" w:after="0" w:line="240"/>
        <w:ind w:right="-20" w:left="426" w:hanging="360"/>
        <w:jc w:val="left"/>
        <w:rPr>
          <w:rFonts w:ascii="Candara" w:hAnsi="Candara" w:cs="Candara" w:eastAsia="Candara"/>
          <w:color w:val="auto"/>
          <w:spacing w:val="0"/>
          <w:position w:val="0"/>
          <w:sz w:val="20"/>
          <w:shd w:fill="auto" w:val="clear"/>
        </w:rPr>
      </w:pPr>
      <w:r>
        <w:rPr>
          <w:rFonts w:ascii="Candara" w:hAnsi="Candara" w:cs="Candara" w:eastAsia="Candara"/>
          <w:color w:val="auto"/>
          <w:spacing w:val="0"/>
          <w:position w:val="0"/>
          <w:sz w:val="20"/>
          <w:shd w:fill="auto" w:val="clear"/>
        </w:rPr>
        <w:t xml:space="preserve">Σύλλογο Μελών Ε.ΔΙ.Π. Γ.Π.Α.</w:t>
      </w:r>
    </w:p>
    <w:p>
      <w:pPr>
        <w:spacing w:before="0" w:after="0" w:line="240"/>
        <w:ind w:right="0" w:left="0" w:firstLine="0"/>
        <w:jc w:val="left"/>
        <w:rPr>
          <w:rFonts w:ascii="Candara" w:hAnsi="Candara" w:cs="Candara" w:eastAsia="Candara"/>
          <w:color w:val="000000"/>
          <w:spacing w:val="0"/>
          <w:position w:val="0"/>
          <w:sz w:val="22"/>
          <w:shd w:fill="auto" w:val="clear"/>
        </w:rPr>
      </w:pPr>
      <w:r>
        <w:rPr>
          <w:rFonts w:ascii="Candara" w:hAnsi="Candara" w:cs="Candara" w:eastAsia="Candara"/>
          <w:color w:val="000000"/>
          <w:spacing w:val="0"/>
          <w:position w:val="0"/>
          <w:sz w:val="22"/>
          <w:shd w:fill="auto" w:val="clear"/>
        </w:rPr>
        <w:t xml:space="preserve"> </w:t>
      </w:r>
      <w:r>
        <w:rPr>
          <w:rFonts w:ascii="Candara" w:hAnsi="Candara" w:cs="Candara" w:eastAsia="Candara"/>
          <w:b/>
          <w:color w:val="000000"/>
          <w:spacing w:val="0"/>
          <w:position w:val="0"/>
          <w:sz w:val="22"/>
          <w:shd w:fill="auto" w:val="clear"/>
        </w:rPr>
        <w:tab/>
      </w:r>
      <w:r>
        <w:rPr>
          <w:rFonts w:ascii="Candara" w:hAnsi="Candara" w:cs="Candara" w:eastAsia="Candara"/>
          <w:color w:val="000000"/>
          <w:spacing w:val="0"/>
          <w:position w:val="0"/>
          <w:sz w:val="22"/>
          <w:shd w:fill="auto" w:val="clear"/>
        </w:rPr>
        <w:tab/>
        <w:tab/>
        <w:tab/>
        <w:tab/>
        <w:tab/>
        <w:tab/>
        <w:tab/>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6">
    <w:abstractNumId w:val="24"/>
  </w:num>
  <w:num w:numId="19">
    <w:abstractNumId w:val="18"/>
  </w:num>
  <w:num w:numId="21">
    <w:abstractNumId w:val="12"/>
  </w:num>
  <w:num w:numId="26">
    <w:abstractNumId w:val="6"/>
  </w:num>
  <w:num w:numId="2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