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5A9008B6"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της θεωρίας και τ</w:t>
      </w:r>
      <w:r w:rsidRPr="00FA34D7">
        <w:rPr>
          <w:rFonts w:ascii="Times New Roman" w:eastAsia="Times New Roman" w:hAnsi="Times New Roman" w:cs="Times New Roman"/>
          <w:sz w:val="24"/>
          <w:szCs w:val="24"/>
          <w:lang w:val="el-GR"/>
        </w:rPr>
        <w:t>ου εργαστηρίου τ</w:t>
      </w:r>
      <w:r w:rsidRPr="00F0251D">
        <w:rPr>
          <w:rFonts w:ascii="Times New Roman" w:eastAsia="Times New Roman" w:hAnsi="Times New Roman" w:cs="Times New Roman"/>
          <w:sz w:val="24"/>
          <w:szCs w:val="24"/>
          <w:lang w:val="el-GR"/>
        </w:rPr>
        <w:t xml:space="preserve">ου μαθήματος </w:t>
      </w:r>
      <w:r w:rsidR="00E62585">
        <w:rPr>
          <w:rFonts w:ascii="Times New Roman" w:eastAsia="Times New Roman" w:hAnsi="Times New Roman" w:cs="Times New Roman"/>
          <w:sz w:val="24"/>
          <w:szCs w:val="24"/>
          <w:lang w:val="el-GR"/>
        </w:rPr>
        <w:t>ΑΡΩΜΑΤΙΚΑ, ΦΑΡΜΑΚΕΥΤΙΚΑ, ΕΛΑΙΟΥΧΑ, ΚΛΩΣΤΙΚΑ ΦΥΤΑ</w:t>
      </w:r>
      <w:r w:rsidR="00E62585" w:rsidRPr="00FA34D7">
        <w:rPr>
          <w:rFonts w:ascii="Times New Roman" w:eastAsia="Times New Roman" w:hAnsi="Times New Roman" w:cs="Times New Roman"/>
          <w:sz w:val="24"/>
          <w:szCs w:val="24"/>
          <w:lang w:val="el-GR"/>
        </w:rPr>
        <w:t xml:space="preserve"> (</w:t>
      </w:r>
      <w:r w:rsidR="00E62585">
        <w:rPr>
          <w:rFonts w:ascii="Times New Roman" w:eastAsia="Times New Roman" w:hAnsi="Times New Roman" w:cs="Times New Roman"/>
          <w:sz w:val="24"/>
          <w:szCs w:val="24"/>
          <w:lang w:val="el-GR"/>
        </w:rPr>
        <w:t>206</w:t>
      </w:r>
      <w:r w:rsidR="00E62585" w:rsidRPr="00FA34D7">
        <w:rPr>
          <w:rFonts w:ascii="Times New Roman" w:eastAsia="Times New Roman" w:hAnsi="Times New Roman" w:cs="Times New Roman"/>
          <w:sz w:val="24"/>
          <w:szCs w:val="24"/>
          <w:lang w:val="el-GR"/>
        </w:rPr>
        <w:t xml:space="preserve">) </w:t>
      </w:r>
      <w:r w:rsidR="00E62585">
        <w:rPr>
          <w:rFonts w:ascii="Times New Roman" w:eastAsia="Times New Roman" w:hAnsi="Times New Roman" w:cs="Times New Roman"/>
          <w:sz w:val="24"/>
          <w:szCs w:val="24"/>
          <w:lang w:val="el-GR"/>
        </w:rPr>
        <w:t xml:space="preserve">και του μαθήματος ΕΙΔΙΚΗ ΓΕΩΡΓΙΑ </w:t>
      </w:r>
      <w:r w:rsidR="00E62585">
        <w:rPr>
          <w:rFonts w:ascii="Times New Roman" w:eastAsia="Times New Roman" w:hAnsi="Times New Roman" w:cs="Times New Roman"/>
          <w:sz w:val="24"/>
          <w:szCs w:val="24"/>
        </w:rPr>
        <w:t>IV</w:t>
      </w:r>
      <w:r w:rsidR="00E62585" w:rsidRPr="001825F1">
        <w:rPr>
          <w:rFonts w:ascii="Times New Roman" w:eastAsia="Times New Roman" w:hAnsi="Times New Roman" w:cs="Times New Roman"/>
          <w:sz w:val="24"/>
          <w:szCs w:val="24"/>
          <w:lang w:val="el-GR"/>
        </w:rPr>
        <w:t xml:space="preserve"> </w:t>
      </w:r>
      <w:r w:rsidR="00E62585">
        <w:rPr>
          <w:rFonts w:ascii="Times New Roman" w:eastAsia="Times New Roman" w:hAnsi="Times New Roman" w:cs="Times New Roman"/>
          <w:sz w:val="24"/>
          <w:szCs w:val="24"/>
          <w:lang w:val="el-GR"/>
        </w:rPr>
        <w:t>(2385)</w:t>
      </w:r>
      <w:r w:rsidRPr="00FA34D7">
        <w:rPr>
          <w:rFonts w:ascii="Times New Roman" w:eastAsia="Times New Roman" w:hAnsi="Times New Roman" w:cs="Times New Roman"/>
          <w:sz w:val="24"/>
          <w:szCs w:val="24"/>
          <w:lang w:val="el-GR"/>
        </w:rPr>
        <w:t xml:space="preserve"> που θα γίνουν </w:t>
      </w:r>
      <w:r w:rsidR="007572DA" w:rsidRPr="007572DA">
        <w:rPr>
          <w:rFonts w:ascii="Times New Roman" w:eastAsia="Times New Roman" w:hAnsi="Times New Roman" w:cs="Times New Roman"/>
          <w:sz w:val="24"/>
          <w:szCs w:val="24"/>
          <w:u w:val="single"/>
          <w:lang w:val="el-GR"/>
        </w:rPr>
        <w:t>προφορικά</w:t>
      </w:r>
      <w:r w:rsidR="007572DA">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7572DA">
        <w:rPr>
          <w:rFonts w:ascii="Times New Roman" w:eastAsia="Times New Roman" w:hAnsi="Times New Roman" w:cs="Times New Roman"/>
          <w:sz w:val="24"/>
          <w:szCs w:val="24"/>
          <w:lang w:val="el-GR"/>
        </w:rPr>
        <w:t xml:space="preserve">την </w:t>
      </w:r>
      <w:r w:rsidR="00E62585">
        <w:rPr>
          <w:rFonts w:ascii="Times New Roman" w:eastAsia="Times New Roman" w:hAnsi="Times New Roman" w:cs="Times New Roman"/>
          <w:sz w:val="24"/>
          <w:szCs w:val="24"/>
          <w:lang w:val="el-GR"/>
        </w:rPr>
        <w:t>Πέμπτη</w:t>
      </w:r>
      <w:r w:rsidR="007572DA">
        <w:rPr>
          <w:rFonts w:ascii="Times New Roman" w:eastAsia="Times New Roman" w:hAnsi="Times New Roman" w:cs="Times New Roman"/>
          <w:sz w:val="24"/>
          <w:szCs w:val="24"/>
          <w:lang w:val="el-GR"/>
        </w:rPr>
        <w:t xml:space="preserve"> </w:t>
      </w:r>
      <w:r w:rsidR="00E62585">
        <w:rPr>
          <w:rFonts w:ascii="Times New Roman" w:eastAsia="Times New Roman" w:hAnsi="Times New Roman" w:cs="Times New Roman"/>
          <w:sz w:val="24"/>
          <w:szCs w:val="24"/>
          <w:lang w:val="el-GR"/>
        </w:rPr>
        <w:t>4</w:t>
      </w:r>
      <w:r w:rsidRPr="00FA34D7">
        <w:rPr>
          <w:rFonts w:ascii="Times New Roman" w:eastAsia="Times New Roman" w:hAnsi="Times New Roman" w:cs="Times New Roman"/>
          <w:sz w:val="24"/>
          <w:szCs w:val="24"/>
          <w:lang w:val="el-GR"/>
        </w:rPr>
        <w:t xml:space="preserve"> </w:t>
      </w:r>
      <w:r w:rsidR="007572DA">
        <w:rPr>
          <w:rFonts w:ascii="Times New Roman" w:eastAsia="Times New Roman" w:hAnsi="Times New Roman" w:cs="Times New Roman"/>
          <w:sz w:val="24"/>
          <w:szCs w:val="24"/>
          <w:lang w:val="el-GR"/>
        </w:rPr>
        <w:t>Φεβρουαρίου</w:t>
      </w:r>
      <w:r w:rsidRPr="00FA34D7">
        <w:rPr>
          <w:rFonts w:ascii="Times New Roman" w:eastAsia="Times New Roman" w:hAnsi="Times New Roman" w:cs="Times New Roman"/>
          <w:sz w:val="24"/>
          <w:szCs w:val="24"/>
          <w:lang w:val="el-GR"/>
        </w:rPr>
        <w:t xml:space="preserve"> και ώρα </w:t>
      </w:r>
      <w:r w:rsidR="00291E32">
        <w:rPr>
          <w:rFonts w:ascii="Times New Roman" w:eastAsia="Times New Roman" w:hAnsi="Times New Roman" w:cs="Times New Roman"/>
          <w:sz w:val="24"/>
          <w:szCs w:val="24"/>
          <w:lang w:val="el-GR"/>
        </w:rPr>
        <w:t>1</w:t>
      </w:r>
      <w:r w:rsidR="00E62585">
        <w:rPr>
          <w:rFonts w:ascii="Times New Roman" w:eastAsia="Times New Roman" w:hAnsi="Times New Roman" w:cs="Times New Roman"/>
          <w:sz w:val="24"/>
          <w:szCs w:val="24"/>
          <w:lang w:val="el-GR"/>
        </w:rPr>
        <w:t>0</w:t>
      </w:r>
      <w:r w:rsidRPr="00FA34D7">
        <w:rPr>
          <w:rFonts w:ascii="Times New Roman" w:eastAsia="Times New Roman" w:hAnsi="Times New Roman" w:cs="Times New Roman"/>
          <w:sz w:val="24"/>
          <w:szCs w:val="24"/>
          <w:lang w:val="el-GR"/>
        </w:rPr>
        <w:t>.00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19255D7B" w:rsidR="001868B4" w:rsidRPr="00E62585" w:rsidRDefault="007572DA" w:rsidP="00FA34D7">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w:t>
      </w:r>
      <w:r w:rsidR="00E62585">
        <w:rPr>
          <w:rFonts w:ascii="Times New Roman" w:eastAsia="Times New Roman" w:hAnsi="Times New Roman" w:cs="Times New Roman"/>
          <w:sz w:val="24"/>
          <w:szCs w:val="24"/>
          <w:lang w:val="el-GR"/>
        </w:rPr>
        <w:t>ΑΡΩΜΑΤΙΚΑ, ΦΑΡΜΑΚΕΥΤΙΚΑ, ΕΛΑΙΟΥΧΑ, ΚΛΩΣΤΙΚΑ ΦΥΤΑ</w:t>
      </w:r>
      <w:r w:rsidR="00E62585" w:rsidRPr="00FA34D7">
        <w:rPr>
          <w:rFonts w:ascii="Times New Roman" w:eastAsia="Times New Roman" w:hAnsi="Times New Roman" w:cs="Times New Roman"/>
          <w:sz w:val="24"/>
          <w:szCs w:val="24"/>
          <w:lang w:val="el-GR"/>
        </w:rPr>
        <w:t xml:space="preserve"> (</w:t>
      </w:r>
      <w:r w:rsidR="00E62585">
        <w:rPr>
          <w:rFonts w:ascii="Times New Roman" w:eastAsia="Times New Roman" w:hAnsi="Times New Roman" w:cs="Times New Roman"/>
          <w:sz w:val="24"/>
          <w:szCs w:val="24"/>
          <w:lang w:val="el-GR"/>
        </w:rPr>
        <w:t>206</w:t>
      </w:r>
      <w:r w:rsidR="00E62585" w:rsidRPr="00FA34D7">
        <w:rPr>
          <w:rFonts w:ascii="Times New Roman" w:eastAsia="Times New Roman" w:hAnsi="Times New Roman" w:cs="Times New Roman"/>
          <w:sz w:val="24"/>
          <w:szCs w:val="24"/>
          <w:lang w:val="el-GR"/>
        </w:rPr>
        <w:t xml:space="preserve">) </w:t>
      </w:r>
    </w:p>
    <w:p w14:paraId="42F9F6C0" w14:textId="0387D022" w:rsidR="00E62585" w:rsidRDefault="00E62585" w:rsidP="00F0251D">
      <w:pPr>
        <w:pStyle w:val="NormalWeb"/>
        <w:shd w:val="clear" w:color="auto" w:fill="FFFFFF"/>
        <w:spacing w:before="0" w:beforeAutospacing="0" w:after="0" w:afterAutospacing="0"/>
        <w:jc w:val="both"/>
        <w:textAlignment w:val="baseline"/>
        <w:rPr>
          <w:lang w:val="el-GR"/>
        </w:rPr>
      </w:pPr>
      <w:hyperlink r:id="rId4" w:history="1">
        <w:r w:rsidRPr="00517E84">
          <w:rPr>
            <w:rStyle w:val="Hyperlink"/>
            <w:lang w:val="el-GR"/>
          </w:rPr>
          <w:t>https://teams.microsoft.com/l/team/19%3a3cc1807134df44e088f3ad8e21ecdd0b%40thread.tacv2/conversations?groupId=f22af6fb-a4ef-413c-a95a-966eac2f8613&amp;tenantId=4f23f294-5c86-4c31-ab35-d99a6b441bc1</w:t>
        </w:r>
      </w:hyperlink>
    </w:p>
    <w:p w14:paraId="0AC40994" w14:textId="51A1B06C"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E62585">
        <w:rPr>
          <w:lang w:val="el-GR"/>
        </w:rPr>
        <w:br/>
      </w:r>
      <w:r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7572DA">
        <w:rPr>
          <w:lang w:val="el-GR"/>
        </w:rPr>
        <w:t>.</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5125D0ED"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Για οποιοδήποτε πρόβλημα επικοινωνήστε εγκαίρως με τ</w:t>
      </w:r>
      <w:r w:rsidR="00637C0F">
        <w:rPr>
          <w:lang w:val="el-GR"/>
        </w:rPr>
        <w:t>η</w:t>
      </w:r>
      <w:r w:rsidRPr="00FA34D7">
        <w:rPr>
          <w:lang w:val="el-GR"/>
        </w:rPr>
        <w:t xml:space="preserve"> διδάσκο</w:t>
      </w:r>
      <w:r w:rsidR="00637C0F">
        <w:rPr>
          <w:lang w:val="el-GR"/>
        </w:rPr>
        <w:t>υσα</w:t>
      </w:r>
      <w:r w:rsidRPr="00FA34D7">
        <w:rPr>
          <w:lang w:val="el-GR"/>
        </w:rPr>
        <w:t xml:space="preserve"> μέσω </w:t>
      </w:r>
      <w:r w:rsidRPr="00FA34D7">
        <w:t>email</w:t>
      </w:r>
      <w:r w:rsidRPr="00FA34D7">
        <w:rPr>
          <w:lang w:val="el-GR"/>
        </w:rPr>
        <w:t>.</w:t>
      </w:r>
      <w:r w:rsidRPr="00FA34D7">
        <w:rPr>
          <w:lang w:val="el-GR"/>
        </w:rPr>
        <w:br/>
      </w:r>
    </w:p>
    <w:p w14:paraId="02EE825A" w14:textId="2C5EC856" w:rsidR="009B4DAC" w:rsidRPr="009B4DAC" w:rsidRDefault="002F56F4" w:rsidP="009B4DAC">
      <w:pPr>
        <w:pStyle w:val="NormalWeb"/>
        <w:shd w:val="clear" w:color="auto" w:fill="FFFFFF"/>
        <w:spacing w:before="0" w:beforeAutospacing="0" w:after="0" w:afterAutospacing="0"/>
        <w:jc w:val="both"/>
        <w:textAlignment w:val="baseline"/>
        <w:rPr>
          <w:color w:val="000000"/>
          <w:lang w:val="el-GR"/>
        </w:rPr>
      </w:pPr>
      <w:r w:rsidRPr="00F0251D">
        <w:rPr>
          <w:lang w:val="el-GR"/>
        </w:rPr>
        <w:t xml:space="preserve">Φοιτητές που </w:t>
      </w:r>
      <w:r w:rsidR="00FA34D7" w:rsidRPr="00FA34D7">
        <w:rPr>
          <w:lang w:val="el-GR"/>
        </w:rPr>
        <w:t xml:space="preserve">έχουν αιτηθεί στο σύστημα την κατ’ εξαίρεση εξέταση με φυσική παρουσία </w:t>
      </w:r>
      <w:r w:rsidR="00DF00C4" w:rsidRPr="00F0251D">
        <w:rPr>
          <w:lang w:val="el-GR"/>
        </w:rPr>
        <w:t xml:space="preserve">και όσοι φοιτητές δεν μπορούν να εξεταστούν με χρήση κάμερας </w:t>
      </w:r>
      <w:r w:rsidR="00FA34D7" w:rsidRPr="00FA34D7">
        <w:rPr>
          <w:lang w:val="el-GR"/>
        </w:rPr>
        <w:t xml:space="preserve">παρακαλούνται να βρίσκονται στο Εργαστήριο Γεωργίας την </w:t>
      </w:r>
      <w:r w:rsidR="007572DA">
        <w:rPr>
          <w:lang w:val="el-GR"/>
        </w:rPr>
        <w:t>Παρασκευή</w:t>
      </w:r>
      <w:r w:rsidR="00637C0F">
        <w:rPr>
          <w:lang w:val="el-GR"/>
        </w:rPr>
        <w:t xml:space="preserve"> </w:t>
      </w:r>
      <w:r w:rsidR="007572DA">
        <w:rPr>
          <w:lang w:val="el-GR"/>
        </w:rPr>
        <w:t>19</w:t>
      </w:r>
      <w:r w:rsidR="00FA34D7" w:rsidRPr="00FA34D7">
        <w:rPr>
          <w:lang w:val="el-GR"/>
        </w:rPr>
        <w:t xml:space="preserve"> </w:t>
      </w:r>
      <w:r w:rsidR="007572DA">
        <w:rPr>
          <w:lang w:val="el-GR"/>
        </w:rPr>
        <w:t>Φεβρουαρίου</w:t>
      </w:r>
      <w:r w:rsidR="00FA34D7" w:rsidRPr="00FA34D7">
        <w:rPr>
          <w:lang w:val="el-GR"/>
        </w:rPr>
        <w:t xml:space="preserve"> και ώρα 10.00</w:t>
      </w:r>
      <w:r w:rsidR="009B4DAC" w:rsidRPr="009B4DAC">
        <w:rPr>
          <w:lang w:val="el-GR"/>
        </w:rPr>
        <w:t>.</w:t>
      </w:r>
    </w:p>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115C60"/>
    <w:rsid w:val="001868B4"/>
    <w:rsid w:val="00291E32"/>
    <w:rsid w:val="002B37B7"/>
    <w:rsid w:val="002F56F4"/>
    <w:rsid w:val="00437BF6"/>
    <w:rsid w:val="005149A4"/>
    <w:rsid w:val="00637C0F"/>
    <w:rsid w:val="007572DA"/>
    <w:rsid w:val="00990B1B"/>
    <w:rsid w:val="009B4DAC"/>
    <w:rsid w:val="00B44285"/>
    <w:rsid w:val="00C32CBA"/>
    <w:rsid w:val="00C67C79"/>
    <w:rsid w:val="00CC2262"/>
    <w:rsid w:val="00CD42E5"/>
    <w:rsid w:val="00D671ED"/>
    <w:rsid w:val="00DF00C4"/>
    <w:rsid w:val="00E62585"/>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1E32"/>
    <w:rPr>
      <w:color w:val="0563C1" w:themeColor="hyperlink"/>
      <w:u w:val="single"/>
    </w:rPr>
  </w:style>
  <w:style w:type="character" w:styleId="UnresolvedMention">
    <w:name w:val="Unresolved Mention"/>
    <w:basedOn w:val="DefaultParagraphFont"/>
    <w:uiPriority w:val="99"/>
    <w:semiHidden/>
    <w:unhideWhenUsed/>
    <w:rsid w:val="0029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3cc1807134df44e088f3ad8e21ecdd0b%40thread.tacv2/conversations?groupId=f22af6fb-a4ef-413c-a95a-966eac2f8613&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2</cp:revision>
  <dcterms:created xsi:type="dcterms:W3CDTF">2021-01-14T11:44:00Z</dcterms:created>
  <dcterms:modified xsi:type="dcterms:W3CDTF">2021-01-14T11:44:00Z</dcterms:modified>
</cp:coreProperties>
</file>