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5490"/>
        <w:gridCol w:w="4320"/>
      </w:tblGrid>
      <w:tr w:rsidR="00171F62" w:rsidRPr="00171F62" w:rsidTr="005A3451">
        <w:tc>
          <w:tcPr>
            <w:tcW w:w="5490" w:type="dxa"/>
            <w:shd w:val="clear" w:color="auto" w:fill="auto"/>
          </w:tcPr>
          <w:p w:rsidR="00171F62" w:rsidRPr="00171F62" w:rsidRDefault="00171F62" w:rsidP="00171F62">
            <w:pPr>
              <w:widowControl/>
              <w:overflowPunct w:val="0"/>
              <w:adjustRightInd w:val="0"/>
              <w:spacing w:after="120"/>
              <w:textAlignment w:val="baseline"/>
              <w:rPr>
                <w:rFonts w:ascii="Tahoma" w:hAnsi="Tahoma" w:cs="Tahoma"/>
                <w:lang w:val="el-GR" w:eastAsia="el-GR"/>
              </w:rPr>
            </w:pPr>
            <w:r w:rsidRPr="00171F62">
              <w:rPr>
                <w:rFonts w:ascii="Tahoma" w:hAnsi="Tahoma" w:cs="Tahoma"/>
                <w:b/>
                <w:lang w:val="en-US" w:eastAsia="el-GR"/>
              </w:rPr>
              <w:t>ΕΛΛΗΝΙΚΗ ΔΗΜΟΚΡΑΤΙΑ</w:t>
            </w:r>
            <w:r w:rsidRPr="00171F62">
              <w:rPr>
                <w:rFonts w:ascii="Tahoma" w:hAnsi="Tahoma" w:cs="Tahoma"/>
                <w:b/>
                <w:lang w:val="en-US" w:eastAsia="el-GR"/>
              </w:rPr>
              <w:tab/>
            </w:r>
            <w:r w:rsidRPr="00171F62">
              <w:rPr>
                <w:rFonts w:ascii="Tahoma" w:hAnsi="Tahoma" w:cs="Tahoma"/>
                <w:b/>
                <w:lang w:val="en-US" w:eastAsia="el-GR"/>
              </w:rPr>
              <w:tab/>
            </w:r>
          </w:p>
          <w:p w:rsidR="00171F62" w:rsidRPr="00171F62" w:rsidRDefault="00171F62" w:rsidP="00171F62">
            <w:pPr>
              <w:widowControl/>
              <w:overflowPunct w:val="0"/>
              <w:adjustRightInd w:val="0"/>
              <w:ind w:firstLine="851"/>
              <w:textAlignment w:val="baseline"/>
              <w:rPr>
                <w:rFonts w:ascii="Tahoma" w:hAnsi="Tahoma" w:cs="Tahoma"/>
                <w:lang w:val="en-US" w:eastAsia="el-GR"/>
              </w:rPr>
            </w:pPr>
            <w:r w:rsidRPr="00171F62">
              <w:rPr>
                <w:rFonts w:ascii="Tahoma" w:hAnsi="Tahoma" w:cs="Tahoma"/>
                <w:noProof/>
                <w:lang w:val="el-GR" w:eastAsia="el-GR"/>
              </w:rPr>
              <w:drawing>
                <wp:inline distT="0" distB="0" distL="0" distR="0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F62" w:rsidRPr="00171F62" w:rsidRDefault="00171F62" w:rsidP="00171F62">
            <w:pPr>
              <w:widowControl/>
              <w:overflowPunct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  <w:lang w:val="el-GR" w:eastAsia="el-GR"/>
              </w:rPr>
            </w:pPr>
            <w:r w:rsidRPr="00171F62">
              <w:rPr>
                <w:rFonts w:ascii="Tahoma" w:hAnsi="Tahoma" w:cs="Tahoma"/>
                <w:b/>
                <w:lang w:val="el-GR" w:eastAsia="el-GR"/>
              </w:rPr>
              <w:t xml:space="preserve">ΓΕΩΠΟΝΙΚΟ ΠΑΝΕΠΙΣΤΗΜΙΟ ΑΘΗΝΩΝ  </w:t>
            </w:r>
          </w:p>
          <w:p w:rsidR="00171F62" w:rsidRPr="00171F62" w:rsidRDefault="00171F62" w:rsidP="00171F62">
            <w:pPr>
              <w:widowControl/>
              <w:tabs>
                <w:tab w:val="left" w:pos="2127"/>
              </w:tabs>
              <w:overflowPunct w:val="0"/>
              <w:adjustRightInd w:val="0"/>
              <w:textAlignment w:val="baseline"/>
              <w:rPr>
                <w:rFonts w:ascii="Tahoma" w:hAnsi="Tahoma" w:cs="Tahoma"/>
                <w:b/>
                <w:lang w:val="el-GR" w:eastAsia="el-GR"/>
              </w:rPr>
            </w:pPr>
            <w:r w:rsidRPr="00171F62">
              <w:rPr>
                <w:rFonts w:ascii="Tahoma" w:hAnsi="Tahoma" w:cs="Tahoma"/>
                <w:b/>
                <w:lang w:val="el-GR" w:eastAsia="el-GR"/>
              </w:rPr>
              <w:t>ΓΕΝΙΚΗ ΔΙΕΥΘΥΝΣΗ ΔΙΟΙΚΗΤΙΚΩΝ ΥΠΗΡΕΣΙΩΝ</w:t>
            </w:r>
          </w:p>
          <w:p w:rsidR="00171F62" w:rsidRPr="00171F62" w:rsidRDefault="00171F62" w:rsidP="00171F62">
            <w:pPr>
              <w:widowControl/>
              <w:tabs>
                <w:tab w:val="left" w:pos="2127"/>
              </w:tabs>
              <w:overflowPunct w:val="0"/>
              <w:adjustRightInd w:val="0"/>
              <w:textAlignment w:val="baseline"/>
              <w:rPr>
                <w:rFonts w:ascii="Tahoma" w:hAnsi="Tahoma" w:cs="Tahoma"/>
                <w:lang w:val="el-GR" w:eastAsia="el-GR"/>
              </w:rPr>
            </w:pPr>
            <w:r w:rsidRPr="00171F62">
              <w:rPr>
                <w:rFonts w:ascii="Tahoma" w:hAnsi="Tahoma" w:cs="Tahoma"/>
                <w:b/>
                <w:lang w:val="el-GR" w:eastAsia="el-GR"/>
              </w:rPr>
              <w:t>Δ/ΝΣΗ ΔΙΟΙΚΗΤΙΚΟΥ</w:t>
            </w:r>
            <w:r w:rsidRPr="00171F62">
              <w:rPr>
                <w:rFonts w:ascii="Tahoma" w:hAnsi="Tahoma" w:cs="Tahoma"/>
                <w:b/>
                <w:lang w:val="el-GR" w:eastAsia="el-GR"/>
              </w:rPr>
              <w:tab/>
            </w:r>
            <w:r w:rsidRPr="00171F62">
              <w:rPr>
                <w:rFonts w:ascii="Tahoma" w:hAnsi="Tahoma" w:cs="Tahoma"/>
                <w:b/>
                <w:lang w:val="el-GR" w:eastAsia="el-GR"/>
              </w:rPr>
              <w:tab/>
            </w:r>
          </w:p>
          <w:p w:rsidR="00171F62" w:rsidRPr="00171F62" w:rsidRDefault="00171F62" w:rsidP="00171F62">
            <w:pPr>
              <w:widowControl/>
              <w:tabs>
                <w:tab w:val="left" w:pos="2127"/>
              </w:tabs>
              <w:overflowPunct w:val="0"/>
              <w:adjustRightInd w:val="0"/>
              <w:textAlignment w:val="baseline"/>
              <w:rPr>
                <w:rFonts w:ascii="Tahoma" w:hAnsi="Tahoma" w:cs="Tahoma"/>
                <w:b/>
                <w:lang w:val="el-GR" w:eastAsia="el-GR"/>
              </w:rPr>
            </w:pPr>
            <w:r w:rsidRPr="00171F62">
              <w:rPr>
                <w:rFonts w:ascii="Tahoma" w:hAnsi="Tahoma" w:cs="Tahoma"/>
                <w:b/>
                <w:lang w:val="el-GR" w:eastAsia="el-GR"/>
              </w:rPr>
              <w:t xml:space="preserve">ΤΜΗΜΑ Α’ ΠΡΟΣΩΠΙΚΟΥ </w:t>
            </w:r>
          </w:p>
          <w:p w:rsidR="00171F62" w:rsidRPr="00171F62" w:rsidRDefault="00171F62" w:rsidP="00171F62">
            <w:pPr>
              <w:widowControl/>
              <w:tabs>
                <w:tab w:val="left" w:pos="2127"/>
              </w:tabs>
              <w:overflowPunct w:val="0"/>
              <w:adjustRightInd w:val="0"/>
              <w:textAlignment w:val="baseline"/>
              <w:rPr>
                <w:rFonts w:ascii="Tahoma" w:hAnsi="Tahoma" w:cs="Tahoma"/>
                <w:b/>
                <w:lang w:val="el-GR" w:eastAsia="el-GR"/>
              </w:rPr>
            </w:pPr>
          </w:p>
          <w:p w:rsidR="00171F62" w:rsidRPr="00171F62" w:rsidRDefault="00171F62" w:rsidP="00171F62">
            <w:pPr>
              <w:widowControl/>
              <w:overflowPunct w:val="0"/>
              <w:adjustRightInd w:val="0"/>
              <w:textAlignment w:val="baseline"/>
              <w:rPr>
                <w:rFonts w:ascii="Tahoma" w:hAnsi="Tahoma" w:cs="Tahoma"/>
                <w:lang w:val="el-GR" w:eastAsia="el-GR"/>
              </w:rPr>
            </w:pPr>
            <w:proofErr w:type="spellStart"/>
            <w:r w:rsidRPr="00171F62">
              <w:rPr>
                <w:rFonts w:ascii="Tahoma" w:hAnsi="Tahoma" w:cs="Tahoma"/>
                <w:lang w:val="el-GR" w:eastAsia="el-GR"/>
              </w:rPr>
              <w:t>Ταχ</w:t>
            </w:r>
            <w:proofErr w:type="spellEnd"/>
            <w:r w:rsidRPr="00171F62">
              <w:rPr>
                <w:rFonts w:ascii="Tahoma" w:hAnsi="Tahoma" w:cs="Tahoma"/>
                <w:lang w:val="el-GR" w:eastAsia="el-GR"/>
              </w:rPr>
              <w:t>. Δ/</w:t>
            </w:r>
            <w:proofErr w:type="spellStart"/>
            <w:r w:rsidRPr="00171F62">
              <w:rPr>
                <w:rFonts w:ascii="Tahoma" w:hAnsi="Tahoma" w:cs="Tahoma"/>
                <w:lang w:val="el-GR" w:eastAsia="el-GR"/>
              </w:rPr>
              <w:t>νση</w:t>
            </w:r>
            <w:proofErr w:type="spellEnd"/>
            <w:r w:rsidRPr="00171F62">
              <w:rPr>
                <w:rFonts w:ascii="Tahoma" w:hAnsi="Tahoma" w:cs="Tahoma"/>
                <w:lang w:val="el-GR" w:eastAsia="el-GR"/>
              </w:rPr>
              <w:t>:  Ιερά Οδός 75, 118 55, Αθήνα</w:t>
            </w:r>
          </w:p>
          <w:p w:rsidR="00171F62" w:rsidRPr="00171F62" w:rsidRDefault="00171F62" w:rsidP="00171F62">
            <w:pPr>
              <w:widowControl/>
              <w:overflowPunct w:val="0"/>
              <w:adjustRightInd w:val="0"/>
              <w:spacing w:line="240" w:lineRule="atLeast"/>
              <w:textAlignment w:val="baseline"/>
              <w:rPr>
                <w:rFonts w:ascii="Tahoma" w:hAnsi="Tahoma" w:cs="Tahoma"/>
                <w:lang w:val="el-GR" w:eastAsia="el-GR"/>
              </w:rPr>
            </w:pPr>
            <w:proofErr w:type="spellStart"/>
            <w:r w:rsidRPr="00171F62">
              <w:rPr>
                <w:rFonts w:ascii="Tahoma" w:hAnsi="Tahoma" w:cs="Tahoma"/>
                <w:lang w:val="el-GR" w:eastAsia="el-GR"/>
              </w:rPr>
              <w:t>Τηλ</w:t>
            </w:r>
            <w:proofErr w:type="spellEnd"/>
            <w:r w:rsidRPr="00171F62">
              <w:rPr>
                <w:rFonts w:ascii="Tahoma" w:hAnsi="Tahoma" w:cs="Tahoma"/>
                <w:lang w:val="el-GR" w:eastAsia="el-GR"/>
              </w:rPr>
              <w:t>.: 210 529- 4979</w:t>
            </w:r>
            <w:r w:rsidRPr="00171F62">
              <w:rPr>
                <w:rFonts w:ascii="Tahoma" w:hAnsi="Tahoma" w:cs="Tahoma"/>
                <w:lang w:val="el-GR" w:eastAsia="el-GR"/>
              </w:rPr>
              <w:tab/>
            </w:r>
            <w:r w:rsidRPr="00171F62">
              <w:rPr>
                <w:rFonts w:ascii="Tahoma" w:hAnsi="Tahoma" w:cs="Tahoma"/>
                <w:lang w:val="el-GR" w:eastAsia="el-GR"/>
              </w:rPr>
              <w:tab/>
            </w:r>
          </w:p>
          <w:p w:rsidR="00171F62" w:rsidRPr="00171F62" w:rsidRDefault="00171F62" w:rsidP="00171F62">
            <w:pPr>
              <w:widowControl/>
              <w:overflowPunct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  <w:lang w:val="el-GR" w:eastAsia="el-GR"/>
              </w:rPr>
            </w:pPr>
            <w:proofErr w:type="gramStart"/>
            <w:r w:rsidRPr="00171F62">
              <w:rPr>
                <w:rFonts w:ascii="Tahoma" w:hAnsi="Tahoma" w:cs="Tahoma"/>
                <w:lang w:val="en-US" w:eastAsia="el-GR"/>
              </w:rPr>
              <w:t>Fax</w:t>
            </w:r>
            <w:r w:rsidRPr="00171F62">
              <w:rPr>
                <w:rFonts w:ascii="Tahoma" w:hAnsi="Tahoma" w:cs="Tahoma"/>
                <w:lang w:val="el-GR" w:eastAsia="el-GR"/>
              </w:rPr>
              <w:t xml:space="preserve"> :</w:t>
            </w:r>
            <w:proofErr w:type="gramEnd"/>
            <w:r w:rsidRPr="00171F62">
              <w:rPr>
                <w:rFonts w:ascii="Tahoma" w:hAnsi="Tahoma" w:cs="Tahoma"/>
                <w:lang w:val="el-GR" w:eastAsia="el-GR"/>
              </w:rPr>
              <w:t xml:space="preserve"> 210 529 4906</w:t>
            </w:r>
          </w:p>
          <w:p w:rsidR="00171F62" w:rsidRPr="00171F62" w:rsidRDefault="00171F62" w:rsidP="00171F62">
            <w:pPr>
              <w:widowControl/>
              <w:overflowPunct w:val="0"/>
              <w:adjustRightInd w:val="0"/>
              <w:textAlignment w:val="baseline"/>
              <w:rPr>
                <w:rFonts w:ascii="Tahoma" w:hAnsi="Tahoma" w:cs="Tahoma"/>
                <w:lang w:val="el-GR" w:eastAsia="el-GR"/>
              </w:rPr>
            </w:pPr>
            <w:r w:rsidRPr="00171F62">
              <w:rPr>
                <w:rFonts w:ascii="Tahoma" w:hAnsi="Tahoma" w:cs="Tahoma"/>
                <w:lang w:val="el-GR" w:eastAsia="el-GR"/>
              </w:rPr>
              <w:t xml:space="preserve">Πληροφορίες: Π. </w:t>
            </w:r>
            <w:proofErr w:type="spellStart"/>
            <w:r w:rsidRPr="00171F62">
              <w:rPr>
                <w:rFonts w:ascii="Tahoma" w:hAnsi="Tahoma" w:cs="Tahoma"/>
                <w:lang w:val="el-GR" w:eastAsia="el-GR"/>
              </w:rPr>
              <w:t>Σούντα</w:t>
            </w:r>
            <w:proofErr w:type="spellEnd"/>
          </w:p>
          <w:p w:rsidR="00171F62" w:rsidRPr="00171F62" w:rsidRDefault="00171F62" w:rsidP="00171F62">
            <w:pPr>
              <w:widowControl/>
              <w:overflowPunct w:val="0"/>
              <w:adjustRightInd w:val="0"/>
              <w:textAlignment w:val="baseline"/>
              <w:rPr>
                <w:rFonts w:ascii="Tahoma" w:hAnsi="Tahoma" w:cs="Tahoma"/>
                <w:lang w:val="el-GR" w:eastAsia="el-GR"/>
              </w:rPr>
            </w:pPr>
            <w:r w:rsidRPr="00171F62">
              <w:rPr>
                <w:rFonts w:ascii="Tahoma" w:hAnsi="Tahoma" w:cs="Tahoma"/>
                <w:lang w:val="el-GR" w:eastAsia="el-GR"/>
              </w:rPr>
              <w:t xml:space="preserve">Ιστότοπος: </w:t>
            </w:r>
            <w:hyperlink r:id="rId8" w:history="1">
              <w:r w:rsidRPr="00171F62">
                <w:rPr>
                  <w:rFonts w:ascii="Tahoma" w:hAnsi="Tahoma" w:cs="Tahoma"/>
                  <w:color w:val="0563C1"/>
                  <w:u w:val="single"/>
                  <w:lang w:val="en-US" w:eastAsia="el-GR"/>
                </w:rPr>
                <w:t>www</w:t>
              </w:r>
              <w:r w:rsidRPr="00171F62">
                <w:rPr>
                  <w:rFonts w:ascii="Tahoma" w:hAnsi="Tahoma" w:cs="Tahoma"/>
                  <w:color w:val="0563C1"/>
                  <w:u w:val="single"/>
                  <w:lang w:val="el-GR" w:eastAsia="el-GR"/>
                </w:rPr>
                <w:t>.</w:t>
              </w:r>
              <w:proofErr w:type="spellStart"/>
              <w:r w:rsidRPr="00171F62">
                <w:rPr>
                  <w:rFonts w:ascii="Tahoma" w:hAnsi="Tahoma" w:cs="Tahoma"/>
                  <w:color w:val="0563C1"/>
                  <w:u w:val="single"/>
                  <w:lang w:val="en-US" w:eastAsia="el-GR"/>
                </w:rPr>
                <w:t>aua</w:t>
              </w:r>
              <w:proofErr w:type="spellEnd"/>
              <w:r w:rsidRPr="00171F62">
                <w:rPr>
                  <w:rFonts w:ascii="Tahoma" w:hAnsi="Tahoma" w:cs="Tahoma"/>
                  <w:color w:val="0563C1"/>
                  <w:u w:val="single"/>
                  <w:lang w:val="el-GR" w:eastAsia="el-GR"/>
                </w:rPr>
                <w:t>.</w:t>
              </w:r>
              <w:r w:rsidRPr="00171F62">
                <w:rPr>
                  <w:rFonts w:ascii="Tahoma" w:hAnsi="Tahoma" w:cs="Tahoma"/>
                  <w:color w:val="0563C1"/>
                  <w:u w:val="single"/>
                  <w:lang w:val="en-US" w:eastAsia="el-GR"/>
                </w:rPr>
                <w:t>gr</w:t>
              </w:r>
            </w:hyperlink>
          </w:p>
          <w:p w:rsidR="00171F62" w:rsidRPr="00E4413A" w:rsidRDefault="00171F62" w:rsidP="00171F62">
            <w:pPr>
              <w:widowControl/>
              <w:overflowPunct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  <w:color w:val="0563C1"/>
                <w:u w:val="single"/>
                <w:lang w:val="el-GR" w:eastAsia="el-GR"/>
              </w:rPr>
            </w:pPr>
            <w:r w:rsidRPr="00171F62">
              <w:rPr>
                <w:rFonts w:ascii="Tahoma" w:hAnsi="Tahoma" w:cs="Tahoma"/>
                <w:lang w:val="el-GR" w:eastAsia="el-GR"/>
              </w:rPr>
              <w:t xml:space="preserve">Ηλεκτρον. Ταχυδρομείο: </w:t>
            </w:r>
            <w:hyperlink r:id="rId9" w:history="1">
              <w:r w:rsidRPr="00171F62">
                <w:rPr>
                  <w:rFonts w:ascii="Tahoma" w:hAnsi="Tahoma" w:cs="Tahoma"/>
                  <w:color w:val="0563C1"/>
                  <w:u w:val="single"/>
                  <w:lang w:val="en-US" w:eastAsia="el-GR"/>
                </w:rPr>
                <w:t>psanagn</w:t>
              </w:r>
              <w:r w:rsidRPr="00171F62">
                <w:rPr>
                  <w:rFonts w:ascii="Tahoma" w:hAnsi="Tahoma" w:cs="Tahoma"/>
                  <w:color w:val="0563C1"/>
                  <w:u w:val="single"/>
                  <w:lang w:val="el-GR" w:eastAsia="el-GR"/>
                </w:rPr>
                <w:t>@</w:t>
              </w:r>
              <w:r w:rsidRPr="00171F62">
                <w:rPr>
                  <w:rFonts w:ascii="Tahoma" w:hAnsi="Tahoma" w:cs="Tahoma"/>
                  <w:color w:val="0563C1"/>
                  <w:u w:val="single"/>
                  <w:lang w:val="en-US" w:eastAsia="el-GR"/>
                </w:rPr>
                <w:t>aua</w:t>
              </w:r>
              <w:r w:rsidRPr="00171F62">
                <w:rPr>
                  <w:rFonts w:ascii="Tahoma" w:hAnsi="Tahoma" w:cs="Tahoma"/>
                  <w:color w:val="0563C1"/>
                  <w:u w:val="single"/>
                  <w:lang w:val="el-GR" w:eastAsia="el-GR"/>
                </w:rPr>
                <w:t>.</w:t>
              </w:r>
              <w:r w:rsidRPr="00171F62">
                <w:rPr>
                  <w:rFonts w:ascii="Tahoma" w:hAnsi="Tahoma" w:cs="Tahoma"/>
                  <w:color w:val="0563C1"/>
                  <w:u w:val="single"/>
                  <w:lang w:val="en-US" w:eastAsia="el-GR"/>
                </w:rPr>
                <w:t>gr</w:t>
              </w:r>
            </w:hyperlink>
          </w:p>
          <w:p w:rsidR="00171F62" w:rsidRPr="00E4413A" w:rsidRDefault="00171F62" w:rsidP="00171F62">
            <w:pPr>
              <w:widowControl/>
              <w:overflowPunct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  <w:u w:val="single"/>
                <w:lang w:val="el-GR" w:eastAsia="el-GR"/>
              </w:rPr>
            </w:pPr>
            <w:r>
              <w:rPr>
                <w:rFonts w:ascii="Tahoma" w:hAnsi="Tahoma" w:cs="Tahoma"/>
                <w:color w:val="0563C1"/>
                <w:lang w:val="el-GR" w:eastAsia="el-GR"/>
              </w:rPr>
              <w:t xml:space="preserve">                                    </w:t>
            </w:r>
            <w:proofErr w:type="spellStart"/>
            <w:r w:rsidRPr="00171F62">
              <w:rPr>
                <w:rFonts w:ascii="Tahoma" w:hAnsi="Tahoma" w:cs="Tahoma"/>
                <w:color w:val="0563C1"/>
                <w:u w:val="single"/>
                <w:lang w:val="en-US" w:eastAsia="el-GR"/>
              </w:rPr>
              <w:t>dioikisi</w:t>
            </w:r>
            <w:proofErr w:type="spellEnd"/>
            <w:r w:rsidRPr="00E4413A">
              <w:rPr>
                <w:rFonts w:ascii="Tahoma" w:hAnsi="Tahoma" w:cs="Tahoma"/>
                <w:color w:val="0563C1"/>
                <w:u w:val="single"/>
                <w:lang w:val="el-GR" w:eastAsia="el-GR"/>
              </w:rPr>
              <w:t>@</w:t>
            </w:r>
            <w:proofErr w:type="spellStart"/>
            <w:r w:rsidRPr="00171F62">
              <w:rPr>
                <w:rFonts w:ascii="Tahoma" w:hAnsi="Tahoma" w:cs="Tahoma"/>
                <w:color w:val="0563C1"/>
                <w:u w:val="single"/>
                <w:lang w:val="en-US" w:eastAsia="el-GR"/>
              </w:rPr>
              <w:t>aua</w:t>
            </w:r>
            <w:proofErr w:type="spellEnd"/>
            <w:r w:rsidRPr="00E4413A">
              <w:rPr>
                <w:rFonts w:ascii="Tahoma" w:hAnsi="Tahoma" w:cs="Tahoma"/>
                <w:color w:val="0563C1"/>
                <w:u w:val="single"/>
                <w:lang w:val="el-GR" w:eastAsia="el-GR"/>
              </w:rPr>
              <w:t>.</w:t>
            </w:r>
            <w:r w:rsidRPr="00171F62">
              <w:rPr>
                <w:rFonts w:ascii="Tahoma" w:hAnsi="Tahoma" w:cs="Tahoma"/>
                <w:color w:val="0563C1"/>
                <w:u w:val="single"/>
                <w:lang w:val="en-US" w:eastAsia="el-GR"/>
              </w:rPr>
              <w:t>gr</w:t>
            </w:r>
          </w:p>
          <w:p w:rsidR="00171F62" w:rsidRPr="00E4413A" w:rsidRDefault="00171F62" w:rsidP="00171F62">
            <w:pPr>
              <w:widowControl/>
              <w:overflowPunct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lang w:val="el-GR" w:eastAsia="el-GR"/>
              </w:rPr>
            </w:pPr>
          </w:p>
        </w:tc>
        <w:tc>
          <w:tcPr>
            <w:tcW w:w="4320" w:type="dxa"/>
            <w:shd w:val="clear" w:color="auto" w:fill="auto"/>
          </w:tcPr>
          <w:p w:rsidR="00171F62" w:rsidRPr="00E4413A" w:rsidRDefault="00E4413A" w:rsidP="00171F62">
            <w:pPr>
              <w:widowControl/>
              <w:overflowPunct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14"/>
                <w:szCs w:val="14"/>
                <w:u w:val="single"/>
                <w:lang w:val="el-GR" w:eastAsia="el-GR"/>
              </w:rPr>
            </w:pPr>
            <w:r w:rsidRPr="00E4413A">
              <w:rPr>
                <w:rFonts w:ascii="Tahoma" w:hAnsi="Tahoma" w:cs="Tahoma"/>
                <w:b/>
                <w:sz w:val="14"/>
                <w:szCs w:val="14"/>
                <w:u w:val="single"/>
                <w:lang w:val="el-GR" w:eastAsia="el-GR"/>
              </w:rPr>
              <w:t>ΗΛΕΚΤΡΟΝΙΚΗ ΑΠΟΣΤΟΛΗ</w:t>
            </w:r>
          </w:p>
          <w:p w:rsidR="00171F62" w:rsidRPr="00171F62" w:rsidRDefault="00171F62" w:rsidP="00171F62">
            <w:pPr>
              <w:widowControl/>
              <w:overflowPunct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lang w:val="el-GR" w:eastAsia="el-GR"/>
              </w:rPr>
            </w:pPr>
          </w:p>
          <w:p w:rsidR="00171F62" w:rsidRPr="00171F62" w:rsidRDefault="00171F62" w:rsidP="00171F62">
            <w:pPr>
              <w:widowControl/>
              <w:overflowPunct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lang w:val="el-GR" w:eastAsia="el-GR"/>
              </w:rPr>
            </w:pPr>
          </w:p>
          <w:p w:rsidR="00171F62" w:rsidRPr="00171F62" w:rsidRDefault="00171F62" w:rsidP="00171F62">
            <w:pPr>
              <w:widowControl/>
              <w:overflowPunct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lang w:val="el-GR" w:eastAsia="el-GR"/>
              </w:rPr>
            </w:pPr>
          </w:p>
          <w:p w:rsidR="00171F62" w:rsidRPr="009B57CC" w:rsidRDefault="00EC54CE" w:rsidP="00171F62">
            <w:pPr>
              <w:widowControl/>
              <w:overflowPunct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  <w:lang w:val="el-GR" w:eastAsia="el-GR"/>
              </w:rPr>
            </w:pPr>
            <w:r>
              <w:rPr>
                <w:rFonts w:ascii="Tahoma" w:hAnsi="Tahoma" w:cs="Tahoma"/>
                <w:lang w:val="el-GR" w:eastAsia="el-GR"/>
              </w:rPr>
              <w:t xml:space="preserve">Αθήνα, </w:t>
            </w:r>
            <w:r w:rsidRPr="00EC54CE">
              <w:rPr>
                <w:rFonts w:ascii="Tahoma" w:hAnsi="Tahoma" w:cs="Tahoma"/>
                <w:lang w:val="el-GR" w:eastAsia="el-GR"/>
              </w:rPr>
              <w:t>25</w:t>
            </w:r>
            <w:r w:rsidR="00171F62" w:rsidRPr="00171F62">
              <w:rPr>
                <w:rFonts w:ascii="Tahoma" w:hAnsi="Tahoma" w:cs="Tahoma"/>
                <w:lang w:val="el-GR" w:eastAsia="el-GR"/>
              </w:rPr>
              <w:t xml:space="preserve"> </w:t>
            </w:r>
            <w:r w:rsidR="00171F62">
              <w:rPr>
                <w:rFonts w:ascii="Tahoma" w:hAnsi="Tahoma" w:cs="Tahoma"/>
                <w:lang w:val="el-GR" w:eastAsia="el-GR"/>
              </w:rPr>
              <w:t>Ιανουαρίου</w:t>
            </w:r>
            <w:r w:rsidR="00171F62" w:rsidRPr="00171F62">
              <w:rPr>
                <w:rFonts w:ascii="Tahoma" w:hAnsi="Tahoma" w:cs="Tahoma"/>
                <w:lang w:val="el-GR" w:eastAsia="el-GR"/>
              </w:rPr>
              <w:t xml:space="preserve"> 201</w:t>
            </w:r>
            <w:r w:rsidR="009B57CC" w:rsidRPr="009B57CC">
              <w:rPr>
                <w:rFonts w:ascii="Tahoma" w:hAnsi="Tahoma" w:cs="Tahoma"/>
                <w:lang w:val="el-GR" w:eastAsia="el-GR"/>
              </w:rPr>
              <w:t>9</w:t>
            </w:r>
          </w:p>
          <w:p w:rsidR="00171F62" w:rsidRPr="00EC54CE" w:rsidRDefault="00171F62" w:rsidP="00171F62">
            <w:pPr>
              <w:widowControl/>
              <w:overflowPunct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lang w:val="el-GR" w:eastAsia="el-GR"/>
              </w:rPr>
            </w:pPr>
            <w:r w:rsidRPr="00171F62">
              <w:rPr>
                <w:rFonts w:ascii="Tahoma" w:hAnsi="Tahoma" w:cs="Tahoma"/>
                <w:lang w:val="el-GR" w:eastAsia="el-GR"/>
              </w:rPr>
              <w:t>Αριθ. πρωτ.:</w:t>
            </w:r>
            <w:r w:rsidR="00EC54CE" w:rsidRPr="00EC54CE">
              <w:rPr>
                <w:rFonts w:ascii="Tahoma" w:hAnsi="Tahoma" w:cs="Tahoma"/>
                <w:lang w:val="el-GR" w:eastAsia="el-GR"/>
              </w:rPr>
              <w:t>740</w:t>
            </w:r>
            <w:bookmarkStart w:id="0" w:name="_GoBack"/>
            <w:bookmarkEnd w:id="0"/>
          </w:p>
          <w:p w:rsidR="00171F62" w:rsidRPr="00171F62" w:rsidRDefault="00171F62" w:rsidP="00171F62">
            <w:pPr>
              <w:widowControl/>
              <w:overflowPunct w:val="0"/>
              <w:adjustRightInd w:val="0"/>
              <w:spacing w:after="120"/>
              <w:textAlignment w:val="baseline"/>
              <w:rPr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171F62">
              <w:rPr>
                <w:rFonts w:ascii="Tahoma" w:hAnsi="Tahoma" w:cs="Tahoma"/>
                <w:b/>
                <w:sz w:val="18"/>
                <w:szCs w:val="18"/>
                <w:lang w:val="el-GR" w:eastAsia="el-GR"/>
              </w:rPr>
              <w:t xml:space="preserve">                  </w:t>
            </w:r>
          </w:p>
          <w:p w:rsidR="00171F62" w:rsidRPr="00171F62" w:rsidRDefault="00171F62" w:rsidP="00171F62">
            <w:pPr>
              <w:widowControl/>
              <w:overflowPunct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lang w:val="el-GR" w:eastAsia="el-GR"/>
              </w:rPr>
            </w:pPr>
          </w:p>
          <w:p w:rsidR="00171F62" w:rsidRPr="00171F62" w:rsidRDefault="00171F62" w:rsidP="00171F62">
            <w:pPr>
              <w:widowControl/>
              <w:overflowPunct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  <w:lang w:val="el-GR" w:eastAsia="el-GR"/>
              </w:rPr>
            </w:pPr>
          </w:p>
        </w:tc>
      </w:tr>
    </w:tbl>
    <w:p w:rsidR="00171F62" w:rsidRDefault="00171F62" w:rsidP="00171F62">
      <w:pPr>
        <w:pStyle w:val="a3"/>
        <w:spacing w:before="181" w:line="360" w:lineRule="auto"/>
        <w:ind w:left="826" w:right="1155" w:hanging="708"/>
        <w:jc w:val="both"/>
        <w:rPr>
          <w:rFonts w:ascii="Tahoma" w:hAnsi="Tahoma" w:cs="Tahoma"/>
        </w:rPr>
      </w:pPr>
      <w:r w:rsidRPr="00171F62">
        <w:rPr>
          <w:rFonts w:ascii="Tahoma" w:hAnsi="Tahoma" w:cs="Tahoma"/>
          <w:b/>
        </w:rPr>
        <w:t xml:space="preserve">Θέμα: </w:t>
      </w:r>
      <w:r w:rsidRPr="00171F62">
        <w:rPr>
          <w:rFonts w:ascii="Tahoma" w:hAnsi="Tahoma" w:cs="Tahoma"/>
        </w:rPr>
        <w:t xml:space="preserve">Ανακοίνωση διενέργειας δημόσιας κλήρωσης για την επιλογή του μέλους της  Ειδικής Επιτροπής Αξιολόγησης του </w:t>
      </w:r>
      <w:r w:rsidR="00E4413A">
        <w:rPr>
          <w:rFonts w:ascii="Tahoma" w:hAnsi="Tahoma" w:cs="Tahoma"/>
          <w:lang w:val="el-GR"/>
        </w:rPr>
        <w:t xml:space="preserve">Γεωπονικού </w:t>
      </w:r>
      <w:r w:rsidRPr="00171F62">
        <w:rPr>
          <w:rFonts w:ascii="Tahoma" w:hAnsi="Tahoma" w:cs="Tahoma"/>
        </w:rPr>
        <w:t xml:space="preserve">Πανεπιστημίου </w:t>
      </w:r>
      <w:r w:rsidR="00E4413A">
        <w:rPr>
          <w:rFonts w:ascii="Tahoma" w:hAnsi="Tahoma" w:cs="Tahoma"/>
          <w:lang w:val="el-GR"/>
        </w:rPr>
        <w:t>Αθηνών</w:t>
      </w:r>
      <w:r w:rsidRPr="00171F62">
        <w:rPr>
          <w:rFonts w:ascii="Tahoma" w:hAnsi="Tahoma" w:cs="Tahoma"/>
        </w:rPr>
        <w:t xml:space="preserve"> που προέρχεται από άλλο φορέα – Πρόσκληση υποδειχθέντων Προϊσταμένων</w:t>
      </w:r>
      <w:r w:rsidRPr="00171F62">
        <w:rPr>
          <w:rFonts w:ascii="Tahoma" w:hAnsi="Tahoma" w:cs="Tahoma"/>
          <w:spacing w:val="-8"/>
        </w:rPr>
        <w:t xml:space="preserve"> </w:t>
      </w:r>
      <w:r w:rsidRPr="00171F62">
        <w:rPr>
          <w:rFonts w:ascii="Tahoma" w:hAnsi="Tahoma" w:cs="Tahoma"/>
        </w:rPr>
        <w:t>Διευθύνσεων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783"/>
        <w:gridCol w:w="6566"/>
      </w:tblGrid>
      <w:tr w:rsidR="00E01AD7" w:rsidRPr="00E01AD7" w:rsidTr="00360FBB">
        <w:tc>
          <w:tcPr>
            <w:tcW w:w="1177" w:type="dxa"/>
          </w:tcPr>
          <w:p w:rsidR="00E01AD7" w:rsidRPr="00E01AD7" w:rsidRDefault="00E01AD7" w:rsidP="00360FBB">
            <w:pPr>
              <w:rPr>
                <w:lang w:val="el-GR" w:eastAsia="ca-ES" w:bidi="ca-ES"/>
              </w:rPr>
            </w:pPr>
            <w:proofErr w:type="spellStart"/>
            <w:r w:rsidRPr="00360FBB">
              <w:rPr>
                <w:b/>
                <w:lang w:val="el-GR" w:eastAsia="ca-ES" w:bidi="ca-ES"/>
              </w:rPr>
              <w:t>Σχετ</w:t>
            </w:r>
            <w:proofErr w:type="spellEnd"/>
            <w:r w:rsidRPr="00E01AD7">
              <w:rPr>
                <w:lang w:val="el-GR" w:eastAsia="ca-ES" w:bidi="ca-ES"/>
              </w:rPr>
              <w:t>.:</w:t>
            </w:r>
          </w:p>
        </w:tc>
        <w:tc>
          <w:tcPr>
            <w:tcW w:w="783" w:type="dxa"/>
          </w:tcPr>
          <w:p w:rsidR="00E01AD7" w:rsidRPr="00E01AD7" w:rsidRDefault="00E01AD7" w:rsidP="00360FBB">
            <w:pPr>
              <w:rPr>
                <w:lang w:val="el-GR" w:eastAsia="ca-ES" w:bidi="ca-ES"/>
              </w:rPr>
            </w:pPr>
            <w:r w:rsidRPr="00E01AD7">
              <w:rPr>
                <w:lang w:val="el-GR" w:eastAsia="ca-ES" w:bidi="ca-ES"/>
              </w:rPr>
              <w:t>1.</w:t>
            </w:r>
          </w:p>
        </w:tc>
        <w:tc>
          <w:tcPr>
            <w:tcW w:w="6566" w:type="dxa"/>
          </w:tcPr>
          <w:p w:rsidR="00E01AD7" w:rsidRPr="00E01AD7" w:rsidRDefault="00E01AD7" w:rsidP="00360FBB">
            <w:pPr>
              <w:rPr>
                <w:lang w:val="el-GR" w:eastAsia="ca-ES" w:bidi="ca-ES"/>
              </w:rPr>
            </w:pPr>
            <w:r w:rsidRPr="00360FBB">
              <w:rPr>
                <w:lang w:val="el-GR" w:eastAsia="ca-ES" w:bidi="ca-ES"/>
              </w:rPr>
              <w:t>Οι διατάξεις του άρθρου 21 του ν.4369/2016 (ΦΕΚ 33/</w:t>
            </w:r>
            <w:proofErr w:type="spellStart"/>
            <w:r w:rsidRPr="00360FBB">
              <w:rPr>
                <w:lang w:val="el-GR" w:eastAsia="ca-ES" w:bidi="ca-ES"/>
              </w:rPr>
              <w:t>τ.Α</w:t>
            </w:r>
            <w:proofErr w:type="spellEnd"/>
            <w:r w:rsidRPr="00360FBB">
              <w:rPr>
                <w:lang w:val="el-GR" w:eastAsia="ca-ES" w:bidi="ca-ES"/>
              </w:rPr>
              <w:t>’/27.2.2016)</w:t>
            </w:r>
          </w:p>
        </w:tc>
      </w:tr>
      <w:tr w:rsidR="00E01AD7" w:rsidRPr="00E01AD7" w:rsidTr="00360FBB">
        <w:tc>
          <w:tcPr>
            <w:tcW w:w="1177" w:type="dxa"/>
          </w:tcPr>
          <w:p w:rsidR="00E01AD7" w:rsidRPr="00E01AD7" w:rsidRDefault="00E01AD7" w:rsidP="00360FBB">
            <w:pPr>
              <w:rPr>
                <w:lang w:val="el-GR" w:eastAsia="ca-ES" w:bidi="ca-ES"/>
              </w:rPr>
            </w:pPr>
          </w:p>
        </w:tc>
        <w:tc>
          <w:tcPr>
            <w:tcW w:w="783" w:type="dxa"/>
          </w:tcPr>
          <w:p w:rsidR="00E01AD7" w:rsidRPr="00E01AD7" w:rsidRDefault="00E01AD7" w:rsidP="00360FBB">
            <w:pPr>
              <w:rPr>
                <w:lang w:val="el-GR" w:eastAsia="ca-ES" w:bidi="ca-ES"/>
              </w:rPr>
            </w:pPr>
            <w:r w:rsidRPr="00E01AD7">
              <w:rPr>
                <w:lang w:val="el-GR" w:eastAsia="ca-ES" w:bidi="ca-ES"/>
              </w:rPr>
              <w:t>2.</w:t>
            </w:r>
          </w:p>
        </w:tc>
        <w:tc>
          <w:tcPr>
            <w:tcW w:w="6566" w:type="dxa"/>
          </w:tcPr>
          <w:p w:rsidR="00E01AD7" w:rsidRPr="00E01AD7" w:rsidRDefault="00E01AD7" w:rsidP="00360FBB">
            <w:pPr>
              <w:rPr>
                <w:lang w:val="el-GR" w:eastAsia="ca-ES" w:bidi="ca-ES"/>
              </w:rPr>
            </w:pPr>
            <w:r w:rsidRPr="00360FBB">
              <w:rPr>
                <w:lang w:val="el-GR" w:eastAsia="ca-ES" w:bidi="ca-ES"/>
              </w:rPr>
              <w:t>Η αριθ. 109197/Ζ2/2</w:t>
            </w:r>
            <w:r w:rsidR="00360FBB">
              <w:rPr>
                <w:lang w:val="el-GR" w:eastAsia="ca-ES" w:bidi="ca-ES"/>
              </w:rPr>
              <w:t>.</w:t>
            </w:r>
            <w:r w:rsidRPr="00360FBB">
              <w:rPr>
                <w:lang w:val="el-GR" w:eastAsia="ca-ES" w:bidi="ca-ES"/>
              </w:rPr>
              <w:t>7</w:t>
            </w:r>
            <w:r w:rsidR="00360FBB">
              <w:rPr>
                <w:lang w:val="el-GR" w:eastAsia="ca-ES" w:bidi="ca-ES"/>
              </w:rPr>
              <w:t>.</w:t>
            </w:r>
            <w:r w:rsidRPr="00360FBB">
              <w:rPr>
                <w:lang w:val="el-GR" w:eastAsia="ca-ES" w:bidi="ca-ES"/>
              </w:rPr>
              <w:t xml:space="preserve">2018 Υπουργική Απόφαση περί σύστασης Ειδικής Επιτροπής Αξιολόγησης του άρθρου 21 του ν. 4369/2016 στα ΑΕΙ, στην Ακαδημία Αθηνών </w:t>
            </w:r>
            <w:proofErr w:type="spellStart"/>
            <w:r w:rsidRPr="00360FBB">
              <w:rPr>
                <w:lang w:val="el-GR" w:eastAsia="ca-ES" w:bidi="ca-ES"/>
              </w:rPr>
              <w:t>κλπ</w:t>
            </w:r>
            <w:proofErr w:type="spellEnd"/>
            <w:r w:rsidRPr="00360FBB">
              <w:rPr>
                <w:lang w:val="el-GR" w:eastAsia="ca-ES" w:bidi="ca-ES"/>
              </w:rPr>
              <w:t xml:space="preserve"> (ΦΕΚ 3098/</w:t>
            </w:r>
            <w:proofErr w:type="spellStart"/>
            <w:r w:rsidRPr="00360FBB">
              <w:rPr>
                <w:lang w:val="el-GR" w:eastAsia="ca-ES" w:bidi="ca-ES"/>
              </w:rPr>
              <w:t>τ.Β</w:t>
            </w:r>
            <w:proofErr w:type="spellEnd"/>
            <w:r w:rsidRPr="00360FBB">
              <w:rPr>
                <w:lang w:val="el-GR" w:eastAsia="ca-ES" w:bidi="ca-ES"/>
              </w:rPr>
              <w:t>’/31.7.2018)</w:t>
            </w:r>
          </w:p>
        </w:tc>
      </w:tr>
      <w:tr w:rsidR="00E01AD7" w:rsidRPr="00E01AD7" w:rsidTr="00360FBB">
        <w:tc>
          <w:tcPr>
            <w:tcW w:w="1177" w:type="dxa"/>
          </w:tcPr>
          <w:p w:rsidR="00E01AD7" w:rsidRPr="00E01AD7" w:rsidRDefault="00E01AD7" w:rsidP="00360FBB">
            <w:pPr>
              <w:rPr>
                <w:lang w:val="el-GR" w:eastAsia="ca-ES" w:bidi="ca-ES"/>
              </w:rPr>
            </w:pPr>
          </w:p>
        </w:tc>
        <w:tc>
          <w:tcPr>
            <w:tcW w:w="783" w:type="dxa"/>
          </w:tcPr>
          <w:p w:rsidR="00E01AD7" w:rsidRPr="00E01AD7" w:rsidRDefault="00E01AD7" w:rsidP="00360FBB">
            <w:pPr>
              <w:rPr>
                <w:lang w:val="el-GR" w:eastAsia="ca-ES" w:bidi="ca-ES"/>
              </w:rPr>
            </w:pPr>
            <w:r w:rsidRPr="00E01AD7">
              <w:rPr>
                <w:lang w:val="el-GR" w:eastAsia="ca-ES" w:bidi="ca-ES"/>
              </w:rPr>
              <w:t>3.</w:t>
            </w:r>
          </w:p>
        </w:tc>
        <w:tc>
          <w:tcPr>
            <w:tcW w:w="6566" w:type="dxa"/>
          </w:tcPr>
          <w:p w:rsidR="00E01AD7" w:rsidRPr="00E01AD7" w:rsidRDefault="00E01AD7" w:rsidP="00360FBB">
            <w:pPr>
              <w:rPr>
                <w:lang w:val="el-GR" w:eastAsia="ca-ES" w:bidi="ca-ES"/>
              </w:rPr>
            </w:pPr>
            <w:r>
              <w:rPr>
                <w:lang w:val="el-GR" w:eastAsia="ca-ES" w:bidi="ca-ES"/>
              </w:rPr>
              <w:t xml:space="preserve">Το με αριθ. πρωτ.:5835/28.8.2018 έγγραφο του Οικονομικού Πανεπιστημίου </w:t>
            </w:r>
          </w:p>
        </w:tc>
      </w:tr>
      <w:tr w:rsidR="00E01AD7" w:rsidRPr="00E01AD7" w:rsidTr="00360FBB">
        <w:tc>
          <w:tcPr>
            <w:tcW w:w="1177" w:type="dxa"/>
          </w:tcPr>
          <w:p w:rsidR="00E01AD7" w:rsidRPr="00E01AD7" w:rsidRDefault="00E01AD7" w:rsidP="00360FBB">
            <w:pPr>
              <w:rPr>
                <w:lang w:val="el-GR" w:eastAsia="ca-ES" w:bidi="ca-ES"/>
              </w:rPr>
            </w:pPr>
          </w:p>
        </w:tc>
        <w:tc>
          <w:tcPr>
            <w:tcW w:w="783" w:type="dxa"/>
          </w:tcPr>
          <w:p w:rsidR="00E01AD7" w:rsidRPr="00E01AD7" w:rsidRDefault="00E01AD7" w:rsidP="00360FBB">
            <w:pPr>
              <w:rPr>
                <w:lang w:val="el-GR" w:eastAsia="ca-ES" w:bidi="ca-ES"/>
              </w:rPr>
            </w:pPr>
            <w:r w:rsidRPr="00E01AD7">
              <w:rPr>
                <w:lang w:val="el-GR" w:eastAsia="ca-ES" w:bidi="ca-ES"/>
              </w:rPr>
              <w:t>4.</w:t>
            </w:r>
          </w:p>
        </w:tc>
        <w:tc>
          <w:tcPr>
            <w:tcW w:w="6566" w:type="dxa"/>
          </w:tcPr>
          <w:p w:rsidR="00E01AD7" w:rsidRPr="00E01AD7" w:rsidRDefault="00593E7B" w:rsidP="00360FBB">
            <w:pPr>
              <w:rPr>
                <w:lang w:val="el-GR" w:eastAsia="ca-ES" w:bidi="ca-ES"/>
              </w:rPr>
            </w:pPr>
            <w:r>
              <w:rPr>
                <w:lang w:val="el-GR" w:eastAsia="ca-ES" w:bidi="ca-ES"/>
              </w:rPr>
              <w:t>Το με αριθ. πρωτ.</w:t>
            </w:r>
            <w:r w:rsidR="00360FBB">
              <w:rPr>
                <w:lang w:val="el-GR" w:eastAsia="ca-ES" w:bidi="ca-ES"/>
              </w:rPr>
              <w:t>:</w:t>
            </w:r>
            <w:r>
              <w:rPr>
                <w:lang w:val="el-GR" w:eastAsia="ca-ES" w:bidi="ca-ES"/>
              </w:rPr>
              <w:t>130389/28.8.2018 έγγραφο της Ακαδημίας Αθηνών</w:t>
            </w:r>
          </w:p>
        </w:tc>
      </w:tr>
      <w:tr w:rsidR="00360FBB" w:rsidRPr="00360FBB" w:rsidTr="00360FBB">
        <w:tc>
          <w:tcPr>
            <w:tcW w:w="1177" w:type="dxa"/>
          </w:tcPr>
          <w:p w:rsidR="00360FBB" w:rsidRPr="00E01AD7" w:rsidRDefault="00360FBB" w:rsidP="00360FBB">
            <w:pPr>
              <w:rPr>
                <w:lang w:val="el-GR" w:eastAsia="ca-ES" w:bidi="ca-ES"/>
              </w:rPr>
            </w:pPr>
          </w:p>
        </w:tc>
        <w:tc>
          <w:tcPr>
            <w:tcW w:w="783" w:type="dxa"/>
          </w:tcPr>
          <w:p w:rsidR="00360FBB" w:rsidRDefault="00360FBB" w:rsidP="00360FBB">
            <w:pPr>
              <w:rPr>
                <w:lang w:val="el-GR" w:eastAsia="ca-ES" w:bidi="ca-ES"/>
              </w:rPr>
            </w:pPr>
            <w:r>
              <w:rPr>
                <w:lang w:val="el-GR" w:eastAsia="ca-ES" w:bidi="ca-ES"/>
              </w:rPr>
              <w:t>5.</w:t>
            </w:r>
          </w:p>
        </w:tc>
        <w:tc>
          <w:tcPr>
            <w:tcW w:w="6566" w:type="dxa"/>
          </w:tcPr>
          <w:p w:rsidR="00360FBB" w:rsidRDefault="00360FBB" w:rsidP="00360FBB">
            <w:pPr>
              <w:rPr>
                <w:lang w:val="el-GR" w:eastAsia="ca-ES" w:bidi="ca-ES"/>
              </w:rPr>
            </w:pPr>
            <w:r>
              <w:rPr>
                <w:lang w:val="el-GR" w:eastAsia="ca-ES" w:bidi="ca-ES"/>
              </w:rPr>
              <w:t>Το με αριθ. πρωτ.:45134/6.9.2018 έγγραφο του Εθνικού Μετσόβιου Πολυτεχνείου</w:t>
            </w:r>
          </w:p>
        </w:tc>
      </w:tr>
      <w:tr w:rsidR="00593E7B" w:rsidRPr="00360FBB" w:rsidTr="00360FBB">
        <w:tc>
          <w:tcPr>
            <w:tcW w:w="1177" w:type="dxa"/>
          </w:tcPr>
          <w:p w:rsidR="00593E7B" w:rsidRPr="00E01AD7" w:rsidRDefault="00593E7B" w:rsidP="00360FBB">
            <w:pPr>
              <w:rPr>
                <w:lang w:val="el-GR" w:eastAsia="ca-ES" w:bidi="ca-ES"/>
              </w:rPr>
            </w:pPr>
          </w:p>
        </w:tc>
        <w:tc>
          <w:tcPr>
            <w:tcW w:w="783" w:type="dxa"/>
          </w:tcPr>
          <w:p w:rsidR="00593E7B" w:rsidRPr="00E01AD7" w:rsidRDefault="00360FBB" w:rsidP="00360FBB">
            <w:pPr>
              <w:rPr>
                <w:lang w:val="el-GR" w:eastAsia="ca-ES" w:bidi="ca-ES"/>
              </w:rPr>
            </w:pPr>
            <w:r>
              <w:rPr>
                <w:lang w:val="el-GR" w:eastAsia="ca-ES" w:bidi="ca-ES"/>
              </w:rPr>
              <w:t>6</w:t>
            </w:r>
            <w:r w:rsidR="00593E7B">
              <w:rPr>
                <w:lang w:val="el-GR" w:eastAsia="ca-ES" w:bidi="ca-ES"/>
              </w:rPr>
              <w:t>.</w:t>
            </w:r>
          </w:p>
        </w:tc>
        <w:tc>
          <w:tcPr>
            <w:tcW w:w="6566" w:type="dxa"/>
          </w:tcPr>
          <w:p w:rsidR="00593E7B" w:rsidRPr="00E01AD7" w:rsidRDefault="00593E7B" w:rsidP="00360FBB">
            <w:pPr>
              <w:rPr>
                <w:lang w:val="el-GR" w:eastAsia="ca-ES" w:bidi="ca-ES"/>
              </w:rPr>
            </w:pPr>
            <w:r>
              <w:rPr>
                <w:lang w:val="el-GR" w:eastAsia="ca-ES" w:bidi="ca-ES"/>
              </w:rPr>
              <w:t>Το με αριθ. πρωτ.:20185043/12.9.2018 έγγραφο του Πανεπιστημίου Πειραιώς</w:t>
            </w:r>
          </w:p>
        </w:tc>
      </w:tr>
      <w:tr w:rsidR="00593E7B" w:rsidRPr="00E01AD7" w:rsidTr="00360FBB">
        <w:tc>
          <w:tcPr>
            <w:tcW w:w="1177" w:type="dxa"/>
          </w:tcPr>
          <w:p w:rsidR="00593E7B" w:rsidRPr="00E01AD7" w:rsidRDefault="00593E7B" w:rsidP="00360FBB">
            <w:pPr>
              <w:rPr>
                <w:lang w:val="el-GR" w:eastAsia="ca-ES" w:bidi="ca-ES"/>
              </w:rPr>
            </w:pPr>
          </w:p>
        </w:tc>
        <w:tc>
          <w:tcPr>
            <w:tcW w:w="783" w:type="dxa"/>
          </w:tcPr>
          <w:p w:rsidR="00593E7B" w:rsidRDefault="00360FBB" w:rsidP="00360FBB">
            <w:pPr>
              <w:rPr>
                <w:lang w:val="el-GR" w:eastAsia="ca-ES" w:bidi="ca-ES"/>
              </w:rPr>
            </w:pPr>
            <w:r>
              <w:rPr>
                <w:lang w:val="el-GR" w:eastAsia="ca-ES" w:bidi="ca-ES"/>
              </w:rPr>
              <w:t>7</w:t>
            </w:r>
            <w:r w:rsidR="00593E7B">
              <w:rPr>
                <w:lang w:val="el-GR" w:eastAsia="ca-ES" w:bidi="ca-ES"/>
              </w:rPr>
              <w:t>.</w:t>
            </w:r>
          </w:p>
        </w:tc>
        <w:tc>
          <w:tcPr>
            <w:tcW w:w="6566" w:type="dxa"/>
          </w:tcPr>
          <w:p w:rsidR="00593E7B" w:rsidRDefault="00593E7B" w:rsidP="00360FBB">
            <w:pPr>
              <w:rPr>
                <w:lang w:val="el-GR" w:eastAsia="ca-ES" w:bidi="ca-ES"/>
              </w:rPr>
            </w:pPr>
            <w:r>
              <w:rPr>
                <w:lang w:val="el-GR" w:eastAsia="ca-ES" w:bidi="ca-ES"/>
              </w:rPr>
              <w:t>Το με αριθ. πρωτ.:1819001310/14</w:t>
            </w:r>
            <w:r w:rsidR="00360FBB">
              <w:rPr>
                <w:lang w:val="el-GR" w:eastAsia="ca-ES" w:bidi="ca-ES"/>
              </w:rPr>
              <w:t>.</w:t>
            </w:r>
            <w:r>
              <w:rPr>
                <w:lang w:val="el-GR" w:eastAsia="ca-ES" w:bidi="ca-ES"/>
              </w:rPr>
              <w:t>9</w:t>
            </w:r>
            <w:r w:rsidR="00360FBB">
              <w:rPr>
                <w:lang w:val="el-GR" w:eastAsia="ca-ES" w:bidi="ca-ES"/>
              </w:rPr>
              <w:t>.</w:t>
            </w:r>
            <w:r>
              <w:rPr>
                <w:lang w:val="el-GR" w:eastAsia="ca-ES" w:bidi="ca-ES"/>
              </w:rPr>
              <w:t>2018 έγγραφο του Εθνικού και Καποδιστριακού Πανεπιστημίου Αθηνών</w:t>
            </w:r>
          </w:p>
        </w:tc>
      </w:tr>
    </w:tbl>
    <w:p w:rsidR="00171F62" w:rsidRPr="00171F62" w:rsidRDefault="00171F62" w:rsidP="00360FBB">
      <w:pPr>
        <w:pStyle w:val="a3"/>
        <w:spacing w:before="1" w:line="360" w:lineRule="auto"/>
        <w:rPr>
          <w:rFonts w:ascii="Tahoma" w:hAnsi="Tahoma" w:cs="Tahoma"/>
        </w:rPr>
      </w:pPr>
    </w:p>
    <w:p w:rsidR="00171F62" w:rsidRPr="00171F62" w:rsidRDefault="00171F62" w:rsidP="00171F62">
      <w:pPr>
        <w:pStyle w:val="a3"/>
        <w:spacing w:line="360" w:lineRule="auto"/>
        <w:ind w:left="118" w:right="1155" w:firstLine="424"/>
        <w:jc w:val="both"/>
        <w:rPr>
          <w:rFonts w:ascii="Tahoma" w:hAnsi="Tahoma" w:cs="Tahoma"/>
        </w:rPr>
      </w:pPr>
      <w:r w:rsidRPr="00171F62">
        <w:rPr>
          <w:rFonts w:ascii="Tahoma" w:hAnsi="Tahoma" w:cs="Tahoma"/>
        </w:rPr>
        <w:t xml:space="preserve">Ανακοινώνεται ότι την </w:t>
      </w:r>
      <w:r w:rsidR="00360FBB">
        <w:rPr>
          <w:rFonts w:ascii="Tahoma" w:hAnsi="Tahoma" w:cs="Tahoma"/>
          <w:lang w:val="el-GR"/>
        </w:rPr>
        <w:t>5</w:t>
      </w:r>
      <w:r w:rsidRPr="00171F62">
        <w:rPr>
          <w:rFonts w:ascii="Tahoma" w:hAnsi="Tahoma" w:cs="Tahoma"/>
          <w:vertAlign w:val="superscript"/>
        </w:rPr>
        <w:t>η</w:t>
      </w:r>
      <w:r w:rsidRPr="00171F62">
        <w:rPr>
          <w:rFonts w:ascii="Tahoma" w:hAnsi="Tahoma" w:cs="Tahoma"/>
        </w:rPr>
        <w:t xml:space="preserve"> </w:t>
      </w:r>
      <w:r w:rsidR="00360FBB">
        <w:rPr>
          <w:rFonts w:ascii="Tahoma" w:hAnsi="Tahoma" w:cs="Tahoma"/>
          <w:lang w:val="el-GR"/>
        </w:rPr>
        <w:t xml:space="preserve">Φεβρουαρίου </w:t>
      </w:r>
      <w:r w:rsidRPr="00171F62">
        <w:rPr>
          <w:rFonts w:ascii="Tahoma" w:hAnsi="Tahoma" w:cs="Tahoma"/>
        </w:rPr>
        <w:t>201</w:t>
      </w:r>
      <w:r w:rsidR="00360FBB">
        <w:rPr>
          <w:rFonts w:ascii="Tahoma" w:hAnsi="Tahoma" w:cs="Tahoma"/>
          <w:lang w:val="el-GR"/>
        </w:rPr>
        <w:t>9</w:t>
      </w:r>
      <w:r w:rsidRPr="00171F62">
        <w:rPr>
          <w:rFonts w:ascii="Tahoma" w:hAnsi="Tahoma" w:cs="Tahoma"/>
        </w:rPr>
        <w:t xml:space="preserve"> ημέρα Τ</w:t>
      </w:r>
      <w:proofErr w:type="spellStart"/>
      <w:r w:rsidR="00360FBB">
        <w:rPr>
          <w:rFonts w:ascii="Tahoma" w:hAnsi="Tahoma" w:cs="Tahoma"/>
          <w:lang w:val="el-GR"/>
        </w:rPr>
        <w:t>ρίτη</w:t>
      </w:r>
      <w:proofErr w:type="spellEnd"/>
      <w:r w:rsidR="00190068">
        <w:rPr>
          <w:rFonts w:ascii="Tahoma" w:hAnsi="Tahoma" w:cs="Tahoma"/>
        </w:rPr>
        <w:t xml:space="preserve"> και ώρα 12:00 </w:t>
      </w:r>
      <w:r w:rsidRPr="00171F62">
        <w:rPr>
          <w:rFonts w:ascii="Tahoma" w:hAnsi="Tahoma" w:cs="Tahoma"/>
        </w:rPr>
        <w:t xml:space="preserve">μ. θα διενεργηθεί δημόσια κλήρωση στο γραφείο της Προϊσταμένης της Διεύθυνσης </w:t>
      </w:r>
      <w:r w:rsidR="00360FBB">
        <w:rPr>
          <w:rFonts w:ascii="Tahoma" w:hAnsi="Tahoma" w:cs="Tahoma"/>
          <w:lang w:val="el-GR"/>
        </w:rPr>
        <w:t xml:space="preserve">Διοικητικού </w:t>
      </w:r>
      <w:r w:rsidRPr="00171F62">
        <w:rPr>
          <w:rFonts w:ascii="Tahoma" w:hAnsi="Tahoma" w:cs="Tahoma"/>
        </w:rPr>
        <w:t xml:space="preserve">του </w:t>
      </w:r>
      <w:r w:rsidR="00360FBB">
        <w:rPr>
          <w:rFonts w:ascii="Tahoma" w:hAnsi="Tahoma" w:cs="Tahoma"/>
          <w:lang w:val="el-GR"/>
        </w:rPr>
        <w:t>Γ</w:t>
      </w:r>
      <w:r w:rsidR="00F63174">
        <w:rPr>
          <w:rFonts w:ascii="Tahoma" w:hAnsi="Tahoma" w:cs="Tahoma"/>
          <w:lang w:val="el-GR"/>
        </w:rPr>
        <w:t xml:space="preserve">εωπονικού </w:t>
      </w:r>
      <w:r w:rsidRPr="00171F62">
        <w:rPr>
          <w:rFonts w:ascii="Tahoma" w:hAnsi="Tahoma" w:cs="Tahoma"/>
        </w:rPr>
        <w:t xml:space="preserve">Πανεπιστημίου </w:t>
      </w:r>
      <w:r w:rsidR="00F63174">
        <w:rPr>
          <w:rFonts w:ascii="Tahoma" w:hAnsi="Tahoma" w:cs="Tahoma"/>
          <w:lang w:val="el-GR"/>
        </w:rPr>
        <w:t>Αθηνών</w:t>
      </w:r>
      <w:r w:rsidRPr="00171F62">
        <w:rPr>
          <w:rFonts w:ascii="Tahoma" w:hAnsi="Tahoma" w:cs="Tahoma"/>
        </w:rPr>
        <w:t xml:space="preserve"> </w:t>
      </w:r>
      <w:proofErr w:type="spellStart"/>
      <w:r w:rsidR="00F63174">
        <w:rPr>
          <w:rFonts w:ascii="Tahoma" w:hAnsi="Tahoma" w:cs="Tahoma"/>
          <w:lang w:val="el-GR"/>
        </w:rPr>
        <w:t>Χατζημπάρμπα</w:t>
      </w:r>
      <w:proofErr w:type="spellEnd"/>
      <w:r w:rsidR="00F63174">
        <w:rPr>
          <w:rFonts w:ascii="Tahoma" w:hAnsi="Tahoma" w:cs="Tahoma"/>
          <w:lang w:val="el-GR"/>
        </w:rPr>
        <w:t xml:space="preserve"> Ελισσάβετ</w:t>
      </w:r>
      <w:r w:rsidRPr="00171F62">
        <w:rPr>
          <w:rFonts w:ascii="Tahoma" w:hAnsi="Tahoma" w:cs="Tahoma"/>
        </w:rPr>
        <w:t xml:space="preserve"> (</w:t>
      </w:r>
      <w:r w:rsidR="00F63174">
        <w:rPr>
          <w:rFonts w:ascii="Tahoma" w:hAnsi="Tahoma" w:cs="Tahoma"/>
          <w:lang w:val="el-GR"/>
        </w:rPr>
        <w:t>Ιερά Οδός 75, 118 55, Αθήνα, Κεντρικό Κτήριο, Ισόγειο)</w:t>
      </w:r>
      <w:r w:rsidRPr="00171F62">
        <w:rPr>
          <w:rFonts w:ascii="Tahoma" w:hAnsi="Tahoma" w:cs="Tahoma"/>
        </w:rPr>
        <w:t xml:space="preserve">, μεταξύ των Προϊσταμένων Διευθύνσεων που υποδείχθηκαν από πέντε φορείς σύμφωνα με τα ανωτέρω 3 έως 7 σχετικά έγγραφα, για την ανάδειξη του τακτικού </w:t>
      </w:r>
      <w:r w:rsidR="00F63174" w:rsidRPr="00171F62">
        <w:rPr>
          <w:rFonts w:ascii="Tahoma" w:hAnsi="Tahoma" w:cs="Tahoma"/>
        </w:rPr>
        <w:t>μέλους της Ειδικής Επιτροπής Αξιολόγησης το οποίο προέρχεται υποχρεωτικά από άλλο φορέα</w:t>
      </w:r>
      <w:r w:rsidR="00F63174">
        <w:rPr>
          <w:rFonts w:ascii="Tahoma" w:hAnsi="Tahoma" w:cs="Tahoma"/>
          <w:lang w:val="el-GR"/>
        </w:rPr>
        <w:t xml:space="preserve"> </w:t>
      </w:r>
      <w:r w:rsidRPr="00171F62">
        <w:rPr>
          <w:rFonts w:ascii="Tahoma" w:hAnsi="Tahoma" w:cs="Tahoma"/>
        </w:rPr>
        <w:t xml:space="preserve">και </w:t>
      </w:r>
      <w:r w:rsidR="00B6703B">
        <w:rPr>
          <w:rFonts w:ascii="Tahoma" w:hAnsi="Tahoma" w:cs="Tahoma"/>
          <w:lang w:val="el-GR"/>
        </w:rPr>
        <w:t xml:space="preserve">των ισάριθμων </w:t>
      </w:r>
      <w:proofErr w:type="spellStart"/>
      <w:r w:rsidR="00B6703B">
        <w:rPr>
          <w:rFonts w:ascii="Tahoma" w:hAnsi="Tahoma" w:cs="Tahoma"/>
        </w:rPr>
        <w:t>αναπληρωματικ</w:t>
      </w:r>
      <w:r w:rsidR="00B6703B">
        <w:rPr>
          <w:rFonts w:ascii="Tahoma" w:hAnsi="Tahoma" w:cs="Tahoma"/>
          <w:lang w:val="el-GR"/>
        </w:rPr>
        <w:t>ών</w:t>
      </w:r>
      <w:proofErr w:type="spellEnd"/>
      <w:r w:rsidRPr="00171F62">
        <w:rPr>
          <w:rFonts w:ascii="Tahoma" w:hAnsi="Tahoma" w:cs="Tahoma"/>
        </w:rPr>
        <w:t xml:space="preserve"> μ</w:t>
      </w:r>
      <w:r w:rsidR="00B6703B">
        <w:rPr>
          <w:rFonts w:ascii="Tahoma" w:hAnsi="Tahoma" w:cs="Tahoma"/>
          <w:lang w:val="el-GR"/>
        </w:rPr>
        <w:t>ελών</w:t>
      </w:r>
      <w:r w:rsidRPr="00171F62">
        <w:rPr>
          <w:rFonts w:ascii="Tahoma" w:hAnsi="Tahoma" w:cs="Tahoma"/>
        </w:rPr>
        <w:t xml:space="preserve"> της Ειδικής Επιτροπής Αξιολόγησης τ</w:t>
      </w:r>
      <w:r w:rsidR="00B6703B">
        <w:rPr>
          <w:rFonts w:ascii="Tahoma" w:hAnsi="Tahoma" w:cs="Tahoma"/>
          <w:lang w:val="el-GR"/>
        </w:rPr>
        <w:t>α</w:t>
      </w:r>
      <w:r w:rsidR="00B6703B">
        <w:rPr>
          <w:rFonts w:ascii="Tahoma" w:hAnsi="Tahoma" w:cs="Tahoma"/>
        </w:rPr>
        <w:t xml:space="preserve"> οποία</w:t>
      </w:r>
      <w:r w:rsidRPr="00171F62">
        <w:rPr>
          <w:rFonts w:ascii="Tahoma" w:hAnsi="Tahoma" w:cs="Tahoma"/>
        </w:rPr>
        <w:t xml:space="preserve"> προέρχ</w:t>
      </w:r>
      <w:proofErr w:type="spellStart"/>
      <w:r w:rsidR="00B6703B">
        <w:rPr>
          <w:rFonts w:ascii="Tahoma" w:hAnsi="Tahoma" w:cs="Tahoma"/>
          <w:lang w:val="el-GR"/>
        </w:rPr>
        <w:t>ονται</w:t>
      </w:r>
      <w:proofErr w:type="spellEnd"/>
      <w:r w:rsidRPr="00171F62">
        <w:rPr>
          <w:rFonts w:ascii="Tahoma" w:hAnsi="Tahoma" w:cs="Tahoma"/>
        </w:rPr>
        <w:t xml:space="preserve"> </w:t>
      </w:r>
      <w:r w:rsidR="00B6703B">
        <w:rPr>
          <w:rFonts w:ascii="Tahoma" w:hAnsi="Tahoma" w:cs="Tahoma"/>
          <w:lang w:val="el-GR"/>
        </w:rPr>
        <w:lastRenderedPageBreak/>
        <w:t xml:space="preserve">από τον ίδιο ή άλλο </w:t>
      </w:r>
      <w:r w:rsidRPr="00171F62">
        <w:rPr>
          <w:rFonts w:ascii="Tahoma" w:hAnsi="Tahoma" w:cs="Tahoma"/>
        </w:rPr>
        <w:t>φορέα.</w:t>
      </w:r>
    </w:p>
    <w:p w:rsidR="00171F62" w:rsidRPr="00171F62" w:rsidRDefault="00171F62" w:rsidP="00171F62">
      <w:pPr>
        <w:pStyle w:val="a3"/>
        <w:spacing w:before="2" w:line="360" w:lineRule="auto"/>
        <w:ind w:left="118" w:right="1154" w:firstLine="424"/>
        <w:jc w:val="both"/>
        <w:rPr>
          <w:rFonts w:ascii="Tahoma" w:hAnsi="Tahoma" w:cs="Tahoma"/>
        </w:rPr>
      </w:pPr>
      <w:r w:rsidRPr="00171F62">
        <w:rPr>
          <w:rFonts w:ascii="Tahoma" w:hAnsi="Tahoma" w:cs="Tahoma"/>
        </w:rPr>
        <w:t xml:space="preserve">Η κλήρωση θα διενεργηθεί μέσω έντυπων κλήρων, από την προαναφερθείσα </w:t>
      </w:r>
      <w:r w:rsidR="00B6703B" w:rsidRPr="00171F62">
        <w:rPr>
          <w:rFonts w:ascii="Tahoma" w:hAnsi="Tahoma" w:cs="Tahoma"/>
        </w:rPr>
        <w:t xml:space="preserve">Προϊσταμένης της Διεύθυνσης </w:t>
      </w:r>
      <w:r w:rsidR="00B6703B">
        <w:rPr>
          <w:rFonts w:ascii="Tahoma" w:hAnsi="Tahoma" w:cs="Tahoma"/>
          <w:lang w:val="el-GR"/>
        </w:rPr>
        <w:t xml:space="preserve">Διοικητικού </w:t>
      </w:r>
      <w:r w:rsidR="00B6703B" w:rsidRPr="00171F62">
        <w:rPr>
          <w:rFonts w:ascii="Tahoma" w:hAnsi="Tahoma" w:cs="Tahoma"/>
        </w:rPr>
        <w:t xml:space="preserve">του </w:t>
      </w:r>
      <w:r w:rsidR="00B6703B">
        <w:rPr>
          <w:rFonts w:ascii="Tahoma" w:hAnsi="Tahoma" w:cs="Tahoma"/>
          <w:lang w:val="el-GR"/>
        </w:rPr>
        <w:t xml:space="preserve">Γεωπονικού </w:t>
      </w:r>
      <w:r w:rsidR="00B6703B" w:rsidRPr="00171F62">
        <w:rPr>
          <w:rFonts w:ascii="Tahoma" w:hAnsi="Tahoma" w:cs="Tahoma"/>
        </w:rPr>
        <w:t xml:space="preserve">Πανεπιστημίου </w:t>
      </w:r>
      <w:r w:rsidR="00B6703B">
        <w:rPr>
          <w:rFonts w:ascii="Tahoma" w:hAnsi="Tahoma" w:cs="Tahoma"/>
          <w:lang w:val="el-GR"/>
        </w:rPr>
        <w:t>Αθηνών</w:t>
      </w:r>
      <w:r w:rsidRPr="00171F62">
        <w:rPr>
          <w:rFonts w:ascii="Tahoma" w:hAnsi="Tahoma" w:cs="Tahoma"/>
        </w:rPr>
        <w:t xml:space="preserve"> παρουσία των υπαλλήλων Τμημάτων της Διεύθυνσης Διοικητικού </w:t>
      </w:r>
      <w:r w:rsidR="00B6703B">
        <w:rPr>
          <w:rFonts w:ascii="Tahoma" w:hAnsi="Tahoma" w:cs="Tahoma"/>
          <w:lang w:val="el-GR"/>
        </w:rPr>
        <w:t xml:space="preserve">Ιωάννας Ζορμπά, Παναγιώτα </w:t>
      </w:r>
      <w:proofErr w:type="spellStart"/>
      <w:r w:rsidR="00B6703B">
        <w:rPr>
          <w:rFonts w:ascii="Tahoma" w:hAnsi="Tahoma" w:cs="Tahoma"/>
          <w:lang w:val="el-GR"/>
        </w:rPr>
        <w:t>Σούντα</w:t>
      </w:r>
      <w:proofErr w:type="spellEnd"/>
      <w:r w:rsidR="00B6703B">
        <w:rPr>
          <w:rFonts w:ascii="Tahoma" w:hAnsi="Tahoma" w:cs="Tahoma"/>
          <w:lang w:val="el-GR"/>
        </w:rPr>
        <w:t xml:space="preserve"> και Κλειώ Ραϊνάκη</w:t>
      </w:r>
      <w:r w:rsidRPr="00171F62">
        <w:rPr>
          <w:rFonts w:ascii="Tahoma" w:hAnsi="Tahoma" w:cs="Tahoma"/>
        </w:rPr>
        <w:t>.</w:t>
      </w:r>
    </w:p>
    <w:p w:rsidR="00171F62" w:rsidRPr="00171F62" w:rsidRDefault="00171F62" w:rsidP="00171F62">
      <w:pPr>
        <w:pStyle w:val="a3"/>
        <w:spacing w:line="360" w:lineRule="auto"/>
        <w:ind w:left="118" w:right="1157" w:firstLine="424"/>
        <w:jc w:val="both"/>
        <w:rPr>
          <w:rFonts w:ascii="Tahoma" w:hAnsi="Tahoma" w:cs="Tahoma"/>
        </w:rPr>
      </w:pPr>
      <w:r w:rsidRPr="00171F62">
        <w:rPr>
          <w:rFonts w:ascii="Tahoma" w:hAnsi="Tahoma" w:cs="Tahoma"/>
        </w:rPr>
        <w:t>Κατόπιν των ανωτέρω προσκαλούμε τους παρακάτω Προϊσταμένους Διεύθυνσης, οι οποίοι υποδείχθηκαν από άλλους φορείς, να παρευρεθούν στη διενέργεια της δημόσιας κλήρωσης :</w:t>
      </w:r>
    </w:p>
    <w:p w:rsidR="00171F62" w:rsidRPr="00171F62" w:rsidRDefault="00B6703B" w:rsidP="00B6703B">
      <w:pPr>
        <w:pStyle w:val="a4"/>
        <w:numPr>
          <w:ilvl w:val="1"/>
          <w:numId w:val="3"/>
        </w:numPr>
        <w:tabs>
          <w:tab w:val="left" w:pos="1412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l-GR"/>
        </w:rPr>
        <w:t>Ιωάννη Πασχαλίδη</w:t>
      </w:r>
      <w:r w:rsidR="00171F62" w:rsidRPr="00171F62"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  <w:lang w:val="el-GR"/>
        </w:rPr>
        <w:t>Αναπλ</w:t>
      </w:r>
      <w:proofErr w:type="spellEnd"/>
      <w:r>
        <w:rPr>
          <w:rFonts w:ascii="Tahoma" w:hAnsi="Tahoma" w:cs="Tahoma"/>
          <w:lang w:val="el-GR"/>
        </w:rPr>
        <w:t xml:space="preserve">. </w:t>
      </w:r>
      <w:r w:rsidR="00171F62" w:rsidRPr="00171F62">
        <w:rPr>
          <w:rFonts w:ascii="Tahoma" w:hAnsi="Tahoma" w:cs="Tahoma"/>
        </w:rPr>
        <w:t xml:space="preserve">Προϊστάμενο της Διεύθυνσης </w:t>
      </w:r>
      <w:r>
        <w:rPr>
          <w:rFonts w:ascii="Tahoma" w:hAnsi="Tahoma" w:cs="Tahoma"/>
          <w:lang w:val="el-GR"/>
        </w:rPr>
        <w:t xml:space="preserve">Μηχανογράφησης </w:t>
      </w:r>
      <w:r w:rsidR="00171F62" w:rsidRPr="00171F62">
        <w:rPr>
          <w:rFonts w:ascii="Tahoma" w:hAnsi="Tahoma" w:cs="Tahoma"/>
        </w:rPr>
        <w:t xml:space="preserve"> του Οικονομικού Πανεπιστημίου Αθηνών</w:t>
      </w:r>
      <w:r w:rsidR="0021022F">
        <w:rPr>
          <w:rFonts w:ascii="Tahoma" w:hAnsi="Tahoma" w:cs="Tahoma"/>
          <w:lang w:val="el-GR"/>
        </w:rPr>
        <w:t>.</w:t>
      </w:r>
    </w:p>
    <w:p w:rsidR="00B6703B" w:rsidRDefault="00B6703B" w:rsidP="00B6703B">
      <w:pPr>
        <w:pStyle w:val="a4"/>
        <w:numPr>
          <w:ilvl w:val="1"/>
          <w:numId w:val="3"/>
        </w:numPr>
        <w:tabs>
          <w:tab w:val="left" w:pos="1412"/>
        </w:tabs>
        <w:spacing w:line="360" w:lineRule="auto"/>
        <w:ind w:right="1159"/>
        <w:jc w:val="both"/>
        <w:rPr>
          <w:rFonts w:ascii="Tahoma" w:hAnsi="Tahoma" w:cs="Tahoma"/>
        </w:rPr>
      </w:pPr>
      <w:proofErr w:type="spellStart"/>
      <w:r w:rsidRPr="00171F62">
        <w:rPr>
          <w:rFonts w:ascii="Tahoma" w:hAnsi="Tahoma" w:cs="Tahoma"/>
        </w:rPr>
        <w:t>Χρηστίνα</w:t>
      </w:r>
      <w:proofErr w:type="spellEnd"/>
      <w:r w:rsidRPr="00171F62">
        <w:rPr>
          <w:rFonts w:ascii="Tahoma" w:hAnsi="Tahoma" w:cs="Tahoma"/>
        </w:rPr>
        <w:t xml:space="preserve"> </w:t>
      </w:r>
      <w:proofErr w:type="spellStart"/>
      <w:r w:rsidRPr="00171F62">
        <w:rPr>
          <w:rFonts w:ascii="Tahoma" w:hAnsi="Tahoma" w:cs="Tahoma"/>
        </w:rPr>
        <w:t>Γιαννουλάκη</w:t>
      </w:r>
      <w:proofErr w:type="spellEnd"/>
      <w:r w:rsidRPr="00171F62">
        <w:rPr>
          <w:rFonts w:ascii="Tahoma" w:hAnsi="Tahoma" w:cs="Tahoma"/>
        </w:rPr>
        <w:t>, Αν</w:t>
      </w:r>
      <w:proofErr w:type="spellStart"/>
      <w:r w:rsidR="0021022F">
        <w:rPr>
          <w:rFonts w:ascii="Tahoma" w:hAnsi="Tahoma" w:cs="Tahoma"/>
          <w:lang w:val="el-GR"/>
        </w:rPr>
        <w:t>απλ</w:t>
      </w:r>
      <w:proofErr w:type="spellEnd"/>
      <w:r w:rsidRPr="00171F62">
        <w:rPr>
          <w:rFonts w:ascii="Tahoma" w:hAnsi="Tahoma" w:cs="Tahoma"/>
        </w:rPr>
        <w:t>. Προϊσταμένη της Διεύθυνσης Διαχείρισης Κληροδοτημάτων της Ακαδημίας</w:t>
      </w:r>
      <w:r w:rsidRPr="00171F62">
        <w:rPr>
          <w:rFonts w:ascii="Tahoma" w:hAnsi="Tahoma" w:cs="Tahoma"/>
          <w:spacing w:val="-2"/>
        </w:rPr>
        <w:t xml:space="preserve"> </w:t>
      </w:r>
      <w:r w:rsidRPr="00171F62">
        <w:rPr>
          <w:rFonts w:ascii="Tahoma" w:hAnsi="Tahoma" w:cs="Tahoma"/>
        </w:rPr>
        <w:t>Αθηνών</w:t>
      </w:r>
      <w:r w:rsidR="0021022F">
        <w:rPr>
          <w:rFonts w:ascii="Tahoma" w:hAnsi="Tahoma" w:cs="Tahoma"/>
          <w:lang w:val="el-GR"/>
        </w:rPr>
        <w:t>.</w:t>
      </w:r>
    </w:p>
    <w:p w:rsidR="0021022F" w:rsidRPr="0021022F" w:rsidRDefault="0021022F" w:rsidP="00B6703B">
      <w:pPr>
        <w:pStyle w:val="a4"/>
        <w:numPr>
          <w:ilvl w:val="1"/>
          <w:numId w:val="3"/>
        </w:numPr>
        <w:tabs>
          <w:tab w:val="left" w:pos="1412"/>
        </w:tabs>
        <w:spacing w:line="360" w:lineRule="auto"/>
        <w:ind w:right="1159"/>
        <w:jc w:val="both"/>
        <w:rPr>
          <w:rFonts w:ascii="Tahoma" w:hAnsi="Tahoma" w:cs="Tahoma"/>
        </w:rPr>
      </w:pPr>
      <w:r>
        <w:rPr>
          <w:rFonts w:ascii="Tahoma" w:hAnsi="Tahoma" w:cs="Tahoma"/>
          <w:lang w:val="el-GR"/>
        </w:rPr>
        <w:t>Ελένη Παπαγιάννη, Προϊσταμένη της Διεύθυνσης Σπουδών του Εθνικού Μετσόβιου Πολυτεχνείου.</w:t>
      </w:r>
    </w:p>
    <w:p w:rsidR="0021022F" w:rsidRPr="00171F62" w:rsidRDefault="0021022F" w:rsidP="00B6703B">
      <w:pPr>
        <w:pStyle w:val="a4"/>
        <w:numPr>
          <w:ilvl w:val="1"/>
          <w:numId w:val="3"/>
        </w:numPr>
        <w:tabs>
          <w:tab w:val="left" w:pos="1412"/>
        </w:tabs>
        <w:spacing w:line="360" w:lineRule="auto"/>
        <w:ind w:right="1159"/>
        <w:jc w:val="both"/>
        <w:rPr>
          <w:rFonts w:ascii="Tahoma" w:hAnsi="Tahoma" w:cs="Tahoma"/>
        </w:rPr>
      </w:pPr>
      <w:r>
        <w:rPr>
          <w:rFonts w:ascii="Tahoma" w:hAnsi="Tahoma" w:cs="Tahoma"/>
          <w:lang w:val="el-GR"/>
        </w:rPr>
        <w:t>Καλλιόπη Βασιλειάδου, Προϊσταμένη της Διεύθυνσης Διοικητικού του Πανεπιστημίου Πειραιώς.</w:t>
      </w:r>
    </w:p>
    <w:p w:rsidR="00171F62" w:rsidRPr="0021022F" w:rsidRDefault="0021022F" w:rsidP="00B6703B">
      <w:pPr>
        <w:pStyle w:val="a4"/>
        <w:numPr>
          <w:ilvl w:val="1"/>
          <w:numId w:val="3"/>
        </w:numPr>
        <w:tabs>
          <w:tab w:val="left" w:pos="1412"/>
        </w:tabs>
        <w:spacing w:before="35" w:line="360" w:lineRule="auto"/>
        <w:ind w:right="1155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  <w:lang w:val="el-GR"/>
        </w:rPr>
        <w:t>Βαλσαμή</w:t>
      </w:r>
      <w:proofErr w:type="spellEnd"/>
      <w:r>
        <w:rPr>
          <w:rFonts w:ascii="Tahoma" w:hAnsi="Tahoma" w:cs="Tahoma"/>
          <w:lang w:val="el-GR"/>
        </w:rPr>
        <w:t xml:space="preserve"> Βαλσαμάκη</w:t>
      </w:r>
      <w:r w:rsidR="00171F62" w:rsidRPr="00B6703B">
        <w:rPr>
          <w:rFonts w:ascii="Tahoma" w:hAnsi="Tahoma" w:cs="Tahoma"/>
        </w:rPr>
        <w:t>, Αν</w:t>
      </w:r>
      <w:proofErr w:type="spellStart"/>
      <w:r>
        <w:rPr>
          <w:rFonts w:ascii="Tahoma" w:hAnsi="Tahoma" w:cs="Tahoma"/>
          <w:lang w:val="el-GR"/>
        </w:rPr>
        <w:t>απλ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  <w:lang w:val="el-GR"/>
        </w:rPr>
        <w:t xml:space="preserve">Προϊστάμενο </w:t>
      </w:r>
      <w:r w:rsidR="00171F62" w:rsidRPr="00B6703B">
        <w:rPr>
          <w:rFonts w:ascii="Tahoma" w:hAnsi="Tahoma" w:cs="Tahoma"/>
        </w:rPr>
        <w:t xml:space="preserve">της Διεύθυνσης </w:t>
      </w:r>
      <w:r>
        <w:rPr>
          <w:rFonts w:ascii="Tahoma" w:hAnsi="Tahoma" w:cs="Tahoma"/>
          <w:lang w:val="el-GR"/>
        </w:rPr>
        <w:t xml:space="preserve">Βιβλιοθήκης </w:t>
      </w:r>
      <w:r w:rsidR="00171F62" w:rsidRPr="00B6703B">
        <w:rPr>
          <w:rFonts w:ascii="Tahoma" w:hAnsi="Tahoma" w:cs="Tahoma"/>
        </w:rPr>
        <w:t>του Εθνικού και Καποδιστριακού Πανεπιστημίου</w:t>
      </w:r>
      <w:r w:rsidR="00171F62" w:rsidRPr="00B6703B">
        <w:rPr>
          <w:rFonts w:ascii="Tahoma" w:hAnsi="Tahoma" w:cs="Tahoma"/>
          <w:spacing w:val="-3"/>
        </w:rPr>
        <w:t xml:space="preserve"> </w:t>
      </w:r>
      <w:r w:rsidR="00171F62" w:rsidRPr="00B6703B">
        <w:rPr>
          <w:rFonts w:ascii="Tahoma" w:hAnsi="Tahoma" w:cs="Tahoma"/>
        </w:rPr>
        <w:t>Αθηνών</w:t>
      </w:r>
      <w:r>
        <w:rPr>
          <w:rFonts w:ascii="Tahoma" w:hAnsi="Tahoma" w:cs="Tahoma"/>
          <w:lang w:val="el-GR"/>
        </w:rPr>
        <w:t>.</w:t>
      </w:r>
    </w:p>
    <w:p w:rsidR="0021022F" w:rsidRPr="00B6703B" w:rsidRDefault="0021022F" w:rsidP="0021022F">
      <w:pPr>
        <w:pStyle w:val="a4"/>
        <w:tabs>
          <w:tab w:val="left" w:pos="1412"/>
        </w:tabs>
        <w:spacing w:before="35" w:line="360" w:lineRule="auto"/>
        <w:ind w:left="1411" w:right="1155" w:firstLine="0"/>
        <w:jc w:val="both"/>
        <w:rPr>
          <w:rFonts w:ascii="Tahoma" w:hAnsi="Tahoma" w:cs="Tahoma"/>
        </w:rPr>
      </w:pPr>
    </w:p>
    <w:p w:rsidR="00171F62" w:rsidRDefault="00171F62" w:rsidP="00171F62">
      <w:pPr>
        <w:pStyle w:val="a3"/>
        <w:spacing w:line="360" w:lineRule="auto"/>
        <w:ind w:left="118" w:firstLine="427"/>
        <w:rPr>
          <w:rFonts w:ascii="Tahoma" w:hAnsi="Tahoma" w:cs="Tahoma"/>
        </w:rPr>
      </w:pPr>
      <w:r w:rsidRPr="00171F62">
        <w:rPr>
          <w:rFonts w:ascii="Tahoma" w:hAnsi="Tahoma" w:cs="Tahoma"/>
        </w:rPr>
        <w:t>Η παρούσα να τοιχοκολληθεί στον πίνακα ανακοινώσεων του Κεντρικού Κτηρίου του Πανεπιστημίου και να αναρτηθεί στην ιστοσελίδα του Ιδρύματος.</w:t>
      </w:r>
    </w:p>
    <w:p w:rsidR="0021022F" w:rsidRDefault="0021022F" w:rsidP="00171F62">
      <w:pPr>
        <w:pStyle w:val="a3"/>
        <w:spacing w:line="360" w:lineRule="auto"/>
        <w:ind w:left="118" w:firstLine="427"/>
        <w:rPr>
          <w:rFonts w:ascii="Tahoma" w:hAnsi="Tahoma" w:cs="Tahoma"/>
        </w:rPr>
      </w:pPr>
    </w:p>
    <w:p w:rsidR="0021022F" w:rsidRDefault="00171F62" w:rsidP="0021022F">
      <w:pPr>
        <w:pStyle w:val="a3"/>
        <w:spacing w:before="1" w:line="360" w:lineRule="auto"/>
        <w:ind w:left="3843"/>
        <w:jc w:val="center"/>
        <w:rPr>
          <w:rFonts w:ascii="Tahoma" w:hAnsi="Tahoma" w:cs="Tahoma"/>
        </w:rPr>
      </w:pPr>
      <w:r w:rsidRPr="00171F62">
        <w:rPr>
          <w:rFonts w:ascii="Tahoma" w:hAnsi="Tahoma" w:cs="Tahoma"/>
        </w:rPr>
        <w:t xml:space="preserve">Ο Αντιπρύτανης </w:t>
      </w:r>
    </w:p>
    <w:p w:rsidR="00216C89" w:rsidRDefault="00171F62" w:rsidP="0021022F">
      <w:pPr>
        <w:pStyle w:val="a3"/>
        <w:spacing w:before="1" w:line="360" w:lineRule="auto"/>
        <w:ind w:left="3843"/>
        <w:jc w:val="center"/>
        <w:rPr>
          <w:rFonts w:ascii="Tahoma" w:hAnsi="Tahoma" w:cs="Tahoma"/>
        </w:rPr>
      </w:pPr>
      <w:r w:rsidRPr="00171F62">
        <w:rPr>
          <w:rFonts w:ascii="Tahoma" w:hAnsi="Tahoma" w:cs="Tahoma"/>
        </w:rPr>
        <w:t>Διοικητικών Υποθέσεων,</w:t>
      </w:r>
      <w:r w:rsidR="0021022F">
        <w:rPr>
          <w:rFonts w:ascii="Tahoma" w:hAnsi="Tahoma" w:cs="Tahoma"/>
          <w:lang w:val="el-GR"/>
        </w:rPr>
        <w:t xml:space="preserve"> </w:t>
      </w:r>
      <w:r w:rsidRPr="00171F62">
        <w:rPr>
          <w:rFonts w:ascii="Tahoma" w:hAnsi="Tahoma" w:cs="Tahoma"/>
        </w:rPr>
        <w:t xml:space="preserve">Ακαδημαϊκών Υποθέσεων </w:t>
      </w:r>
    </w:p>
    <w:p w:rsidR="0021022F" w:rsidRDefault="00171F62" w:rsidP="0021022F">
      <w:pPr>
        <w:pStyle w:val="a3"/>
        <w:spacing w:before="1" w:line="360" w:lineRule="auto"/>
        <w:ind w:left="3843"/>
        <w:jc w:val="center"/>
        <w:rPr>
          <w:rFonts w:ascii="Tahoma" w:hAnsi="Tahoma" w:cs="Tahoma"/>
        </w:rPr>
      </w:pPr>
      <w:r w:rsidRPr="00171F62">
        <w:rPr>
          <w:rFonts w:ascii="Tahoma" w:hAnsi="Tahoma" w:cs="Tahoma"/>
        </w:rPr>
        <w:t xml:space="preserve">και Φοιτητικής Μέριμνας </w:t>
      </w:r>
    </w:p>
    <w:p w:rsidR="0021022F" w:rsidRDefault="0021022F" w:rsidP="0021022F">
      <w:pPr>
        <w:pStyle w:val="a3"/>
        <w:spacing w:before="1" w:line="360" w:lineRule="auto"/>
        <w:ind w:left="3843"/>
        <w:jc w:val="center"/>
        <w:rPr>
          <w:rFonts w:ascii="Tahoma" w:hAnsi="Tahoma" w:cs="Tahoma"/>
        </w:rPr>
      </w:pPr>
    </w:p>
    <w:p w:rsidR="0021022F" w:rsidRDefault="0021022F" w:rsidP="0021022F">
      <w:pPr>
        <w:pStyle w:val="a3"/>
        <w:spacing w:before="1" w:line="360" w:lineRule="auto"/>
        <w:ind w:left="3843"/>
        <w:jc w:val="center"/>
        <w:rPr>
          <w:rFonts w:ascii="Tahoma" w:hAnsi="Tahoma" w:cs="Tahoma"/>
        </w:rPr>
      </w:pPr>
    </w:p>
    <w:p w:rsidR="00171F62" w:rsidRPr="0021022F" w:rsidRDefault="0021022F" w:rsidP="0021022F">
      <w:pPr>
        <w:pStyle w:val="a3"/>
        <w:spacing w:before="1" w:line="360" w:lineRule="auto"/>
        <w:ind w:left="3843"/>
        <w:jc w:val="center"/>
        <w:rPr>
          <w:rFonts w:ascii="Tahoma" w:hAnsi="Tahoma" w:cs="Tahoma"/>
          <w:lang w:val="el-GR"/>
        </w:rPr>
      </w:pPr>
      <w:proofErr w:type="spellStart"/>
      <w:r>
        <w:rPr>
          <w:rFonts w:ascii="Tahoma" w:hAnsi="Tahoma" w:cs="Tahoma"/>
          <w:lang w:val="el-GR"/>
        </w:rPr>
        <w:t>Σέρκο</w:t>
      </w:r>
      <w:proofErr w:type="spellEnd"/>
      <w:r>
        <w:rPr>
          <w:rFonts w:ascii="Tahoma" w:hAnsi="Tahoma" w:cs="Tahoma"/>
          <w:lang w:val="el-GR"/>
        </w:rPr>
        <w:t xml:space="preserve"> </w:t>
      </w:r>
      <w:proofErr w:type="spellStart"/>
      <w:r>
        <w:rPr>
          <w:rFonts w:ascii="Tahoma" w:hAnsi="Tahoma" w:cs="Tahoma"/>
          <w:lang w:val="el-GR"/>
        </w:rPr>
        <w:t>Χαρουτουνιάν</w:t>
      </w:r>
      <w:proofErr w:type="spellEnd"/>
    </w:p>
    <w:p w:rsidR="00171F62" w:rsidRPr="00216C89" w:rsidRDefault="00171F62" w:rsidP="00171F62">
      <w:pPr>
        <w:pStyle w:val="a3"/>
        <w:spacing w:before="4" w:line="360" w:lineRule="auto"/>
        <w:rPr>
          <w:rFonts w:ascii="Tahoma" w:hAnsi="Tahoma" w:cs="Tahoma"/>
          <w:lang w:val="el-GR"/>
        </w:rPr>
      </w:pPr>
    </w:p>
    <w:p w:rsidR="00171F62" w:rsidRPr="00171F62" w:rsidRDefault="00171F62" w:rsidP="00171F62">
      <w:pPr>
        <w:pStyle w:val="1"/>
        <w:spacing w:line="360" w:lineRule="auto"/>
        <w:rPr>
          <w:rFonts w:ascii="Tahoma" w:hAnsi="Tahoma" w:cs="Tahoma"/>
        </w:rPr>
      </w:pPr>
      <w:r w:rsidRPr="00620216">
        <w:rPr>
          <w:rFonts w:ascii="Tahoma" w:hAnsi="Tahoma" w:cs="Tahoma"/>
          <w:u w:val="single"/>
        </w:rPr>
        <w:t>Πίνακας Αποδεκτών</w:t>
      </w:r>
      <w:r w:rsidRPr="00171F62">
        <w:rPr>
          <w:rFonts w:ascii="Tahoma" w:hAnsi="Tahoma" w:cs="Tahoma"/>
        </w:rPr>
        <w:t xml:space="preserve"> :</w:t>
      </w:r>
    </w:p>
    <w:p w:rsidR="00171F62" w:rsidRPr="00171F62" w:rsidRDefault="00171F62" w:rsidP="00171F62">
      <w:pPr>
        <w:pStyle w:val="a3"/>
        <w:spacing w:before="1" w:line="360" w:lineRule="auto"/>
        <w:ind w:left="118"/>
        <w:rPr>
          <w:rFonts w:ascii="Tahoma" w:hAnsi="Tahoma" w:cs="Tahoma"/>
        </w:rPr>
      </w:pPr>
      <w:r w:rsidRPr="00171F62">
        <w:rPr>
          <w:rFonts w:ascii="Tahoma" w:hAnsi="Tahoma" w:cs="Tahoma"/>
        </w:rPr>
        <w:t>Με την παράκληση για την ενημέρωση των υποδειχθέντων Προϊσταμένων Διευθύνσεων με γνωστοποίηση του παρόντος εγγράφου</w:t>
      </w:r>
    </w:p>
    <w:p w:rsidR="00171F62" w:rsidRPr="00620216" w:rsidRDefault="00171F62" w:rsidP="00171F62">
      <w:pPr>
        <w:pStyle w:val="a4"/>
        <w:numPr>
          <w:ilvl w:val="0"/>
          <w:numId w:val="2"/>
        </w:numPr>
        <w:tabs>
          <w:tab w:val="left" w:pos="838"/>
        </w:tabs>
        <w:spacing w:line="360" w:lineRule="auto"/>
        <w:ind w:right="5599"/>
        <w:rPr>
          <w:rFonts w:ascii="Tahoma" w:hAnsi="Tahoma" w:cs="Tahoma"/>
        </w:rPr>
      </w:pPr>
      <w:r w:rsidRPr="00171F62">
        <w:rPr>
          <w:rFonts w:ascii="Tahoma" w:hAnsi="Tahoma" w:cs="Tahoma"/>
        </w:rPr>
        <w:t>Οικονομικό Πανεπιστήμιο Αθηνών</w:t>
      </w:r>
      <w:r w:rsidRPr="00171F62">
        <w:rPr>
          <w:rFonts w:ascii="Tahoma" w:hAnsi="Tahoma" w:cs="Tahoma"/>
          <w:color w:val="0000FF"/>
          <w:u w:val="single" w:color="0000FF"/>
        </w:rPr>
        <w:t xml:space="preserve"> </w:t>
      </w:r>
      <w:hyperlink r:id="rId10" w:history="1">
        <w:r w:rsidR="00620216" w:rsidRPr="0042304E">
          <w:rPr>
            <w:rStyle w:val="-"/>
            <w:rFonts w:ascii="Tahoma" w:hAnsi="Tahoma" w:cs="Tahoma"/>
            <w:u w:color="0000FF"/>
          </w:rPr>
          <w:t>athinask@aueb.gr</w:t>
        </w:r>
      </w:hyperlink>
    </w:p>
    <w:p w:rsidR="00620216" w:rsidRPr="00171F62" w:rsidRDefault="00620216" w:rsidP="00620216">
      <w:pPr>
        <w:pStyle w:val="a4"/>
        <w:numPr>
          <w:ilvl w:val="0"/>
          <w:numId w:val="2"/>
        </w:numPr>
        <w:tabs>
          <w:tab w:val="left" w:pos="838"/>
        </w:tabs>
        <w:spacing w:line="360" w:lineRule="auto"/>
        <w:ind w:right="4870"/>
        <w:rPr>
          <w:rFonts w:ascii="Tahoma" w:hAnsi="Tahoma" w:cs="Tahoma"/>
        </w:rPr>
      </w:pPr>
      <w:r w:rsidRPr="00171F62">
        <w:rPr>
          <w:rFonts w:ascii="Tahoma" w:hAnsi="Tahoma" w:cs="Tahoma"/>
        </w:rPr>
        <w:t>Ακαδημία Αθηνών</w:t>
      </w:r>
      <w:hyperlink r:id="rId11">
        <w:r w:rsidRPr="00171F62">
          <w:rPr>
            <w:rFonts w:ascii="Tahoma" w:hAnsi="Tahoma" w:cs="Tahoma"/>
            <w:color w:val="0000FF"/>
            <w:u w:val="single" w:color="0000FF"/>
          </w:rPr>
          <w:t xml:space="preserve"> </w:t>
        </w:r>
        <w:r w:rsidRPr="00171F62">
          <w:rPr>
            <w:rFonts w:ascii="Tahoma" w:hAnsi="Tahoma" w:cs="Tahoma"/>
            <w:color w:val="0000FF"/>
            <w:spacing w:val="-1"/>
            <w:u w:val="single" w:color="0000FF"/>
          </w:rPr>
          <w:t>dbeletsioti@academyofathens.gr</w:t>
        </w:r>
      </w:hyperlink>
    </w:p>
    <w:p w:rsidR="00620216" w:rsidRPr="00620216" w:rsidRDefault="00620216" w:rsidP="00171F62">
      <w:pPr>
        <w:pStyle w:val="a4"/>
        <w:numPr>
          <w:ilvl w:val="0"/>
          <w:numId w:val="2"/>
        </w:numPr>
        <w:tabs>
          <w:tab w:val="left" w:pos="838"/>
        </w:tabs>
        <w:spacing w:line="360" w:lineRule="auto"/>
        <w:ind w:right="5599"/>
        <w:rPr>
          <w:rFonts w:ascii="Tahoma" w:hAnsi="Tahoma" w:cs="Tahoma"/>
        </w:rPr>
      </w:pPr>
      <w:r>
        <w:rPr>
          <w:rFonts w:ascii="Tahoma" w:hAnsi="Tahoma" w:cs="Tahoma"/>
          <w:lang w:val="el-GR"/>
        </w:rPr>
        <w:lastRenderedPageBreak/>
        <w:t xml:space="preserve">Εθνικό Μετσόβιο Πολυτεχνείο </w:t>
      </w:r>
    </w:p>
    <w:p w:rsidR="00620216" w:rsidRPr="00620216" w:rsidRDefault="00422269" w:rsidP="00620216">
      <w:pPr>
        <w:pStyle w:val="a4"/>
        <w:tabs>
          <w:tab w:val="left" w:pos="838"/>
        </w:tabs>
        <w:spacing w:line="360" w:lineRule="auto"/>
        <w:ind w:right="5599" w:firstLine="0"/>
        <w:rPr>
          <w:rFonts w:ascii="Tahoma" w:hAnsi="Tahoma" w:cs="Tahoma"/>
          <w:i/>
          <w:lang w:val="el-GR"/>
        </w:rPr>
      </w:pPr>
      <w:hyperlink r:id="rId12" w:history="1">
        <w:r w:rsidR="00620216" w:rsidRPr="00620216">
          <w:rPr>
            <w:rStyle w:val="a6"/>
            <w:rFonts w:ascii="Arial" w:hAnsi="Arial" w:cs="Arial"/>
            <w:i w:val="0"/>
            <w:color w:val="23527C"/>
            <w:sz w:val="21"/>
            <w:szCs w:val="21"/>
            <w:u w:val="single"/>
            <w:shd w:val="clear" w:color="auto" w:fill="FFFFFF"/>
          </w:rPr>
          <w:t>mantha75@central.ntua.gr</w:t>
        </w:r>
      </w:hyperlink>
    </w:p>
    <w:p w:rsidR="00171F62" w:rsidRPr="00171F62" w:rsidRDefault="00620216" w:rsidP="00171F62">
      <w:pPr>
        <w:pStyle w:val="a4"/>
        <w:numPr>
          <w:ilvl w:val="0"/>
          <w:numId w:val="2"/>
        </w:numPr>
        <w:tabs>
          <w:tab w:val="left" w:pos="838"/>
        </w:tabs>
        <w:spacing w:line="360" w:lineRule="auto"/>
        <w:ind w:right="5675"/>
        <w:rPr>
          <w:rFonts w:ascii="Tahoma" w:hAnsi="Tahoma" w:cs="Tahoma"/>
        </w:rPr>
      </w:pPr>
      <w:r>
        <w:rPr>
          <w:rFonts w:ascii="Tahoma" w:hAnsi="Tahoma" w:cs="Tahoma"/>
          <w:lang w:val="el-GR"/>
        </w:rPr>
        <w:t>Πανεπιστήμιο Πειραιώς</w:t>
      </w:r>
      <w:r w:rsidR="00171F62" w:rsidRPr="00171F62">
        <w:rPr>
          <w:rFonts w:ascii="Tahoma" w:hAnsi="Tahoma" w:cs="Tahoma"/>
          <w:color w:val="0000FF"/>
          <w:u w:val="single" w:color="0000FF"/>
        </w:rPr>
        <w:t xml:space="preserve"> </w:t>
      </w:r>
      <w:r>
        <w:rPr>
          <w:rFonts w:ascii="Tahoma" w:hAnsi="Tahoma" w:cs="Tahoma"/>
          <w:color w:val="0000FF"/>
          <w:u w:val="single" w:color="0000FF"/>
          <w:lang w:val="en-US"/>
        </w:rPr>
        <w:t>persnl</w:t>
      </w:r>
      <w:r w:rsidRPr="00620216">
        <w:rPr>
          <w:rFonts w:ascii="Tahoma" w:hAnsi="Tahoma" w:cs="Tahoma"/>
          <w:color w:val="0000FF"/>
          <w:u w:val="single" w:color="0000FF"/>
          <w:lang w:val="el-GR"/>
        </w:rPr>
        <w:t>@</w:t>
      </w:r>
      <w:proofErr w:type="spellStart"/>
      <w:r>
        <w:rPr>
          <w:rFonts w:ascii="Tahoma" w:hAnsi="Tahoma" w:cs="Tahoma"/>
          <w:color w:val="0000FF"/>
          <w:u w:val="single" w:color="0000FF"/>
          <w:lang w:val="en-US"/>
        </w:rPr>
        <w:t>unipi</w:t>
      </w:r>
      <w:proofErr w:type="spellEnd"/>
      <w:r w:rsidR="00171F62" w:rsidRPr="00171F62">
        <w:rPr>
          <w:rFonts w:ascii="Tahoma" w:hAnsi="Tahoma" w:cs="Tahoma"/>
          <w:color w:val="0000FF"/>
          <w:u w:val="single" w:color="0000FF"/>
        </w:rPr>
        <w:t>.</w:t>
      </w:r>
      <w:proofErr w:type="spellStart"/>
      <w:r w:rsidR="00171F62" w:rsidRPr="00171F62">
        <w:rPr>
          <w:rFonts w:ascii="Tahoma" w:hAnsi="Tahoma" w:cs="Tahoma"/>
          <w:color w:val="0000FF"/>
          <w:u w:val="single" w:color="0000FF"/>
        </w:rPr>
        <w:t>gr</w:t>
      </w:r>
      <w:proofErr w:type="spellEnd"/>
    </w:p>
    <w:p w:rsidR="00171F62" w:rsidRPr="00171F62" w:rsidRDefault="00171F62" w:rsidP="00171F62">
      <w:pPr>
        <w:pStyle w:val="a4"/>
        <w:numPr>
          <w:ilvl w:val="0"/>
          <w:numId w:val="2"/>
        </w:numPr>
        <w:tabs>
          <w:tab w:val="left" w:pos="838"/>
        </w:tabs>
        <w:spacing w:line="360" w:lineRule="auto"/>
        <w:ind w:right="4276"/>
        <w:rPr>
          <w:rFonts w:ascii="Tahoma" w:hAnsi="Tahoma" w:cs="Tahoma"/>
        </w:rPr>
      </w:pPr>
      <w:r w:rsidRPr="00171F62">
        <w:rPr>
          <w:rFonts w:ascii="Tahoma" w:hAnsi="Tahoma" w:cs="Tahoma"/>
        </w:rPr>
        <w:t>Εθνικό και Καποδιστριακό Πανεπιστήμιο Αθηνών</w:t>
      </w:r>
      <w:r w:rsidRPr="00171F62">
        <w:rPr>
          <w:rFonts w:ascii="Tahoma" w:hAnsi="Tahoma" w:cs="Tahoma"/>
          <w:color w:val="0000FF"/>
          <w:u w:val="single" w:color="0000FF"/>
        </w:rPr>
        <w:t xml:space="preserve"> </w:t>
      </w:r>
      <w:hyperlink r:id="rId13">
        <w:r w:rsidRPr="00171F62">
          <w:rPr>
            <w:rFonts w:ascii="Tahoma" w:hAnsi="Tahoma" w:cs="Tahoma"/>
            <w:color w:val="0000FF"/>
            <w:u w:val="single" w:color="0000FF"/>
          </w:rPr>
          <w:t>kgeorgoul@uoa.gr</w:t>
        </w:r>
      </w:hyperlink>
    </w:p>
    <w:p w:rsidR="00620216" w:rsidRDefault="00620216" w:rsidP="00171F62">
      <w:pPr>
        <w:pStyle w:val="1"/>
        <w:spacing w:line="360" w:lineRule="auto"/>
        <w:rPr>
          <w:rFonts w:ascii="Tahoma" w:hAnsi="Tahoma" w:cs="Tahoma"/>
        </w:rPr>
      </w:pPr>
    </w:p>
    <w:p w:rsidR="00171F62" w:rsidRPr="00171F62" w:rsidRDefault="00171F62" w:rsidP="00171F62">
      <w:pPr>
        <w:pStyle w:val="1"/>
        <w:spacing w:line="360" w:lineRule="auto"/>
        <w:rPr>
          <w:rFonts w:ascii="Tahoma" w:hAnsi="Tahoma" w:cs="Tahoma"/>
        </w:rPr>
      </w:pPr>
      <w:r w:rsidRPr="00620216">
        <w:rPr>
          <w:rFonts w:ascii="Tahoma" w:hAnsi="Tahoma" w:cs="Tahoma"/>
          <w:u w:val="single"/>
        </w:rPr>
        <w:t>Εσωτερική διανομή</w:t>
      </w:r>
      <w:r w:rsidRPr="00171F62">
        <w:rPr>
          <w:rFonts w:ascii="Tahoma" w:hAnsi="Tahoma" w:cs="Tahoma"/>
        </w:rPr>
        <w:t xml:space="preserve"> :</w:t>
      </w:r>
    </w:p>
    <w:p w:rsidR="00171F62" w:rsidRPr="00171F62" w:rsidRDefault="00171F62" w:rsidP="00171F62">
      <w:pPr>
        <w:pStyle w:val="a4"/>
        <w:numPr>
          <w:ilvl w:val="0"/>
          <w:numId w:val="1"/>
        </w:numPr>
        <w:tabs>
          <w:tab w:val="left" w:pos="838"/>
        </w:tabs>
        <w:spacing w:line="360" w:lineRule="auto"/>
        <w:ind w:right="0"/>
        <w:rPr>
          <w:rFonts w:ascii="Tahoma" w:hAnsi="Tahoma" w:cs="Tahoma"/>
        </w:rPr>
      </w:pPr>
      <w:r w:rsidRPr="00171F62">
        <w:rPr>
          <w:rFonts w:ascii="Tahoma" w:hAnsi="Tahoma" w:cs="Tahoma"/>
        </w:rPr>
        <w:t xml:space="preserve">Προϊσταμένη </w:t>
      </w:r>
      <w:r w:rsidR="00620216">
        <w:rPr>
          <w:rFonts w:ascii="Tahoma" w:hAnsi="Tahoma" w:cs="Tahoma"/>
          <w:lang w:val="el-GR"/>
        </w:rPr>
        <w:t>Διεύθυνσης Διοικητικού</w:t>
      </w:r>
    </w:p>
    <w:p w:rsidR="00171F62" w:rsidRPr="00171F62" w:rsidRDefault="00620216" w:rsidP="00171F62">
      <w:pPr>
        <w:pStyle w:val="a4"/>
        <w:numPr>
          <w:ilvl w:val="0"/>
          <w:numId w:val="1"/>
        </w:numPr>
        <w:tabs>
          <w:tab w:val="left" w:pos="838"/>
        </w:tabs>
        <w:spacing w:before="1" w:line="360" w:lineRule="auto"/>
        <w:ind w:right="101"/>
        <w:rPr>
          <w:rFonts w:ascii="Tahoma" w:hAnsi="Tahoma" w:cs="Tahoma"/>
        </w:rPr>
      </w:pPr>
      <w:r>
        <w:rPr>
          <w:rFonts w:ascii="Tahoma" w:hAnsi="Tahoma" w:cs="Tahoma"/>
          <w:lang w:val="el-GR"/>
        </w:rPr>
        <w:t xml:space="preserve">Τμήμα </w:t>
      </w:r>
      <w:r w:rsidR="003A110D">
        <w:rPr>
          <w:rFonts w:ascii="Tahoma" w:hAnsi="Tahoma" w:cs="Tahoma"/>
          <w:lang w:val="el-GR"/>
        </w:rPr>
        <w:t>Δικτύων Διαδικτύου</w:t>
      </w:r>
      <w:r w:rsidR="00171F62" w:rsidRPr="00171F62">
        <w:rPr>
          <w:rFonts w:ascii="Tahoma" w:hAnsi="Tahoma" w:cs="Tahoma"/>
        </w:rPr>
        <w:t xml:space="preserve"> για ανάρτηση </w:t>
      </w:r>
      <w:r w:rsidR="003A110D">
        <w:rPr>
          <w:rFonts w:ascii="Tahoma" w:hAnsi="Tahoma" w:cs="Tahoma"/>
          <w:lang w:val="el-GR"/>
        </w:rPr>
        <w:t xml:space="preserve">στην ιστοσελίδα </w:t>
      </w:r>
      <w:r w:rsidR="00171F62" w:rsidRPr="00171F62">
        <w:rPr>
          <w:rFonts w:ascii="Tahoma" w:hAnsi="Tahoma" w:cs="Tahoma"/>
        </w:rPr>
        <w:t>του Πανεπιστημίου</w:t>
      </w:r>
    </w:p>
    <w:p w:rsidR="00373448" w:rsidRPr="00171F62" w:rsidRDefault="00373448" w:rsidP="00171F62">
      <w:pPr>
        <w:spacing w:line="360" w:lineRule="auto"/>
        <w:rPr>
          <w:rFonts w:ascii="Tahoma" w:hAnsi="Tahoma" w:cs="Tahoma"/>
        </w:rPr>
      </w:pPr>
    </w:p>
    <w:sectPr w:rsidR="00373448" w:rsidRPr="00171F62" w:rsidSect="00190068">
      <w:footerReference w:type="default" r:id="rId14"/>
      <w:pgSz w:w="11910" w:h="16840"/>
      <w:pgMar w:top="1220" w:right="680" w:bottom="1160" w:left="1680" w:header="0" w:footer="9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269" w:rsidRDefault="00422269" w:rsidP="00190068">
      <w:r>
        <w:separator/>
      </w:r>
    </w:p>
  </w:endnote>
  <w:endnote w:type="continuationSeparator" w:id="0">
    <w:p w:rsidR="00422269" w:rsidRDefault="00422269" w:rsidP="0019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171882"/>
      <w:docPartObj>
        <w:docPartGallery w:val="Page Numbers (Bottom of Page)"/>
        <w:docPartUnique/>
      </w:docPartObj>
    </w:sdtPr>
    <w:sdtEndPr/>
    <w:sdtContent>
      <w:p w:rsidR="00190068" w:rsidRDefault="001900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4CE" w:rsidRPr="00EC54CE">
          <w:rPr>
            <w:noProof/>
            <w:lang w:val="el-GR"/>
          </w:rPr>
          <w:t>3</w:t>
        </w:r>
        <w:r>
          <w:fldChar w:fldCharType="end"/>
        </w:r>
      </w:p>
    </w:sdtContent>
  </w:sdt>
  <w:p w:rsidR="00E42206" w:rsidRDefault="0042226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269" w:rsidRDefault="00422269" w:rsidP="00190068">
      <w:r>
        <w:separator/>
      </w:r>
    </w:p>
  </w:footnote>
  <w:footnote w:type="continuationSeparator" w:id="0">
    <w:p w:rsidR="00422269" w:rsidRDefault="00422269" w:rsidP="00190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7793"/>
    <w:multiLevelType w:val="hybridMultilevel"/>
    <w:tmpl w:val="C368ED9A"/>
    <w:lvl w:ilvl="0" w:tplc="DAD83818">
      <w:start w:val="1"/>
      <w:numFmt w:val="decimal"/>
      <w:lvlText w:val="%1)"/>
      <w:lvlJc w:val="left"/>
      <w:pPr>
        <w:ind w:left="83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" w:eastAsia="el" w:bidi="el"/>
      </w:rPr>
    </w:lvl>
    <w:lvl w:ilvl="1" w:tplc="64801B62">
      <w:numFmt w:val="bullet"/>
      <w:lvlText w:val="•"/>
      <w:lvlJc w:val="left"/>
      <w:pPr>
        <w:ind w:left="1710" w:hanging="360"/>
      </w:pPr>
      <w:rPr>
        <w:rFonts w:hint="default"/>
        <w:lang w:val="el" w:eastAsia="el" w:bidi="el"/>
      </w:rPr>
    </w:lvl>
    <w:lvl w:ilvl="2" w:tplc="E7264F0C">
      <w:numFmt w:val="bullet"/>
      <w:lvlText w:val="•"/>
      <w:lvlJc w:val="left"/>
      <w:pPr>
        <w:ind w:left="2581" w:hanging="360"/>
      </w:pPr>
      <w:rPr>
        <w:rFonts w:hint="default"/>
        <w:lang w:val="el" w:eastAsia="el" w:bidi="el"/>
      </w:rPr>
    </w:lvl>
    <w:lvl w:ilvl="3" w:tplc="F43E9874">
      <w:numFmt w:val="bullet"/>
      <w:lvlText w:val="•"/>
      <w:lvlJc w:val="left"/>
      <w:pPr>
        <w:ind w:left="3451" w:hanging="360"/>
      </w:pPr>
      <w:rPr>
        <w:rFonts w:hint="default"/>
        <w:lang w:val="el" w:eastAsia="el" w:bidi="el"/>
      </w:rPr>
    </w:lvl>
    <w:lvl w:ilvl="4" w:tplc="3C5281A2">
      <w:numFmt w:val="bullet"/>
      <w:lvlText w:val="•"/>
      <w:lvlJc w:val="left"/>
      <w:pPr>
        <w:ind w:left="4322" w:hanging="360"/>
      </w:pPr>
      <w:rPr>
        <w:rFonts w:hint="default"/>
        <w:lang w:val="el" w:eastAsia="el" w:bidi="el"/>
      </w:rPr>
    </w:lvl>
    <w:lvl w:ilvl="5" w:tplc="A57C28D8">
      <w:numFmt w:val="bullet"/>
      <w:lvlText w:val="•"/>
      <w:lvlJc w:val="left"/>
      <w:pPr>
        <w:ind w:left="5193" w:hanging="360"/>
      </w:pPr>
      <w:rPr>
        <w:rFonts w:hint="default"/>
        <w:lang w:val="el" w:eastAsia="el" w:bidi="el"/>
      </w:rPr>
    </w:lvl>
    <w:lvl w:ilvl="6" w:tplc="68E69BDA">
      <w:numFmt w:val="bullet"/>
      <w:lvlText w:val="•"/>
      <w:lvlJc w:val="left"/>
      <w:pPr>
        <w:ind w:left="6063" w:hanging="360"/>
      </w:pPr>
      <w:rPr>
        <w:rFonts w:hint="default"/>
        <w:lang w:val="el" w:eastAsia="el" w:bidi="el"/>
      </w:rPr>
    </w:lvl>
    <w:lvl w:ilvl="7" w:tplc="9270602A">
      <w:numFmt w:val="bullet"/>
      <w:lvlText w:val="•"/>
      <w:lvlJc w:val="left"/>
      <w:pPr>
        <w:ind w:left="6934" w:hanging="360"/>
      </w:pPr>
      <w:rPr>
        <w:rFonts w:hint="default"/>
        <w:lang w:val="el" w:eastAsia="el" w:bidi="el"/>
      </w:rPr>
    </w:lvl>
    <w:lvl w:ilvl="8" w:tplc="A9C8F98E">
      <w:numFmt w:val="bullet"/>
      <w:lvlText w:val="•"/>
      <w:lvlJc w:val="left"/>
      <w:pPr>
        <w:ind w:left="7805" w:hanging="360"/>
      </w:pPr>
      <w:rPr>
        <w:rFonts w:hint="default"/>
        <w:lang w:val="el" w:eastAsia="el" w:bidi="el"/>
      </w:rPr>
    </w:lvl>
  </w:abstractNum>
  <w:abstractNum w:abstractNumId="1" w15:restartNumberingAfterBreak="0">
    <w:nsid w:val="2BED4D47"/>
    <w:multiLevelType w:val="hybridMultilevel"/>
    <w:tmpl w:val="A90CADDA"/>
    <w:lvl w:ilvl="0" w:tplc="1BDC15FA">
      <w:start w:val="1"/>
      <w:numFmt w:val="decimal"/>
      <w:lvlText w:val="%1)"/>
      <w:lvlJc w:val="left"/>
      <w:pPr>
        <w:ind w:left="83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" w:eastAsia="el" w:bidi="el"/>
      </w:rPr>
    </w:lvl>
    <w:lvl w:ilvl="1" w:tplc="A02892AE">
      <w:numFmt w:val="bullet"/>
      <w:lvlText w:val="•"/>
      <w:lvlJc w:val="left"/>
      <w:pPr>
        <w:ind w:left="1710" w:hanging="360"/>
      </w:pPr>
      <w:rPr>
        <w:rFonts w:hint="default"/>
        <w:lang w:val="el" w:eastAsia="el" w:bidi="el"/>
      </w:rPr>
    </w:lvl>
    <w:lvl w:ilvl="2" w:tplc="BDF854AA">
      <w:numFmt w:val="bullet"/>
      <w:lvlText w:val="•"/>
      <w:lvlJc w:val="left"/>
      <w:pPr>
        <w:ind w:left="2581" w:hanging="360"/>
      </w:pPr>
      <w:rPr>
        <w:rFonts w:hint="default"/>
        <w:lang w:val="el" w:eastAsia="el" w:bidi="el"/>
      </w:rPr>
    </w:lvl>
    <w:lvl w:ilvl="3" w:tplc="50C89C88">
      <w:numFmt w:val="bullet"/>
      <w:lvlText w:val="•"/>
      <w:lvlJc w:val="left"/>
      <w:pPr>
        <w:ind w:left="3451" w:hanging="360"/>
      </w:pPr>
      <w:rPr>
        <w:rFonts w:hint="default"/>
        <w:lang w:val="el" w:eastAsia="el" w:bidi="el"/>
      </w:rPr>
    </w:lvl>
    <w:lvl w:ilvl="4" w:tplc="AC8040D0">
      <w:numFmt w:val="bullet"/>
      <w:lvlText w:val="•"/>
      <w:lvlJc w:val="left"/>
      <w:pPr>
        <w:ind w:left="4322" w:hanging="360"/>
      </w:pPr>
      <w:rPr>
        <w:rFonts w:hint="default"/>
        <w:lang w:val="el" w:eastAsia="el" w:bidi="el"/>
      </w:rPr>
    </w:lvl>
    <w:lvl w:ilvl="5" w:tplc="F20409F2">
      <w:numFmt w:val="bullet"/>
      <w:lvlText w:val="•"/>
      <w:lvlJc w:val="left"/>
      <w:pPr>
        <w:ind w:left="5193" w:hanging="360"/>
      </w:pPr>
      <w:rPr>
        <w:rFonts w:hint="default"/>
        <w:lang w:val="el" w:eastAsia="el" w:bidi="el"/>
      </w:rPr>
    </w:lvl>
    <w:lvl w:ilvl="6" w:tplc="075460D0">
      <w:numFmt w:val="bullet"/>
      <w:lvlText w:val="•"/>
      <w:lvlJc w:val="left"/>
      <w:pPr>
        <w:ind w:left="6063" w:hanging="360"/>
      </w:pPr>
      <w:rPr>
        <w:rFonts w:hint="default"/>
        <w:lang w:val="el" w:eastAsia="el" w:bidi="el"/>
      </w:rPr>
    </w:lvl>
    <w:lvl w:ilvl="7" w:tplc="9588206E">
      <w:numFmt w:val="bullet"/>
      <w:lvlText w:val="•"/>
      <w:lvlJc w:val="left"/>
      <w:pPr>
        <w:ind w:left="6934" w:hanging="360"/>
      </w:pPr>
      <w:rPr>
        <w:rFonts w:hint="default"/>
        <w:lang w:val="el" w:eastAsia="el" w:bidi="el"/>
      </w:rPr>
    </w:lvl>
    <w:lvl w:ilvl="8" w:tplc="9C1E9180">
      <w:numFmt w:val="bullet"/>
      <w:lvlText w:val="•"/>
      <w:lvlJc w:val="left"/>
      <w:pPr>
        <w:ind w:left="7805" w:hanging="360"/>
      </w:pPr>
      <w:rPr>
        <w:rFonts w:hint="default"/>
        <w:lang w:val="el" w:eastAsia="el" w:bidi="el"/>
      </w:rPr>
    </w:lvl>
  </w:abstractNum>
  <w:abstractNum w:abstractNumId="2" w15:restartNumberingAfterBreak="0">
    <w:nsid w:val="2CFB6218"/>
    <w:multiLevelType w:val="hybridMultilevel"/>
    <w:tmpl w:val="111E12FC"/>
    <w:lvl w:ilvl="0" w:tplc="0FE64868">
      <w:start w:val="2"/>
      <w:numFmt w:val="decimal"/>
      <w:lvlText w:val="%1)"/>
      <w:lvlJc w:val="left"/>
      <w:pPr>
        <w:ind w:left="826" w:hanging="31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" w:eastAsia="el" w:bidi="el"/>
      </w:rPr>
    </w:lvl>
    <w:lvl w:ilvl="1" w:tplc="09D223BC">
      <w:start w:val="1"/>
      <w:numFmt w:val="decimal"/>
      <w:lvlText w:val="%2."/>
      <w:lvlJc w:val="left"/>
      <w:pPr>
        <w:ind w:left="141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" w:eastAsia="el" w:bidi="el"/>
      </w:rPr>
    </w:lvl>
    <w:lvl w:ilvl="2" w:tplc="3A6CA072">
      <w:numFmt w:val="bullet"/>
      <w:lvlText w:val="•"/>
      <w:lvlJc w:val="left"/>
      <w:pPr>
        <w:ind w:left="2322" w:hanging="360"/>
      </w:pPr>
      <w:rPr>
        <w:rFonts w:hint="default"/>
        <w:lang w:val="el" w:eastAsia="el" w:bidi="el"/>
      </w:rPr>
    </w:lvl>
    <w:lvl w:ilvl="3" w:tplc="C42EB2FE">
      <w:numFmt w:val="bullet"/>
      <w:lvlText w:val="•"/>
      <w:lvlJc w:val="left"/>
      <w:pPr>
        <w:ind w:left="3225" w:hanging="360"/>
      </w:pPr>
      <w:rPr>
        <w:rFonts w:hint="default"/>
        <w:lang w:val="el" w:eastAsia="el" w:bidi="el"/>
      </w:rPr>
    </w:lvl>
    <w:lvl w:ilvl="4" w:tplc="4008F654">
      <w:numFmt w:val="bullet"/>
      <w:lvlText w:val="•"/>
      <w:lvlJc w:val="left"/>
      <w:pPr>
        <w:ind w:left="4128" w:hanging="360"/>
      </w:pPr>
      <w:rPr>
        <w:rFonts w:hint="default"/>
        <w:lang w:val="el" w:eastAsia="el" w:bidi="el"/>
      </w:rPr>
    </w:lvl>
    <w:lvl w:ilvl="5" w:tplc="941C9AAA">
      <w:numFmt w:val="bullet"/>
      <w:lvlText w:val="•"/>
      <w:lvlJc w:val="left"/>
      <w:pPr>
        <w:ind w:left="5031" w:hanging="360"/>
      </w:pPr>
      <w:rPr>
        <w:rFonts w:hint="default"/>
        <w:lang w:val="el" w:eastAsia="el" w:bidi="el"/>
      </w:rPr>
    </w:lvl>
    <w:lvl w:ilvl="6" w:tplc="1616B498">
      <w:numFmt w:val="bullet"/>
      <w:lvlText w:val="•"/>
      <w:lvlJc w:val="left"/>
      <w:pPr>
        <w:ind w:left="5934" w:hanging="360"/>
      </w:pPr>
      <w:rPr>
        <w:rFonts w:hint="default"/>
        <w:lang w:val="el" w:eastAsia="el" w:bidi="el"/>
      </w:rPr>
    </w:lvl>
    <w:lvl w:ilvl="7" w:tplc="CE98309E">
      <w:numFmt w:val="bullet"/>
      <w:lvlText w:val="•"/>
      <w:lvlJc w:val="left"/>
      <w:pPr>
        <w:ind w:left="6837" w:hanging="360"/>
      </w:pPr>
      <w:rPr>
        <w:rFonts w:hint="default"/>
        <w:lang w:val="el" w:eastAsia="el" w:bidi="el"/>
      </w:rPr>
    </w:lvl>
    <w:lvl w:ilvl="8" w:tplc="719E1E78">
      <w:numFmt w:val="bullet"/>
      <w:lvlText w:val="•"/>
      <w:lvlJc w:val="left"/>
      <w:pPr>
        <w:ind w:left="7740" w:hanging="360"/>
      </w:pPr>
      <w:rPr>
        <w:rFonts w:hint="default"/>
        <w:lang w:val="el" w:eastAsia="el" w:bidi="e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C6"/>
    <w:rsid w:val="00171F62"/>
    <w:rsid w:val="00190068"/>
    <w:rsid w:val="0021022F"/>
    <w:rsid w:val="00216C89"/>
    <w:rsid w:val="002B1D91"/>
    <w:rsid w:val="00360FBB"/>
    <w:rsid w:val="00373448"/>
    <w:rsid w:val="003A110D"/>
    <w:rsid w:val="00422269"/>
    <w:rsid w:val="00593E7B"/>
    <w:rsid w:val="00620216"/>
    <w:rsid w:val="00715D43"/>
    <w:rsid w:val="00961938"/>
    <w:rsid w:val="0098492E"/>
    <w:rsid w:val="009B57CC"/>
    <w:rsid w:val="00A504C6"/>
    <w:rsid w:val="00B6703B"/>
    <w:rsid w:val="00B81FCF"/>
    <w:rsid w:val="00E01AD7"/>
    <w:rsid w:val="00E4413A"/>
    <w:rsid w:val="00EC54CE"/>
    <w:rsid w:val="00F6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A79E0"/>
  <w15:chartTrackingRefBased/>
  <w15:docId w15:val="{2092DC61-2EA7-4552-BE6D-90EF2555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1F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171F62"/>
    <w:pPr>
      <w:ind w:left="11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171F62"/>
    <w:rPr>
      <w:rFonts w:ascii="Calibri" w:eastAsia="Calibri" w:hAnsi="Calibri" w:cs="Times New Roman"/>
      <w:b/>
      <w:bCs/>
      <w:lang w:val="el" w:eastAsia="el"/>
    </w:rPr>
  </w:style>
  <w:style w:type="paragraph" w:styleId="a3">
    <w:name w:val="Body Text"/>
    <w:basedOn w:val="a"/>
    <w:link w:val="Char"/>
    <w:uiPriority w:val="1"/>
    <w:qFormat/>
    <w:rsid w:val="00171F62"/>
  </w:style>
  <w:style w:type="character" w:customStyle="1" w:styleId="Char">
    <w:name w:val="Σώμα κειμένου Char"/>
    <w:basedOn w:val="a0"/>
    <w:link w:val="a3"/>
    <w:uiPriority w:val="1"/>
    <w:rsid w:val="00171F62"/>
    <w:rPr>
      <w:rFonts w:ascii="Calibri" w:eastAsia="Calibri" w:hAnsi="Calibri" w:cs="Times New Roman"/>
      <w:lang w:val="el" w:eastAsia="el"/>
    </w:rPr>
  </w:style>
  <w:style w:type="paragraph" w:styleId="a4">
    <w:name w:val="List Paragraph"/>
    <w:basedOn w:val="a"/>
    <w:uiPriority w:val="1"/>
    <w:qFormat/>
    <w:rsid w:val="00171F62"/>
    <w:pPr>
      <w:ind w:left="838" w:right="1156" w:hanging="360"/>
    </w:pPr>
  </w:style>
  <w:style w:type="table" w:styleId="a5">
    <w:name w:val="Table Grid"/>
    <w:basedOn w:val="a1"/>
    <w:uiPriority w:val="39"/>
    <w:rsid w:val="00E0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20216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620216"/>
    <w:rPr>
      <w:i/>
      <w:iCs/>
    </w:rPr>
  </w:style>
  <w:style w:type="paragraph" w:styleId="a7">
    <w:name w:val="header"/>
    <w:basedOn w:val="a"/>
    <w:link w:val="Char0"/>
    <w:uiPriority w:val="99"/>
    <w:unhideWhenUsed/>
    <w:rsid w:val="0019006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190068"/>
    <w:rPr>
      <w:rFonts w:ascii="Calibri" w:eastAsia="Calibri" w:hAnsi="Calibri" w:cs="Times New Roman"/>
      <w:lang w:val="el" w:eastAsia="el"/>
    </w:rPr>
  </w:style>
  <w:style w:type="paragraph" w:styleId="a8">
    <w:name w:val="footer"/>
    <w:basedOn w:val="a"/>
    <w:link w:val="Char1"/>
    <w:uiPriority w:val="99"/>
    <w:unhideWhenUsed/>
    <w:rsid w:val="0019006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190068"/>
    <w:rPr>
      <w:rFonts w:ascii="Calibri" w:eastAsia="Calibri" w:hAnsi="Calibri" w:cs="Times New Roman"/>
      <w:lang w:val="el" w:eastAsia="el"/>
    </w:rPr>
  </w:style>
  <w:style w:type="paragraph" w:styleId="a9">
    <w:name w:val="Balloon Text"/>
    <w:basedOn w:val="a"/>
    <w:link w:val="Char2"/>
    <w:uiPriority w:val="99"/>
    <w:semiHidden/>
    <w:unhideWhenUsed/>
    <w:rsid w:val="00E4413A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E4413A"/>
    <w:rPr>
      <w:rFonts w:ascii="Segoe UI" w:eastAsia="Calibri" w:hAnsi="Segoe UI" w:cs="Segoe UI"/>
      <w:sz w:val="18"/>
      <w:szCs w:val="18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a.gr" TargetMode="External"/><Relationship Id="rId13" Type="http://schemas.openxmlformats.org/officeDocument/2006/relationships/hyperlink" Target="mailto:kgeorgoul@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ntha75@central.ntua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beletsioti@academyofathens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thinask@aueb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anagn@aua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Sounta</dc:creator>
  <cp:keywords/>
  <dc:description/>
  <cp:lastModifiedBy>Panagiota Sounta</cp:lastModifiedBy>
  <cp:revision>13</cp:revision>
  <cp:lastPrinted>2019-01-21T11:53:00Z</cp:lastPrinted>
  <dcterms:created xsi:type="dcterms:W3CDTF">2019-01-21T07:52:00Z</dcterms:created>
  <dcterms:modified xsi:type="dcterms:W3CDTF">2019-01-29T10:48:00Z</dcterms:modified>
</cp:coreProperties>
</file>