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827D4B" w14:textId="77777777" w:rsidR="006A2664" w:rsidRPr="00374B54" w:rsidRDefault="006A2664">
      <w:pPr>
        <w:pStyle w:val="af5"/>
        <w:rPr>
          <w:szCs w:val="22"/>
        </w:rPr>
      </w:pPr>
    </w:p>
    <w:p w14:paraId="3F0D517B" w14:textId="77777777" w:rsidR="00F32CA8" w:rsidRPr="00374B54" w:rsidRDefault="00F32CA8" w:rsidP="00F32CA8">
      <w:pPr>
        <w:ind w:left="3600" w:firstLine="720"/>
        <w:rPr>
          <w:b/>
          <w:szCs w:val="22"/>
          <w:lang w:val="el-GR"/>
        </w:rPr>
      </w:pPr>
      <w:r w:rsidRPr="00374B54">
        <w:rPr>
          <w:b/>
          <w:szCs w:val="22"/>
          <w:lang w:val="el-GR"/>
        </w:rPr>
        <w:t xml:space="preserve">                      ΚΑΤΑΧΩΡΙΣΤΕΑ  ΣΤΟ ΚΗΜΔΗΣ</w:t>
      </w:r>
    </w:p>
    <w:p w14:paraId="7CFBAE1A" w14:textId="77777777" w:rsidR="00F32CA8" w:rsidRPr="00374B54" w:rsidRDefault="00F32CA8" w:rsidP="00F32CA8">
      <w:pPr>
        <w:tabs>
          <w:tab w:val="left" w:pos="5940"/>
        </w:tabs>
        <w:ind w:right="-2598"/>
        <w:rPr>
          <w:b/>
          <w:bCs/>
          <w:szCs w:val="22"/>
          <w:lang w:val="el-GR"/>
        </w:rPr>
      </w:pPr>
      <w:r w:rsidRPr="00374B54">
        <w:rPr>
          <w:b/>
          <w:sz w:val="24"/>
          <w:lang w:val="el-GR"/>
        </w:rPr>
        <w:t xml:space="preserve">ΕΛΛΗΝΙΚΗ ΔΗΜΟΚΡΑΤΙΑ                     </w:t>
      </w:r>
    </w:p>
    <w:p w14:paraId="5E531427" w14:textId="77777777" w:rsidR="00F32CA8" w:rsidRPr="00374B54" w:rsidRDefault="00324539" w:rsidP="00F32CA8">
      <w:pPr>
        <w:ind w:right="-2598"/>
        <w:rPr>
          <w:b/>
          <w:bCs/>
          <w:szCs w:val="22"/>
          <w:lang w:val="el-GR"/>
        </w:rPr>
      </w:pPr>
      <w:r w:rsidRPr="00374B54">
        <w:rPr>
          <w:b/>
          <w:noProof/>
          <w:szCs w:val="22"/>
          <w:lang w:val="el-GR" w:eastAsia="el-GR"/>
        </w:rPr>
        <w:drawing>
          <wp:inline distT="0" distB="0" distL="0" distR="0" wp14:anchorId="24791697" wp14:editId="546458A0">
            <wp:extent cx="78105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781050" cy="762000"/>
                    </a:xfrm>
                    <a:prstGeom prst="rect">
                      <a:avLst/>
                    </a:prstGeom>
                    <a:noFill/>
                    <a:ln w="9525">
                      <a:noFill/>
                      <a:miter lim="800000"/>
                      <a:headEnd/>
                      <a:tailEnd/>
                    </a:ln>
                  </pic:spPr>
                </pic:pic>
              </a:graphicData>
            </a:graphic>
          </wp:inline>
        </w:drawing>
      </w:r>
    </w:p>
    <w:p w14:paraId="34390DFC" w14:textId="77777777" w:rsidR="00F32CA8" w:rsidRPr="00374B54" w:rsidRDefault="00F32CA8" w:rsidP="00F32CA8">
      <w:pPr>
        <w:spacing w:after="0" w:line="300" w:lineRule="auto"/>
        <w:ind w:right="-2598"/>
        <w:rPr>
          <w:b/>
          <w:bCs/>
          <w:szCs w:val="22"/>
          <w:lang w:val="el-GR"/>
        </w:rPr>
      </w:pPr>
      <w:r w:rsidRPr="00374B54">
        <w:rPr>
          <w:b/>
          <w:bCs/>
          <w:szCs w:val="22"/>
          <w:lang w:val="el-GR"/>
        </w:rPr>
        <w:t>ΓΕΩΠΟΝΙΚΟ ΠΑΝΕΠΙΣΤΗΜΙΟ ΑΘΗΝΩΝ</w:t>
      </w:r>
    </w:p>
    <w:p w14:paraId="0BDA5305" w14:textId="77777777" w:rsidR="00F32CA8" w:rsidRPr="00374B54" w:rsidRDefault="00F32CA8" w:rsidP="00F32CA8">
      <w:pPr>
        <w:spacing w:after="0" w:line="300" w:lineRule="auto"/>
        <w:ind w:right="-2598"/>
        <w:rPr>
          <w:b/>
          <w:bCs/>
          <w:szCs w:val="22"/>
          <w:lang w:val="el-GR"/>
        </w:rPr>
      </w:pPr>
      <w:r w:rsidRPr="00374B54">
        <w:rPr>
          <w:b/>
          <w:bCs/>
          <w:szCs w:val="22"/>
          <w:lang w:val="el-GR"/>
        </w:rPr>
        <w:t>Διεύθυνση Τεχνικής Υπηρεσίας</w:t>
      </w:r>
    </w:p>
    <w:p w14:paraId="51AF8B75" w14:textId="77777777" w:rsidR="00F32CA8" w:rsidRPr="00374B54" w:rsidRDefault="00F32CA8" w:rsidP="00F32CA8">
      <w:pPr>
        <w:spacing w:after="0" w:line="300" w:lineRule="auto"/>
        <w:ind w:right="-2598"/>
        <w:rPr>
          <w:b/>
          <w:bCs/>
          <w:szCs w:val="22"/>
          <w:lang w:val="el-GR"/>
        </w:rPr>
      </w:pPr>
      <w:r w:rsidRPr="00374B54">
        <w:rPr>
          <w:b/>
          <w:bCs/>
          <w:szCs w:val="22"/>
          <w:lang w:val="el-GR"/>
        </w:rPr>
        <w:t>Τμήμα Κατασκευών &amp; Επισκευών</w:t>
      </w:r>
    </w:p>
    <w:p w14:paraId="5685DA86" w14:textId="77777777" w:rsidR="00F32CA8" w:rsidRPr="00374B54" w:rsidRDefault="00F32CA8" w:rsidP="00F32CA8">
      <w:pPr>
        <w:spacing w:after="0" w:line="300" w:lineRule="auto"/>
        <w:ind w:left="2160" w:right="-2598" w:firstLine="720"/>
        <w:rPr>
          <w:b/>
          <w:bCs/>
          <w:sz w:val="28"/>
          <w:szCs w:val="28"/>
          <w:lang w:val="el-GR"/>
        </w:rPr>
      </w:pPr>
    </w:p>
    <w:p w14:paraId="681D2A68" w14:textId="77777777" w:rsidR="00F32CA8" w:rsidRPr="00374B54" w:rsidRDefault="00F32CA8" w:rsidP="00F32CA8">
      <w:pPr>
        <w:spacing w:after="0" w:line="300" w:lineRule="auto"/>
        <w:ind w:left="2160" w:right="-2598" w:firstLine="720"/>
        <w:rPr>
          <w:b/>
          <w:bCs/>
          <w:sz w:val="28"/>
          <w:szCs w:val="28"/>
          <w:lang w:val="el-GR"/>
        </w:rPr>
      </w:pPr>
    </w:p>
    <w:p w14:paraId="41F0CEEB" w14:textId="77777777" w:rsidR="00F32CA8" w:rsidRPr="00374B54" w:rsidRDefault="00F32CA8" w:rsidP="00F32CA8">
      <w:pPr>
        <w:spacing w:after="0" w:line="300" w:lineRule="auto"/>
        <w:ind w:left="2160" w:right="-2598" w:firstLine="720"/>
        <w:rPr>
          <w:b/>
          <w:bCs/>
          <w:sz w:val="28"/>
          <w:szCs w:val="28"/>
          <w:lang w:val="el-GR"/>
        </w:rPr>
      </w:pPr>
    </w:p>
    <w:p w14:paraId="4E3EDFDE" w14:textId="77777777" w:rsidR="00F32CA8" w:rsidRPr="00374B54" w:rsidRDefault="00F32CA8" w:rsidP="00F32CA8">
      <w:pPr>
        <w:spacing w:after="0" w:line="300" w:lineRule="auto"/>
        <w:ind w:left="2160" w:right="-2598" w:firstLine="720"/>
        <w:rPr>
          <w:b/>
          <w:bCs/>
          <w:sz w:val="28"/>
          <w:szCs w:val="28"/>
          <w:lang w:val="el-GR"/>
        </w:rPr>
      </w:pPr>
    </w:p>
    <w:p w14:paraId="5D1F20F6" w14:textId="77777777" w:rsidR="00F32CA8" w:rsidRPr="00374B54" w:rsidRDefault="00F32CA8" w:rsidP="00F32CA8">
      <w:pPr>
        <w:spacing w:after="0" w:line="300" w:lineRule="auto"/>
        <w:ind w:right="-2598"/>
        <w:rPr>
          <w:szCs w:val="22"/>
          <w:lang w:val="el-GR"/>
        </w:rPr>
      </w:pPr>
    </w:p>
    <w:p w14:paraId="0E406AFE" w14:textId="77777777" w:rsidR="00F32CA8" w:rsidRPr="00374B54" w:rsidRDefault="00F32CA8" w:rsidP="00F32CA8">
      <w:pPr>
        <w:jc w:val="center"/>
        <w:rPr>
          <w:b/>
          <w:sz w:val="28"/>
          <w:szCs w:val="28"/>
          <w:lang w:val="el-GR"/>
        </w:rPr>
      </w:pPr>
      <w:r w:rsidRPr="00374B54">
        <w:rPr>
          <w:b/>
          <w:sz w:val="28"/>
          <w:szCs w:val="28"/>
          <w:lang w:val="el-GR"/>
        </w:rPr>
        <w:t xml:space="preserve">ΔΙΑΚΗΡΥΞΗ </w:t>
      </w:r>
      <w:r w:rsidR="004E2384" w:rsidRPr="00374B54">
        <w:rPr>
          <w:b/>
          <w:sz w:val="28"/>
          <w:szCs w:val="28"/>
          <w:lang w:val="el-GR"/>
        </w:rPr>
        <w:t xml:space="preserve">ΣΥΝΟΠΤΙΚΟΥ </w:t>
      </w:r>
      <w:r w:rsidRPr="00374B54">
        <w:rPr>
          <w:b/>
          <w:sz w:val="28"/>
          <w:szCs w:val="28"/>
          <w:lang w:val="el-GR"/>
        </w:rPr>
        <w:t>ΔΙΑΓΩΝΙΣΜΟΥ</w:t>
      </w:r>
    </w:p>
    <w:p w14:paraId="58553BC8" w14:textId="77777777" w:rsidR="00F32CA8" w:rsidRPr="00374B54" w:rsidRDefault="00F32CA8" w:rsidP="00897886">
      <w:pPr>
        <w:jc w:val="center"/>
        <w:rPr>
          <w:b/>
          <w:sz w:val="24"/>
          <w:lang w:val="el-GR"/>
        </w:rPr>
      </w:pPr>
      <w:r w:rsidRPr="00374B54">
        <w:rPr>
          <w:b/>
          <w:sz w:val="24"/>
          <w:lang w:val="el-GR"/>
        </w:rPr>
        <w:t>ΓΙΑ</w:t>
      </w:r>
    </w:p>
    <w:p w14:paraId="24F20D2B" w14:textId="1E826427" w:rsidR="00027566" w:rsidRPr="00374B54" w:rsidRDefault="00CF1442" w:rsidP="00027566">
      <w:pPr>
        <w:jc w:val="center"/>
        <w:rPr>
          <w:b/>
          <w:i/>
          <w:iCs/>
          <w:sz w:val="28"/>
          <w:szCs w:val="28"/>
          <w:lang w:val="el-GR"/>
        </w:rPr>
      </w:pPr>
      <w:bookmarkStart w:id="0" w:name="_Hlk51411889"/>
      <w:r w:rsidRPr="00B45BD8">
        <w:rPr>
          <w:rFonts w:cs="Times New Roman"/>
          <w:i/>
          <w:iCs/>
          <w:sz w:val="28"/>
          <w:szCs w:val="28"/>
          <w:lang w:val="el-GR" w:eastAsia="el-GR"/>
        </w:rPr>
        <w:t>«ΠΡΟΜΗΘΕΙΑ ΝΕΩΝ ΚΛΙΜΑΤΙΣΤΙΚΩΝ ΜΗΧΑΝΗΜΑΤΩΝ ΓΙΑ ΑΝΤΙΚΑΤΑΣΤΑΣΗ ΣΤΑ ΕΡΓΑΣΤΗΡΙΑ, ΑΙΘΟΥΣΕΣ ΚΑΙ ΓΡΑΦΕΙΑ ΤΟΥ Γ.Π.Α.»</w:t>
      </w:r>
      <w:bookmarkEnd w:id="0"/>
    </w:p>
    <w:p w14:paraId="74EFED61" w14:textId="72AF26C0" w:rsidR="00F32CA8" w:rsidRPr="00374B54" w:rsidRDefault="00011893" w:rsidP="00F32CA8">
      <w:pPr>
        <w:jc w:val="center"/>
        <w:rPr>
          <w:b/>
          <w:sz w:val="24"/>
          <w:lang w:val="el-GR"/>
        </w:rPr>
      </w:pPr>
      <w:r w:rsidRPr="00374B54" w:rsidDel="00011893">
        <w:rPr>
          <w:b/>
          <w:i/>
          <w:sz w:val="28"/>
          <w:szCs w:val="28"/>
          <w:lang w:val="el-GR"/>
        </w:rPr>
        <w:t xml:space="preserve"> </w:t>
      </w:r>
      <w:proofErr w:type="spellStart"/>
      <w:r w:rsidR="00F32CA8" w:rsidRPr="00374B54">
        <w:rPr>
          <w:b/>
          <w:sz w:val="24"/>
          <w:lang w:val="el-GR"/>
        </w:rPr>
        <w:t>προεκτιμώμενης</w:t>
      </w:r>
      <w:proofErr w:type="spellEnd"/>
      <w:r w:rsidR="00F32CA8" w:rsidRPr="00374B54">
        <w:rPr>
          <w:b/>
          <w:sz w:val="24"/>
          <w:lang w:val="el-GR"/>
        </w:rPr>
        <w:t xml:space="preserve"> αξίας: € </w:t>
      </w:r>
      <w:r w:rsidR="00CF1442" w:rsidRPr="00374B54">
        <w:rPr>
          <w:b/>
          <w:sz w:val="24"/>
          <w:lang w:val="el-GR"/>
        </w:rPr>
        <w:t>74.400,00</w:t>
      </w:r>
      <w:r w:rsidR="000A2337" w:rsidRPr="00374B54">
        <w:rPr>
          <w:b/>
          <w:sz w:val="24"/>
          <w:lang w:val="el-GR"/>
        </w:rPr>
        <w:t xml:space="preserve"> </w:t>
      </w:r>
      <w:r w:rsidR="00F32CA8" w:rsidRPr="00374B54">
        <w:rPr>
          <w:b/>
          <w:sz w:val="24"/>
          <w:lang w:val="el-GR"/>
        </w:rPr>
        <w:t>συμπεριλαμβανομένου του Φ.Π.Α..</w:t>
      </w:r>
    </w:p>
    <w:p w14:paraId="33729C5F" w14:textId="77777777" w:rsidR="00F32CA8" w:rsidRPr="00B45BD8" w:rsidRDefault="00F32CA8" w:rsidP="00F32CA8">
      <w:pPr>
        <w:jc w:val="center"/>
        <w:rPr>
          <w:b/>
          <w:sz w:val="24"/>
          <w:lang w:val="el-GR"/>
        </w:rPr>
      </w:pPr>
    </w:p>
    <w:p w14:paraId="4EE5C559" w14:textId="446E8138" w:rsidR="00F32CA8" w:rsidRPr="00374B54" w:rsidRDefault="00F32CA8" w:rsidP="00F32CA8">
      <w:pPr>
        <w:jc w:val="center"/>
        <w:rPr>
          <w:b/>
          <w:sz w:val="24"/>
          <w:lang w:val="el-GR"/>
        </w:rPr>
      </w:pPr>
      <w:r w:rsidRPr="00374B54">
        <w:rPr>
          <w:b/>
          <w:sz w:val="24"/>
          <w:lang w:val="el-GR"/>
        </w:rPr>
        <w:t xml:space="preserve">ΑΡΙΘΜΟΣ ΠΡΩΤΟΚΟΛΛΟΥ ΔΙΑΚΗΡΥΞΗΣ: </w:t>
      </w:r>
      <w:r w:rsidR="008A712A" w:rsidRPr="00B45BD8">
        <w:rPr>
          <w:b/>
          <w:sz w:val="24"/>
          <w:lang w:val="el-GR"/>
        </w:rPr>
        <w:t>921(ΔΤΥ)/07.10.2020</w:t>
      </w:r>
    </w:p>
    <w:p w14:paraId="5FD0C331" w14:textId="77777777" w:rsidR="00F32CA8" w:rsidRPr="00374B54" w:rsidRDefault="00F32CA8" w:rsidP="00F32CA8">
      <w:pPr>
        <w:rPr>
          <w:szCs w:val="22"/>
          <w:lang w:val="el-GR"/>
        </w:rPr>
      </w:pPr>
    </w:p>
    <w:p w14:paraId="66DD232A" w14:textId="77777777" w:rsidR="006A2664" w:rsidRPr="00B45BD8" w:rsidRDefault="00CF1442">
      <w:pPr>
        <w:pStyle w:val="Contents"/>
        <w:rPr>
          <w:color w:val="auto"/>
        </w:rPr>
      </w:pPr>
      <w:bookmarkStart w:id="1" w:name="_Toc52956209"/>
      <w:r w:rsidRPr="00B45BD8">
        <w:rPr>
          <w:color w:val="auto"/>
        </w:rPr>
        <w:lastRenderedPageBreak/>
        <w:t>Περιεχόμενα</w:t>
      </w:r>
      <w:bookmarkEnd w:id="1"/>
    </w:p>
    <w:p w14:paraId="4C9ADF78" w14:textId="2495D547" w:rsidR="004E696B" w:rsidRPr="00B45BD8" w:rsidRDefault="00CF1442">
      <w:pPr>
        <w:pStyle w:val="15"/>
        <w:tabs>
          <w:tab w:val="right" w:leader="dot" w:pos="8296"/>
        </w:tabs>
        <w:rPr>
          <w:rFonts w:asciiTheme="minorHAnsi" w:eastAsiaTheme="minorEastAsia" w:hAnsiTheme="minorHAnsi" w:cstheme="minorBidi"/>
          <w:b w:val="0"/>
          <w:bCs w:val="0"/>
          <w:caps w:val="0"/>
          <w:noProof/>
          <w:sz w:val="22"/>
          <w:szCs w:val="22"/>
          <w:lang w:val="el-GR" w:eastAsia="el-GR"/>
        </w:rPr>
      </w:pPr>
      <w:r w:rsidRPr="00B45BD8">
        <w:fldChar w:fldCharType="begin"/>
      </w:r>
      <w:r w:rsidR="006A2664" w:rsidRPr="00B45BD8">
        <w:instrText xml:space="preserve"> TOC \o "1-4" \h</w:instrText>
      </w:r>
      <w:r w:rsidRPr="00B45BD8">
        <w:fldChar w:fldCharType="separate"/>
      </w:r>
      <w:hyperlink w:anchor="_Toc52956209" w:history="1">
        <w:r w:rsidR="004E696B" w:rsidRPr="00B45BD8">
          <w:rPr>
            <w:rStyle w:val="-"/>
            <w:noProof/>
            <w:color w:val="auto"/>
          </w:rPr>
          <w:t>Περιεχόμενα</w:t>
        </w:r>
        <w:r w:rsidR="004E696B" w:rsidRPr="00B45BD8">
          <w:rPr>
            <w:noProof/>
          </w:rPr>
          <w:tab/>
        </w:r>
        <w:r w:rsidRPr="00B45BD8">
          <w:rPr>
            <w:noProof/>
          </w:rPr>
          <w:fldChar w:fldCharType="begin"/>
        </w:r>
        <w:r w:rsidR="004E696B" w:rsidRPr="00B45BD8">
          <w:rPr>
            <w:noProof/>
          </w:rPr>
          <w:instrText xml:space="preserve"> PAGEREF _Toc52956209 \h </w:instrText>
        </w:r>
        <w:r w:rsidRPr="00B45BD8">
          <w:rPr>
            <w:noProof/>
          </w:rPr>
        </w:r>
        <w:r w:rsidRPr="00B45BD8">
          <w:rPr>
            <w:noProof/>
          </w:rPr>
          <w:fldChar w:fldCharType="separate"/>
        </w:r>
        <w:r w:rsidR="00CA13EE">
          <w:rPr>
            <w:noProof/>
          </w:rPr>
          <w:t>2</w:t>
        </w:r>
        <w:r w:rsidRPr="00B45BD8">
          <w:rPr>
            <w:noProof/>
          </w:rPr>
          <w:fldChar w:fldCharType="end"/>
        </w:r>
      </w:hyperlink>
    </w:p>
    <w:p w14:paraId="6C7BD6EF" w14:textId="485F685D" w:rsidR="004E696B" w:rsidRPr="00B45BD8" w:rsidRDefault="00CA13EE">
      <w:pPr>
        <w:pStyle w:val="34"/>
        <w:tabs>
          <w:tab w:val="right" w:leader="dot" w:pos="8296"/>
        </w:tabs>
        <w:rPr>
          <w:rFonts w:asciiTheme="minorHAnsi" w:eastAsiaTheme="minorEastAsia" w:hAnsiTheme="minorHAnsi" w:cstheme="minorBidi"/>
          <w:i w:val="0"/>
          <w:iCs w:val="0"/>
          <w:noProof/>
          <w:sz w:val="22"/>
          <w:szCs w:val="22"/>
          <w:lang w:val="el-GR" w:eastAsia="el-GR"/>
        </w:rPr>
      </w:pPr>
      <w:hyperlink w:anchor="_Toc52956210" w:history="1">
        <w:r w:rsidR="004E696B" w:rsidRPr="00B45BD8">
          <w:rPr>
            <w:rStyle w:val="-"/>
            <w:noProof/>
            <w:color w:val="auto"/>
            <w:lang w:val="el-GR"/>
          </w:rPr>
          <w:t>ΠΕΡΙΛΗΨΗ ΔΙΑΚΗΡΥΞΗΣ</w:t>
        </w:r>
        <w:r w:rsidR="004E696B" w:rsidRPr="00B45BD8">
          <w:rPr>
            <w:noProof/>
          </w:rPr>
          <w:tab/>
        </w:r>
        <w:r w:rsidR="00CF1442" w:rsidRPr="00B45BD8">
          <w:rPr>
            <w:noProof/>
          </w:rPr>
          <w:fldChar w:fldCharType="begin"/>
        </w:r>
        <w:r w:rsidR="004E696B" w:rsidRPr="00B45BD8">
          <w:rPr>
            <w:noProof/>
          </w:rPr>
          <w:instrText xml:space="preserve"> PAGEREF _Toc52956210 \h </w:instrText>
        </w:r>
        <w:r w:rsidR="00CF1442" w:rsidRPr="00B45BD8">
          <w:rPr>
            <w:noProof/>
          </w:rPr>
        </w:r>
        <w:r w:rsidR="00CF1442" w:rsidRPr="00B45BD8">
          <w:rPr>
            <w:noProof/>
          </w:rPr>
          <w:fldChar w:fldCharType="separate"/>
        </w:r>
        <w:r>
          <w:rPr>
            <w:noProof/>
          </w:rPr>
          <w:t>4</w:t>
        </w:r>
        <w:r w:rsidR="00CF1442" w:rsidRPr="00B45BD8">
          <w:rPr>
            <w:noProof/>
          </w:rPr>
          <w:fldChar w:fldCharType="end"/>
        </w:r>
      </w:hyperlink>
    </w:p>
    <w:p w14:paraId="65F16E95" w14:textId="157E07FC" w:rsidR="004E696B" w:rsidRPr="00B45BD8" w:rsidRDefault="00CA13EE">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52956211" w:history="1">
        <w:r w:rsidR="004E696B" w:rsidRPr="00B45BD8">
          <w:rPr>
            <w:rStyle w:val="-"/>
            <w:noProof/>
            <w:color w:val="auto"/>
            <w:lang w:val="el-GR"/>
          </w:rPr>
          <w:t>1.</w:t>
        </w:r>
        <w:r w:rsidR="004E696B" w:rsidRPr="00B45BD8">
          <w:rPr>
            <w:rFonts w:asciiTheme="minorHAnsi" w:eastAsiaTheme="minorEastAsia" w:hAnsiTheme="minorHAnsi" w:cstheme="minorBidi"/>
            <w:b w:val="0"/>
            <w:bCs w:val="0"/>
            <w:caps w:val="0"/>
            <w:noProof/>
            <w:sz w:val="22"/>
            <w:szCs w:val="22"/>
            <w:lang w:val="el-GR" w:eastAsia="el-GR"/>
          </w:rPr>
          <w:tab/>
        </w:r>
        <w:r w:rsidR="004E696B" w:rsidRPr="00B45BD8">
          <w:rPr>
            <w:rStyle w:val="-"/>
            <w:noProof/>
            <w:color w:val="auto"/>
            <w:lang w:val="el-GR"/>
          </w:rPr>
          <w:t>ΑΝΑΘΕΤΟΥΣΑ ΑΡΧΗ ΚΑΙ ΑΝΤΙΚΕΙΜΕΝΟ ΣΥΜΒΑΣΗΣ</w:t>
        </w:r>
        <w:r w:rsidR="004E696B" w:rsidRPr="00B45BD8">
          <w:rPr>
            <w:noProof/>
          </w:rPr>
          <w:tab/>
        </w:r>
        <w:r w:rsidR="00CF1442" w:rsidRPr="00B45BD8">
          <w:rPr>
            <w:noProof/>
          </w:rPr>
          <w:fldChar w:fldCharType="begin"/>
        </w:r>
        <w:r w:rsidR="004E696B" w:rsidRPr="00B45BD8">
          <w:rPr>
            <w:noProof/>
          </w:rPr>
          <w:instrText xml:space="preserve"> PAGEREF _Toc52956211 \h </w:instrText>
        </w:r>
        <w:r w:rsidR="00CF1442" w:rsidRPr="00B45BD8">
          <w:rPr>
            <w:noProof/>
          </w:rPr>
        </w:r>
        <w:r w:rsidR="00CF1442" w:rsidRPr="00B45BD8">
          <w:rPr>
            <w:noProof/>
          </w:rPr>
          <w:fldChar w:fldCharType="separate"/>
        </w:r>
        <w:r>
          <w:rPr>
            <w:noProof/>
          </w:rPr>
          <w:t>6</w:t>
        </w:r>
        <w:r w:rsidR="00CF1442" w:rsidRPr="00B45BD8">
          <w:rPr>
            <w:noProof/>
          </w:rPr>
          <w:fldChar w:fldCharType="end"/>
        </w:r>
      </w:hyperlink>
    </w:p>
    <w:p w14:paraId="7A2C295C" w14:textId="1F04FD87"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2" w:history="1">
        <w:r w:rsidR="004E696B" w:rsidRPr="00B45BD8">
          <w:rPr>
            <w:rStyle w:val="-"/>
            <w:noProof/>
            <w:color w:val="auto"/>
            <w:lang w:val="el-GR"/>
          </w:rPr>
          <w:t>1.1</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Στοιχεία Αναθέτουσας Αρχής</w:t>
        </w:r>
        <w:r w:rsidR="004E696B" w:rsidRPr="00B45BD8">
          <w:rPr>
            <w:noProof/>
          </w:rPr>
          <w:tab/>
        </w:r>
        <w:r w:rsidR="00CF1442" w:rsidRPr="00B45BD8">
          <w:rPr>
            <w:noProof/>
          </w:rPr>
          <w:fldChar w:fldCharType="begin"/>
        </w:r>
        <w:r w:rsidR="004E696B" w:rsidRPr="00B45BD8">
          <w:rPr>
            <w:noProof/>
          </w:rPr>
          <w:instrText xml:space="preserve"> PAGEREF _Toc52956212 \h </w:instrText>
        </w:r>
        <w:r w:rsidR="00CF1442" w:rsidRPr="00B45BD8">
          <w:rPr>
            <w:noProof/>
          </w:rPr>
        </w:r>
        <w:r w:rsidR="00CF1442" w:rsidRPr="00B45BD8">
          <w:rPr>
            <w:noProof/>
          </w:rPr>
          <w:fldChar w:fldCharType="separate"/>
        </w:r>
        <w:r>
          <w:rPr>
            <w:noProof/>
          </w:rPr>
          <w:t>6</w:t>
        </w:r>
        <w:r w:rsidR="00CF1442" w:rsidRPr="00B45BD8">
          <w:rPr>
            <w:noProof/>
          </w:rPr>
          <w:fldChar w:fldCharType="end"/>
        </w:r>
      </w:hyperlink>
    </w:p>
    <w:p w14:paraId="0B3BA975" w14:textId="1D7EF99D"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3" w:history="1">
        <w:r w:rsidR="004E696B" w:rsidRPr="00B45BD8">
          <w:rPr>
            <w:rStyle w:val="-"/>
            <w:noProof/>
            <w:color w:val="auto"/>
            <w:lang w:val="el-GR"/>
          </w:rPr>
          <w:t>1.2</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Στοιχεία Διαδικασίας-Χρηματοδότηση</w:t>
        </w:r>
        <w:r w:rsidR="004E696B" w:rsidRPr="00B45BD8">
          <w:rPr>
            <w:noProof/>
          </w:rPr>
          <w:tab/>
        </w:r>
        <w:r w:rsidR="00CF1442" w:rsidRPr="00B45BD8">
          <w:rPr>
            <w:noProof/>
          </w:rPr>
          <w:fldChar w:fldCharType="begin"/>
        </w:r>
        <w:r w:rsidR="004E696B" w:rsidRPr="00B45BD8">
          <w:rPr>
            <w:noProof/>
          </w:rPr>
          <w:instrText xml:space="preserve"> PAGEREF _Toc52956213 \h </w:instrText>
        </w:r>
        <w:r w:rsidR="00CF1442" w:rsidRPr="00B45BD8">
          <w:rPr>
            <w:noProof/>
          </w:rPr>
        </w:r>
        <w:r w:rsidR="00CF1442" w:rsidRPr="00B45BD8">
          <w:rPr>
            <w:noProof/>
          </w:rPr>
          <w:fldChar w:fldCharType="separate"/>
        </w:r>
        <w:r>
          <w:rPr>
            <w:noProof/>
          </w:rPr>
          <w:t>6</w:t>
        </w:r>
        <w:r w:rsidR="00CF1442" w:rsidRPr="00B45BD8">
          <w:rPr>
            <w:noProof/>
          </w:rPr>
          <w:fldChar w:fldCharType="end"/>
        </w:r>
      </w:hyperlink>
    </w:p>
    <w:p w14:paraId="0AE0AAE0" w14:textId="2B3AC026"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4" w:history="1">
        <w:r w:rsidR="004E696B" w:rsidRPr="00B45BD8">
          <w:rPr>
            <w:rStyle w:val="-"/>
            <w:noProof/>
            <w:color w:val="auto"/>
            <w:lang w:val="el-GR"/>
          </w:rPr>
          <w:t>1.3</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Συνοπτική Περιγραφή φυσικού και οικονομικού αντικειμένου της σύμβασης</w:t>
        </w:r>
        <w:r w:rsidR="004E696B" w:rsidRPr="00B45BD8">
          <w:rPr>
            <w:noProof/>
          </w:rPr>
          <w:tab/>
        </w:r>
        <w:r w:rsidR="00CF1442" w:rsidRPr="00B45BD8">
          <w:rPr>
            <w:noProof/>
          </w:rPr>
          <w:fldChar w:fldCharType="begin"/>
        </w:r>
        <w:r w:rsidR="004E696B" w:rsidRPr="00B45BD8">
          <w:rPr>
            <w:noProof/>
          </w:rPr>
          <w:instrText xml:space="preserve"> PAGEREF _Toc52956214 \h </w:instrText>
        </w:r>
        <w:r w:rsidR="00CF1442" w:rsidRPr="00B45BD8">
          <w:rPr>
            <w:noProof/>
          </w:rPr>
        </w:r>
        <w:r w:rsidR="00CF1442" w:rsidRPr="00B45BD8">
          <w:rPr>
            <w:noProof/>
          </w:rPr>
          <w:fldChar w:fldCharType="separate"/>
        </w:r>
        <w:r>
          <w:rPr>
            <w:noProof/>
          </w:rPr>
          <w:t>7</w:t>
        </w:r>
        <w:r w:rsidR="00CF1442" w:rsidRPr="00B45BD8">
          <w:rPr>
            <w:noProof/>
          </w:rPr>
          <w:fldChar w:fldCharType="end"/>
        </w:r>
      </w:hyperlink>
    </w:p>
    <w:p w14:paraId="6807FDC8" w14:textId="07EA298E"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5" w:history="1">
        <w:r w:rsidR="004E696B" w:rsidRPr="00B45BD8">
          <w:rPr>
            <w:rStyle w:val="-"/>
            <w:noProof/>
            <w:color w:val="auto"/>
            <w:lang w:val="el-GR"/>
          </w:rPr>
          <w:t>1.4</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Θεσμικό πλαίσιο</w:t>
        </w:r>
        <w:r w:rsidR="004E696B" w:rsidRPr="00B45BD8">
          <w:rPr>
            <w:noProof/>
          </w:rPr>
          <w:tab/>
        </w:r>
        <w:r w:rsidR="00CF1442" w:rsidRPr="00B45BD8">
          <w:rPr>
            <w:noProof/>
          </w:rPr>
          <w:fldChar w:fldCharType="begin"/>
        </w:r>
        <w:r w:rsidR="004E696B" w:rsidRPr="00B45BD8">
          <w:rPr>
            <w:noProof/>
          </w:rPr>
          <w:instrText xml:space="preserve"> PAGEREF _Toc52956215 \h </w:instrText>
        </w:r>
        <w:r w:rsidR="00CF1442" w:rsidRPr="00B45BD8">
          <w:rPr>
            <w:noProof/>
          </w:rPr>
        </w:r>
        <w:r w:rsidR="00CF1442" w:rsidRPr="00B45BD8">
          <w:rPr>
            <w:noProof/>
          </w:rPr>
          <w:fldChar w:fldCharType="separate"/>
        </w:r>
        <w:r>
          <w:rPr>
            <w:noProof/>
          </w:rPr>
          <w:t>7</w:t>
        </w:r>
        <w:r w:rsidR="00CF1442" w:rsidRPr="00B45BD8">
          <w:rPr>
            <w:noProof/>
          </w:rPr>
          <w:fldChar w:fldCharType="end"/>
        </w:r>
      </w:hyperlink>
    </w:p>
    <w:p w14:paraId="159FDA85" w14:textId="3D48E575"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6" w:history="1">
        <w:r w:rsidR="004E696B" w:rsidRPr="00B45BD8">
          <w:rPr>
            <w:rStyle w:val="-"/>
            <w:noProof/>
            <w:color w:val="auto"/>
            <w:lang w:val="el-GR"/>
          </w:rPr>
          <w:t>1.5</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Προθεσμία παραλαβής προσφορών και διενέργεια διαγωνισμού</w:t>
        </w:r>
        <w:r w:rsidR="004E696B" w:rsidRPr="00B45BD8">
          <w:rPr>
            <w:noProof/>
          </w:rPr>
          <w:tab/>
        </w:r>
        <w:r w:rsidR="00CF1442" w:rsidRPr="00B45BD8">
          <w:rPr>
            <w:noProof/>
          </w:rPr>
          <w:fldChar w:fldCharType="begin"/>
        </w:r>
        <w:r w:rsidR="004E696B" w:rsidRPr="00B45BD8">
          <w:rPr>
            <w:noProof/>
          </w:rPr>
          <w:instrText xml:space="preserve"> PAGEREF _Toc52956216 \h </w:instrText>
        </w:r>
        <w:r w:rsidR="00CF1442" w:rsidRPr="00B45BD8">
          <w:rPr>
            <w:noProof/>
          </w:rPr>
        </w:r>
        <w:r w:rsidR="00CF1442" w:rsidRPr="00B45BD8">
          <w:rPr>
            <w:noProof/>
          </w:rPr>
          <w:fldChar w:fldCharType="separate"/>
        </w:r>
        <w:r>
          <w:rPr>
            <w:noProof/>
          </w:rPr>
          <w:t>10</w:t>
        </w:r>
        <w:r w:rsidR="00CF1442" w:rsidRPr="00B45BD8">
          <w:rPr>
            <w:noProof/>
          </w:rPr>
          <w:fldChar w:fldCharType="end"/>
        </w:r>
      </w:hyperlink>
    </w:p>
    <w:p w14:paraId="308ED345" w14:textId="30978E2D"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7" w:history="1">
        <w:r w:rsidR="004E696B" w:rsidRPr="00B45BD8">
          <w:rPr>
            <w:rStyle w:val="-"/>
            <w:noProof/>
            <w:color w:val="auto"/>
            <w:lang w:val="el-GR"/>
          </w:rPr>
          <w:t>1.6</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Δημοσιότητα</w:t>
        </w:r>
        <w:r w:rsidR="004E696B" w:rsidRPr="00B45BD8">
          <w:rPr>
            <w:noProof/>
          </w:rPr>
          <w:tab/>
        </w:r>
        <w:r w:rsidR="00CF1442" w:rsidRPr="00B45BD8">
          <w:rPr>
            <w:noProof/>
          </w:rPr>
          <w:fldChar w:fldCharType="begin"/>
        </w:r>
        <w:r w:rsidR="004E696B" w:rsidRPr="00B45BD8">
          <w:rPr>
            <w:noProof/>
          </w:rPr>
          <w:instrText xml:space="preserve"> PAGEREF _Toc52956217 \h </w:instrText>
        </w:r>
        <w:r w:rsidR="00CF1442" w:rsidRPr="00B45BD8">
          <w:rPr>
            <w:noProof/>
          </w:rPr>
        </w:r>
        <w:r w:rsidR="00CF1442" w:rsidRPr="00B45BD8">
          <w:rPr>
            <w:noProof/>
          </w:rPr>
          <w:fldChar w:fldCharType="separate"/>
        </w:r>
        <w:r>
          <w:rPr>
            <w:noProof/>
          </w:rPr>
          <w:t>10</w:t>
        </w:r>
        <w:r w:rsidR="00CF1442" w:rsidRPr="00B45BD8">
          <w:rPr>
            <w:noProof/>
          </w:rPr>
          <w:fldChar w:fldCharType="end"/>
        </w:r>
      </w:hyperlink>
    </w:p>
    <w:p w14:paraId="724BC552" w14:textId="41361190"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18" w:history="1">
        <w:r w:rsidR="004E696B" w:rsidRPr="00B45BD8">
          <w:rPr>
            <w:rStyle w:val="-"/>
            <w:noProof/>
            <w:color w:val="auto"/>
            <w:lang w:val="el-GR"/>
          </w:rPr>
          <w:t>1.7</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Αρχές εφαρμοζόμενες στη διαδικασία σύναψης</w:t>
        </w:r>
        <w:r w:rsidR="004E696B" w:rsidRPr="00B45BD8">
          <w:rPr>
            <w:noProof/>
          </w:rPr>
          <w:tab/>
        </w:r>
        <w:r w:rsidR="00CF1442" w:rsidRPr="00B45BD8">
          <w:rPr>
            <w:noProof/>
          </w:rPr>
          <w:fldChar w:fldCharType="begin"/>
        </w:r>
        <w:r w:rsidR="004E696B" w:rsidRPr="00B45BD8">
          <w:rPr>
            <w:noProof/>
          </w:rPr>
          <w:instrText xml:space="preserve"> PAGEREF _Toc52956218 \h </w:instrText>
        </w:r>
        <w:r w:rsidR="00CF1442" w:rsidRPr="00B45BD8">
          <w:rPr>
            <w:noProof/>
          </w:rPr>
        </w:r>
        <w:r w:rsidR="00CF1442" w:rsidRPr="00B45BD8">
          <w:rPr>
            <w:noProof/>
          </w:rPr>
          <w:fldChar w:fldCharType="separate"/>
        </w:r>
        <w:r>
          <w:rPr>
            <w:noProof/>
          </w:rPr>
          <w:t>10</w:t>
        </w:r>
        <w:r w:rsidR="00CF1442" w:rsidRPr="00B45BD8">
          <w:rPr>
            <w:noProof/>
          </w:rPr>
          <w:fldChar w:fldCharType="end"/>
        </w:r>
      </w:hyperlink>
    </w:p>
    <w:p w14:paraId="5FDDD106" w14:textId="524CAA83" w:rsidR="004E696B" w:rsidRPr="00B45BD8" w:rsidRDefault="00CA13EE">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52956219" w:history="1">
        <w:r w:rsidR="004E696B" w:rsidRPr="00B45BD8">
          <w:rPr>
            <w:rStyle w:val="-"/>
            <w:noProof/>
            <w:color w:val="auto"/>
            <w:lang w:val="el-GR"/>
          </w:rPr>
          <w:t>2.</w:t>
        </w:r>
        <w:r w:rsidR="004E696B" w:rsidRPr="00B45BD8">
          <w:rPr>
            <w:rFonts w:asciiTheme="minorHAnsi" w:eastAsiaTheme="minorEastAsia" w:hAnsiTheme="minorHAnsi" w:cstheme="minorBidi"/>
            <w:b w:val="0"/>
            <w:bCs w:val="0"/>
            <w:caps w:val="0"/>
            <w:noProof/>
            <w:sz w:val="22"/>
            <w:szCs w:val="22"/>
            <w:lang w:val="el-GR" w:eastAsia="el-GR"/>
          </w:rPr>
          <w:tab/>
        </w:r>
        <w:r w:rsidR="004E696B" w:rsidRPr="00B45BD8">
          <w:rPr>
            <w:rStyle w:val="-"/>
            <w:noProof/>
            <w:color w:val="auto"/>
            <w:lang w:val="el-GR"/>
          </w:rPr>
          <w:t>ΓΕΝΙΚΟΙ ΚΑΙ ΕΙΔΙΚΟΙ ΟΡΟΙ ΣΥΜΜΕΤΟΧΗΣ</w:t>
        </w:r>
        <w:r w:rsidR="004E696B" w:rsidRPr="00B45BD8">
          <w:rPr>
            <w:noProof/>
          </w:rPr>
          <w:tab/>
        </w:r>
        <w:r w:rsidR="00CF1442" w:rsidRPr="00B45BD8">
          <w:rPr>
            <w:noProof/>
          </w:rPr>
          <w:fldChar w:fldCharType="begin"/>
        </w:r>
        <w:r w:rsidR="004E696B" w:rsidRPr="00B45BD8">
          <w:rPr>
            <w:noProof/>
          </w:rPr>
          <w:instrText xml:space="preserve"> PAGEREF _Toc52956219 \h </w:instrText>
        </w:r>
        <w:r w:rsidR="00CF1442" w:rsidRPr="00B45BD8">
          <w:rPr>
            <w:noProof/>
          </w:rPr>
        </w:r>
        <w:r w:rsidR="00CF1442" w:rsidRPr="00B45BD8">
          <w:rPr>
            <w:noProof/>
          </w:rPr>
          <w:fldChar w:fldCharType="separate"/>
        </w:r>
        <w:r>
          <w:rPr>
            <w:noProof/>
          </w:rPr>
          <w:t>12</w:t>
        </w:r>
        <w:r w:rsidR="00CF1442" w:rsidRPr="00B45BD8">
          <w:rPr>
            <w:noProof/>
          </w:rPr>
          <w:fldChar w:fldCharType="end"/>
        </w:r>
      </w:hyperlink>
    </w:p>
    <w:p w14:paraId="5BA8C54B" w14:textId="62363E54"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20" w:history="1">
        <w:r w:rsidR="004E696B" w:rsidRPr="00B45BD8">
          <w:rPr>
            <w:rStyle w:val="-"/>
            <w:noProof/>
            <w:color w:val="auto"/>
            <w:lang w:val="el-GR"/>
          </w:rPr>
          <w:t>2.1</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Γενικές Πληροφορίες</w:t>
        </w:r>
        <w:r w:rsidR="004E696B" w:rsidRPr="00B45BD8">
          <w:rPr>
            <w:noProof/>
          </w:rPr>
          <w:tab/>
        </w:r>
        <w:r w:rsidR="00CF1442" w:rsidRPr="00B45BD8">
          <w:rPr>
            <w:noProof/>
          </w:rPr>
          <w:fldChar w:fldCharType="begin"/>
        </w:r>
        <w:r w:rsidR="004E696B" w:rsidRPr="00B45BD8">
          <w:rPr>
            <w:noProof/>
          </w:rPr>
          <w:instrText xml:space="preserve"> PAGEREF _Toc52956220 \h </w:instrText>
        </w:r>
        <w:r w:rsidR="00CF1442" w:rsidRPr="00B45BD8">
          <w:rPr>
            <w:noProof/>
          </w:rPr>
        </w:r>
        <w:r w:rsidR="00CF1442" w:rsidRPr="00B45BD8">
          <w:rPr>
            <w:noProof/>
          </w:rPr>
          <w:fldChar w:fldCharType="separate"/>
        </w:r>
        <w:r>
          <w:rPr>
            <w:noProof/>
          </w:rPr>
          <w:t>12</w:t>
        </w:r>
        <w:r w:rsidR="00CF1442" w:rsidRPr="00B45BD8">
          <w:rPr>
            <w:noProof/>
          </w:rPr>
          <w:fldChar w:fldCharType="end"/>
        </w:r>
      </w:hyperlink>
    </w:p>
    <w:p w14:paraId="74A5C095" w14:textId="5601F514"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1" w:history="1">
        <w:r w:rsidR="004E696B" w:rsidRPr="00B45BD8">
          <w:rPr>
            <w:rStyle w:val="-"/>
            <w:noProof/>
            <w:color w:val="auto"/>
            <w:lang w:val="el-GR"/>
          </w:rPr>
          <w:t>2.1.1</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Έγγραφα της σύμβασης</w:t>
        </w:r>
        <w:r w:rsidR="004E696B" w:rsidRPr="00B45BD8">
          <w:rPr>
            <w:noProof/>
          </w:rPr>
          <w:tab/>
        </w:r>
        <w:r w:rsidR="00CF1442" w:rsidRPr="00B45BD8">
          <w:rPr>
            <w:noProof/>
          </w:rPr>
          <w:fldChar w:fldCharType="begin"/>
        </w:r>
        <w:r w:rsidR="004E696B" w:rsidRPr="00B45BD8">
          <w:rPr>
            <w:noProof/>
          </w:rPr>
          <w:instrText xml:space="preserve"> PAGEREF _Toc52956221 \h </w:instrText>
        </w:r>
        <w:r w:rsidR="00CF1442" w:rsidRPr="00B45BD8">
          <w:rPr>
            <w:noProof/>
          </w:rPr>
        </w:r>
        <w:r w:rsidR="00CF1442" w:rsidRPr="00B45BD8">
          <w:rPr>
            <w:noProof/>
          </w:rPr>
          <w:fldChar w:fldCharType="separate"/>
        </w:r>
        <w:r>
          <w:rPr>
            <w:noProof/>
          </w:rPr>
          <w:t>12</w:t>
        </w:r>
        <w:r w:rsidR="00CF1442" w:rsidRPr="00B45BD8">
          <w:rPr>
            <w:noProof/>
          </w:rPr>
          <w:fldChar w:fldCharType="end"/>
        </w:r>
      </w:hyperlink>
    </w:p>
    <w:p w14:paraId="15DA1B61" w14:textId="2423F4EE"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2" w:history="1">
        <w:r w:rsidR="004E696B" w:rsidRPr="00B45BD8">
          <w:rPr>
            <w:rStyle w:val="-"/>
            <w:noProof/>
            <w:color w:val="auto"/>
            <w:lang w:val="el-GR"/>
          </w:rPr>
          <w:t>2.1.2</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Επικοινωνία - Πρόσβαση στα έγγραφα της Σύμβασης</w:t>
        </w:r>
        <w:r w:rsidR="004E696B" w:rsidRPr="00B45BD8">
          <w:rPr>
            <w:noProof/>
          </w:rPr>
          <w:tab/>
        </w:r>
        <w:r w:rsidR="00CF1442" w:rsidRPr="00B45BD8">
          <w:rPr>
            <w:noProof/>
          </w:rPr>
          <w:fldChar w:fldCharType="begin"/>
        </w:r>
        <w:r w:rsidR="004E696B" w:rsidRPr="00B45BD8">
          <w:rPr>
            <w:noProof/>
          </w:rPr>
          <w:instrText xml:space="preserve"> PAGEREF _Toc52956222 \h </w:instrText>
        </w:r>
        <w:r w:rsidR="00CF1442" w:rsidRPr="00B45BD8">
          <w:rPr>
            <w:noProof/>
          </w:rPr>
        </w:r>
        <w:r w:rsidR="00CF1442" w:rsidRPr="00B45BD8">
          <w:rPr>
            <w:noProof/>
          </w:rPr>
          <w:fldChar w:fldCharType="separate"/>
        </w:r>
        <w:r>
          <w:rPr>
            <w:noProof/>
          </w:rPr>
          <w:t>12</w:t>
        </w:r>
        <w:r w:rsidR="00CF1442" w:rsidRPr="00B45BD8">
          <w:rPr>
            <w:noProof/>
          </w:rPr>
          <w:fldChar w:fldCharType="end"/>
        </w:r>
      </w:hyperlink>
    </w:p>
    <w:p w14:paraId="6B590677" w14:textId="1278212F"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3" w:history="1">
        <w:r w:rsidR="004E696B" w:rsidRPr="00B45BD8">
          <w:rPr>
            <w:rStyle w:val="-"/>
            <w:noProof/>
            <w:color w:val="auto"/>
            <w:lang w:val="el-GR"/>
          </w:rPr>
          <w:t>2.1.3</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Γλώσσα</w:t>
        </w:r>
        <w:r w:rsidR="004E696B" w:rsidRPr="00B45BD8">
          <w:rPr>
            <w:noProof/>
          </w:rPr>
          <w:tab/>
        </w:r>
        <w:r w:rsidR="00CF1442" w:rsidRPr="00B45BD8">
          <w:rPr>
            <w:noProof/>
          </w:rPr>
          <w:fldChar w:fldCharType="begin"/>
        </w:r>
        <w:r w:rsidR="004E696B" w:rsidRPr="00B45BD8">
          <w:rPr>
            <w:noProof/>
          </w:rPr>
          <w:instrText xml:space="preserve"> PAGEREF _Toc52956223 \h </w:instrText>
        </w:r>
        <w:r w:rsidR="00CF1442" w:rsidRPr="00B45BD8">
          <w:rPr>
            <w:noProof/>
          </w:rPr>
        </w:r>
        <w:r w:rsidR="00CF1442" w:rsidRPr="00B45BD8">
          <w:rPr>
            <w:noProof/>
          </w:rPr>
          <w:fldChar w:fldCharType="separate"/>
        </w:r>
        <w:r>
          <w:rPr>
            <w:noProof/>
          </w:rPr>
          <w:t>12</w:t>
        </w:r>
        <w:r w:rsidR="00CF1442" w:rsidRPr="00B45BD8">
          <w:rPr>
            <w:noProof/>
          </w:rPr>
          <w:fldChar w:fldCharType="end"/>
        </w:r>
      </w:hyperlink>
    </w:p>
    <w:p w14:paraId="515A0634" w14:textId="259DCFEF"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24" w:history="1">
        <w:r w:rsidR="004E696B" w:rsidRPr="00B45BD8">
          <w:rPr>
            <w:rStyle w:val="-"/>
            <w:noProof/>
            <w:color w:val="auto"/>
            <w:lang w:val="el-GR"/>
          </w:rPr>
          <w:t>2.2</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Δικαίωμα Συμμετοχής - Κριτήρια Ποιοτικής Επιλογής</w:t>
        </w:r>
        <w:r w:rsidR="004E696B" w:rsidRPr="00B45BD8">
          <w:rPr>
            <w:noProof/>
          </w:rPr>
          <w:tab/>
        </w:r>
        <w:r w:rsidR="00CF1442" w:rsidRPr="00B45BD8">
          <w:rPr>
            <w:noProof/>
          </w:rPr>
          <w:fldChar w:fldCharType="begin"/>
        </w:r>
        <w:r w:rsidR="004E696B" w:rsidRPr="00B45BD8">
          <w:rPr>
            <w:noProof/>
          </w:rPr>
          <w:instrText xml:space="preserve"> PAGEREF _Toc52956224 \h </w:instrText>
        </w:r>
        <w:r w:rsidR="00CF1442" w:rsidRPr="00B45BD8">
          <w:rPr>
            <w:noProof/>
          </w:rPr>
        </w:r>
        <w:r w:rsidR="00CF1442" w:rsidRPr="00B45BD8">
          <w:rPr>
            <w:noProof/>
          </w:rPr>
          <w:fldChar w:fldCharType="separate"/>
        </w:r>
        <w:r>
          <w:rPr>
            <w:noProof/>
          </w:rPr>
          <w:t>14</w:t>
        </w:r>
        <w:r w:rsidR="00CF1442" w:rsidRPr="00B45BD8">
          <w:rPr>
            <w:noProof/>
          </w:rPr>
          <w:fldChar w:fldCharType="end"/>
        </w:r>
      </w:hyperlink>
    </w:p>
    <w:p w14:paraId="05ACE637" w14:textId="323EBEB8"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5" w:history="1">
        <w:r w:rsidR="004E696B" w:rsidRPr="00B45BD8">
          <w:rPr>
            <w:rStyle w:val="-"/>
            <w:noProof/>
            <w:color w:val="auto"/>
            <w:lang w:val="el-GR"/>
          </w:rPr>
          <w:t>2.2.1</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Δικαίωμα συμμετοχής</w:t>
        </w:r>
        <w:r w:rsidR="004E696B" w:rsidRPr="00B45BD8">
          <w:rPr>
            <w:noProof/>
          </w:rPr>
          <w:tab/>
        </w:r>
        <w:r w:rsidR="00CF1442" w:rsidRPr="00B45BD8">
          <w:rPr>
            <w:noProof/>
          </w:rPr>
          <w:fldChar w:fldCharType="begin"/>
        </w:r>
        <w:r w:rsidR="004E696B" w:rsidRPr="00B45BD8">
          <w:rPr>
            <w:noProof/>
          </w:rPr>
          <w:instrText xml:space="preserve"> PAGEREF _Toc52956225 \h </w:instrText>
        </w:r>
        <w:r w:rsidR="00CF1442" w:rsidRPr="00B45BD8">
          <w:rPr>
            <w:noProof/>
          </w:rPr>
        </w:r>
        <w:r w:rsidR="00CF1442" w:rsidRPr="00B45BD8">
          <w:rPr>
            <w:noProof/>
          </w:rPr>
          <w:fldChar w:fldCharType="separate"/>
        </w:r>
        <w:r>
          <w:rPr>
            <w:noProof/>
          </w:rPr>
          <w:t>14</w:t>
        </w:r>
        <w:r w:rsidR="00CF1442" w:rsidRPr="00B45BD8">
          <w:rPr>
            <w:noProof/>
          </w:rPr>
          <w:fldChar w:fldCharType="end"/>
        </w:r>
      </w:hyperlink>
    </w:p>
    <w:p w14:paraId="55087FFB" w14:textId="2C2769D8"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6" w:history="1">
        <w:r w:rsidR="004E696B" w:rsidRPr="00B45BD8">
          <w:rPr>
            <w:rStyle w:val="-"/>
            <w:noProof/>
            <w:color w:val="auto"/>
            <w:lang w:val="el-GR"/>
          </w:rPr>
          <w:t>2.2.2</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Λόγοι αποκλεισμού</w:t>
        </w:r>
        <w:r w:rsidR="004E696B" w:rsidRPr="00B45BD8">
          <w:rPr>
            <w:noProof/>
          </w:rPr>
          <w:tab/>
        </w:r>
        <w:r w:rsidR="00CF1442" w:rsidRPr="00B45BD8">
          <w:rPr>
            <w:noProof/>
          </w:rPr>
          <w:fldChar w:fldCharType="begin"/>
        </w:r>
        <w:r w:rsidR="004E696B" w:rsidRPr="00B45BD8">
          <w:rPr>
            <w:noProof/>
          </w:rPr>
          <w:instrText xml:space="preserve"> PAGEREF _Toc52956226 \h </w:instrText>
        </w:r>
        <w:r w:rsidR="00CF1442" w:rsidRPr="00B45BD8">
          <w:rPr>
            <w:noProof/>
          </w:rPr>
        </w:r>
        <w:r w:rsidR="00CF1442" w:rsidRPr="00B45BD8">
          <w:rPr>
            <w:noProof/>
          </w:rPr>
          <w:fldChar w:fldCharType="separate"/>
        </w:r>
        <w:r>
          <w:rPr>
            <w:noProof/>
          </w:rPr>
          <w:t>14</w:t>
        </w:r>
        <w:r w:rsidR="00CF1442" w:rsidRPr="00B45BD8">
          <w:rPr>
            <w:noProof/>
          </w:rPr>
          <w:fldChar w:fldCharType="end"/>
        </w:r>
      </w:hyperlink>
    </w:p>
    <w:p w14:paraId="42229C45" w14:textId="7F144481"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7" w:history="1">
        <w:r w:rsidR="004E696B" w:rsidRPr="00B45BD8">
          <w:rPr>
            <w:rStyle w:val="-"/>
            <w:noProof/>
            <w:color w:val="auto"/>
            <w:lang w:val="el-GR"/>
          </w:rPr>
          <w:t>2.2.3</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Καταλληλότητα άσκησης επαγγελματικής δραστηριότητας</w:t>
        </w:r>
        <w:r w:rsidR="004E696B" w:rsidRPr="00B45BD8">
          <w:rPr>
            <w:noProof/>
          </w:rPr>
          <w:tab/>
        </w:r>
        <w:r w:rsidR="00CF1442" w:rsidRPr="00B45BD8">
          <w:rPr>
            <w:noProof/>
          </w:rPr>
          <w:fldChar w:fldCharType="begin"/>
        </w:r>
        <w:r w:rsidR="004E696B" w:rsidRPr="00B45BD8">
          <w:rPr>
            <w:noProof/>
          </w:rPr>
          <w:instrText xml:space="preserve"> PAGEREF _Toc52956227 \h </w:instrText>
        </w:r>
        <w:r w:rsidR="00CF1442" w:rsidRPr="00B45BD8">
          <w:rPr>
            <w:noProof/>
          </w:rPr>
        </w:r>
        <w:r w:rsidR="00CF1442" w:rsidRPr="00B45BD8">
          <w:rPr>
            <w:noProof/>
          </w:rPr>
          <w:fldChar w:fldCharType="separate"/>
        </w:r>
        <w:r>
          <w:rPr>
            <w:noProof/>
          </w:rPr>
          <w:t>17</w:t>
        </w:r>
        <w:r w:rsidR="00CF1442" w:rsidRPr="00B45BD8">
          <w:rPr>
            <w:noProof/>
          </w:rPr>
          <w:fldChar w:fldCharType="end"/>
        </w:r>
      </w:hyperlink>
    </w:p>
    <w:p w14:paraId="44D1E5F9" w14:textId="4794FC2E"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8" w:history="1">
        <w:r w:rsidR="004E696B" w:rsidRPr="00B45BD8">
          <w:rPr>
            <w:rStyle w:val="-"/>
            <w:noProof/>
            <w:color w:val="auto"/>
            <w:lang w:val="el-GR"/>
          </w:rPr>
          <w:t>2.2.4</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Τεχνική και επαγγελματική ικανότητα</w:t>
        </w:r>
        <w:r w:rsidR="004E696B" w:rsidRPr="00B45BD8">
          <w:rPr>
            <w:noProof/>
          </w:rPr>
          <w:tab/>
        </w:r>
        <w:r w:rsidR="00CF1442" w:rsidRPr="00B45BD8">
          <w:rPr>
            <w:noProof/>
          </w:rPr>
          <w:fldChar w:fldCharType="begin"/>
        </w:r>
        <w:r w:rsidR="004E696B" w:rsidRPr="00B45BD8">
          <w:rPr>
            <w:noProof/>
          </w:rPr>
          <w:instrText xml:space="preserve"> PAGEREF _Toc52956228 \h </w:instrText>
        </w:r>
        <w:r w:rsidR="00CF1442" w:rsidRPr="00B45BD8">
          <w:rPr>
            <w:noProof/>
          </w:rPr>
        </w:r>
        <w:r w:rsidR="00CF1442" w:rsidRPr="00B45BD8">
          <w:rPr>
            <w:noProof/>
          </w:rPr>
          <w:fldChar w:fldCharType="separate"/>
        </w:r>
        <w:r>
          <w:rPr>
            <w:noProof/>
          </w:rPr>
          <w:t>18</w:t>
        </w:r>
        <w:r w:rsidR="00CF1442" w:rsidRPr="00B45BD8">
          <w:rPr>
            <w:noProof/>
          </w:rPr>
          <w:fldChar w:fldCharType="end"/>
        </w:r>
      </w:hyperlink>
    </w:p>
    <w:p w14:paraId="4370524E" w14:textId="399B392B"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29" w:history="1">
        <w:r w:rsidR="004E696B" w:rsidRPr="00B45BD8">
          <w:rPr>
            <w:rStyle w:val="-"/>
            <w:noProof/>
            <w:color w:val="auto"/>
            <w:lang w:val="el-GR"/>
          </w:rPr>
          <w:t>2.2.5</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Πρότυπα διασφάλισης ποιότητας και πρότυπα περιβαλλοντικής διαχείρισης</w:t>
        </w:r>
        <w:r w:rsidR="004E696B" w:rsidRPr="00B45BD8">
          <w:rPr>
            <w:noProof/>
          </w:rPr>
          <w:tab/>
        </w:r>
        <w:r w:rsidR="00CF1442" w:rsidRPr="00B45BD8">
          <w:rPr>
            <w:noProof/>
          </w:rPr>
          <w:fldChar w:fldCharType="begin"/>
        </w:r>
        <w:r w:rsidR="004E696B" w:rsidRPr="00B45BD8">
          <w:rPr>
            <w:noProof/>
          </w:rPr>
          <w:instrText xml:space="preserve"> PAGEREF _Toc52956229 \h </w:instrText>
        </w:r>
        <w:r w:rsidR="00CF1442" w:rsidRPr="00B45BD8">
          <w:rPr>
            <w:noProof/>
          </w:rPr>
        </w:r>
        <w:r w:rsidR="00CF1442" w:rsidRPr="00B45BD8">
          <w:rPr>
            <w:noProof/>
          </w:rPr>
          <w:fldChar w:fldCharType="separate"/>
        </w:r>
        <w:r>
          <w:rPr>
            <w:noProof/>
          </w:rPr>
          <w:t>18</w:t>
        </w:r>
        <w:r w:rsidR="00CF1442" w:rsidRPr="00B45BD8">
          <w:rPr>
            <w:noProof/>
          </w:rPr>
          <w:fldChar w:fldCharType="end"/>
        </w:r>
      </w:hyperlink>
    </w:p>
    <w:p w14:paraId="471253CD" w14:textId="12ECF2E7"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30" w:history="1">
        <w:r w:rsidR="004E696B" w:rsidRPr="00B45BD8">
          <w:rPr>
            <w:rStyle w:val="-"/>
            <w:noProof/>
            <w:color w:val="auto"/>
            <w:lang w:val="el-GR"/>
          </w:rPr>
          <w:t>2.2.6</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Κανόνες απόδειξης ποιοτικής επιλογής</w:t>
        </w:r>
        <w:r w:rsidR="004E696B" w:rsidRPr="00B45BD8">
          <w:rPr>
            <w:noProof/>
          </w:rPr>
          <w:tab/>
        </w:r>
        <w:r w:rsidR="00CF1442" w:rsidRPr="00B45BD8">
          <w:rPr>
            <w:noProof/>
          </w:rPr>
          <w:fldChar w:fldCharType="begin"/>
        </w:r>
        <w:r w:rsidR="004E696B" w:rsidRPr="00B45BD8">
          <w:rPr>
            <w:noProof/>
          </w:rPr>
          <w:instrText xml:space="preserve"> PAGEREF _Toc52956230 \h </w:instrText>
        </w:r>
        <w:r w:rsidR="00CF1442" w:rsidRPr="00B45BD8">
          <w:rPr>
            <w:noProof/>
          </w:rPr>
        </w:r>
        <w:r w:rsidR="00CF1442" w:rsidRPr="00B45BD8">
          <w:rPr>
            <w:noProof/>
          </w:rPr>
          <w:fldChar w:fldCharType="separate"/>
        </w:r>
        <w:r>
          <w:rPr>
            <w:noProof/>
          </w:rPr>
          <w:t>19</w:t>
        </w:r>
        <w:r w:rsidR="00CF1442" w:rsidRPr="00B45BD8">
          <w:rPr>
            <w:noProof/>
          </w:rPr>
          <w:fldChar w:fldCharType="end"/>
        </w:r>
      </w:hyperlink>
    </w:p>
    <w:p w14:paraId="2525B4AB" w14:textId="272F37F3" w:rsidR="004E696B" w:rsidRPr="00B45BD8" w:rsidRDefault="00CA13EE">
      <w:pPr>
        <w:pStyle w:val="41"/>
        <w:tabs>
          <w:tab w:val="left" w:pos="1540"/>
          <w:tab w:val="right" w:leader="dot" w:pos="8296"/>
        </w:tabs>
        <w:rPr>
          <w:rFonts w:asciiTheme="minorHAnsi" w:eastAsiaTheme="minorEastAsia" w:hAnsiTheme="minorHAnsi" w:cstheme="minorBidi"/>
          <w:noProof/>
          <w:sz w:val="22"/>
          <w:szCs w:val="22"/>
          <w:lang w:val="el-GR" w:eastAsia="el-GR"/>
        </w:rPr>
      </w:pPr>
      <w:hyperlink w:anchor="_Toc52956231" w:history="1">
        <w:r w:rsidR="004E696B" w:rsidRPr="00B45BD8">
          <w:rPr>
            <w:rStyle w:val="-"/>
            <w:noProof/>
            <w:color w:val="auto"/>
            <w:lang w:val="el-GR"/>
          </w:rPr>
          <w:t>2.2.6.1</w:t>
        </w:r>
        <w:r w:rsidR="004E696B" w:rsidRPr="00B45BD8">
          <w:rPr>
            <w:rFonts w:asciiTheme="minorHAnsi" w:eastAsiaTheme="minorEastAsia" w:hAnsiTheme="minorHAnsi" w:cstheme="minorBidi"/>
            <w:noProof/>
            <w:sz w:val="22"/>
            <w:szCs w:val="22"/>
            <w:lang w:val="el-GR" w:eastAsia="el-GR"/>
          </w:rPr>
          <w:tab/>
        </w:r>
        <w:r w:rsidR="004E696B" w:rsidRPr="00B45BD8">
          <w:rPr>
            <w:rStyle w:val="-"/>
            <w:noProof/>
            <w:color w:val="auto"/>
            <w:lang w:val="el-GR"/>
          </w:rPr>
          <w:t>Προκαταρκτική απόδειξη κατά την υποβολή προσφορών</w:t>
        </w:r>
        <w:r w:rsidR="004E696B" w:rsidRPr="00B45BD8">
          <w:rPr>
            <w:noProof/>
          </w:rPr>
          <w:tab/>
        </w:r>
        <w:r w:rsidR="00CF1442" w:rsidRPr="00B45BD8">
          <w:rPr>
            <w:noProof/>
          </w:rPr>
          <w:fldChar w:fldCharType="begin"/>
        </w:r>
        <w:r w:rsidR="004E696B" w:rsidRPr="00B45BD8">
          <w:rPr>
            <w:noProof/>
          </w:rPr>
          <w:instrText xml:space="preserve"> PAGEREF _Toc52956231 \h </w:instrText>
        </w:r>
        <w:r w:rsidR="00CF1442" w:rsidRPr="00B45BD8">
          <w:rPr>
            <w:noProof/>
          </w:rPr>
        </w:r>
        <w:r w:rsidR="00CF1442" w:rsidRPr="00B45BD8">
          <w:rPr>
            <w:noProof/>
          </w:rPr>
          <w:fldChar w:fldCharType="separate"/>
        </w:r>
        <w:r>
          <w:rPr>
            <w:noProof/>
          </w:rPr>
          <w:t>19</w:t>
        </w:r>
        <w:r w:rsidR="00CF1442" w:rsidRPr="00B45BD8">
          <w:rPr>
            <w:noProof/>
          </w:rPr>
          <w:fldChar w:fldCharType="end"/>
        </w:r>
      </w:hyperlink>
    </w:p>
    <w:p w14:paraId="3290CBC1" w14:textId="59822950" w:rsidR="004E696B" w:rsidRPr="00B45BD8" w:rsidRDefault="00CA13EE">
      <w:pPr>
        <w:pStyle w:val="41"/>
        <w:tabs>
          <w:tab w:val="left" w:pos="1540"/>
          <w:tab w:val="right" w:leader="dot" w:pos="8296"/>
        </w:tabs>
        <w:rPr>
          <w:rFonts w:asciiTheme="minorHAnsi" w:eastAsiaTheme="minorEastAsia" w:hAnsiTheme="minorHAnsi" w:cstheme="minorBidi"/>
          <w:noProof/>
          <w:sz w:val="22"/>
          <w:szCs w:val="22"/>
          <w:lang w:val="el-GR" w:eastAsia="el-GR"/>
        </w:rPr>
      </w:pPr>
      <w:hyperlink w:anchor="_Toc52956232" w:history="1">
        <w:r w:rsidR="004E696B" w:rsidRPr="00B45BD8">
          <w:rPr>
            <w:rStyle w:val="-"/>
            <w:noProof/>
            <w:color w:val="auto"/>
            <w:lang w:val="el-GR"/>
          </w:rPr>
          <w:t>2.2.6.2</w:t>
        </w:r>
        <w:r w:rsidR="004E696B" w:rsidRPr="00B45BD8">
          <w:rPr>
            <w:rFonts w:asciiTheme="minorHAnsi" w:eastAsiaTheme="minorEastAsia" w:hAnsiTheme="minorHAnsi" w:cstheme="minorBidi"/>
            <w:noProof/>
            <w:sz w:val="22"/>
            <w:szCs w:val="22"/>
            <w:lang w:val="el-GR" w:eastAsia="el-GR"/>
          </w:rPr>
          <w:tab/>
        </w:r>
        <w:r w:rsidR="004E696B" w:rsidRPr="00B45BD8">
          <w:rPr>
            <w:rStyle w:val="-"/>
            <w:noProof/>
            <w:color w:val="auto"/>
            <w:lang w:val="el-GR"/>
          </w:rPr>
          <w:t>Αποδεικτικά μέσα</w:t>
        </w:r>
        <w:r w:rsidR="004E696B" w:rsidRPr="00B45BD8">
          <w:rPr>
            <w:noProof/>
          </w:rPr>
          <w:tab/>
        </w:r>
        <w:r w:rsidR="00CF1442" w:rsidRPr="00B45BD8">
          <w:rPr>
            <w:noProof/>
          </w:rPr>
          <w:fldChar w:fldCharType="begin"/>
        </w:r>
        <w:r w:rsidR="004E696B" w:rsidRPr="00B45BD8">
          <w:rPr>
            <w:noProof/>
          </w:rPr>
          <w:instrText xml:space="preserve"> PAGEREF _Toc52956232 \h </w:instrText>
        </w:r>
        <w:r w:rsidR="00CF1442" w:rsidRPr="00B45BD8">
          <w:rPr>
            <w:noProof/>
          </w:rPr>
        </w:r>
        <w:r w:rsidR="00CF1442" w:rsidRPr="00B45BD8">
          <w:rPr>
            <w:noProof/>
          </w:rPr>
          <w:fldChar w:fldCharType="separate"/>
        </w:r>
        <w:r>
          <w:rPr>
            <w:noProof/>
          </w:rPr>
          <w:t>19</w:t>
        </w:r>
        <w:r w:rsidR="00CF1442" w:rsidRPr="00B45BD8">
          <w:rPr>
            <w:noProof/>
          </w:rPr>
          <w:fldChar w:fldCharType="end"/>
        </w:r>
      </w:hyperlink>
    </w:p>
    <w:p w14:paraId="77E57776" w14:textId="7177B934"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33" w:history="1">
        <w:r w:rsidR="004E696B" w:rsidRPr="00B45BD8">
          <w:rPr>
            <w:rStyle w:val="-"/>
            <w:noProof/>
            <w:color w:val="auto"/>
            <w:lang w:val="el-GR"/>
          </w:rPr>
          <w:t>2.3</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Κριτήρια Ανάθεσης</w:t>
        </w:r>
        <w:r w:rsidR="004E696B" w:rsidRPr="00B45BD8">
          <w:rPr>
            <w:noProof/>
          </w:rPr>
          <w:tab/>
        </w:r>
        <w:r w:rsidR="00CF1442" w:rsidRPr="00B45BD8">
          <w:rPr>
            <w:noProof/>
          </w:rPr>
          <w:fldChar w:fldCharType="begin"/>
        </w:r>
        <w:r w:rsidR="004E696B" w:rsidRPr="00B45BD8">
          <w:rPr>
            <w:noProof/>
          </w:rPr>
          <w:instrText xml:space="preserve"> PAGEREF _Toc52956233 \h </w:instrText>
        </w:r>
        <w:r w:rsidR="00CF1442" w:rsidRPr="00B45BD8">
          <w:rPr>
            <w:noProof/>
          </w:rPr>
        </w:r>
        <w:r w:rsidR="00CF1442" w:rsidRPr="00B45BD8">
          <w:rPr>
            <w:noProof/>
          </w:rPr>
          <w:fldChar w:fldCharType="separate"/>
        </w:r>
        <w:r>
          <w:rPr>
            <w:noProof/>
          </w:rPr>
          <w:t>24</w:t>
        </w:r>
        <w:r w:rsidR="00CF1442" w:rsidRPr="00B45BD8">
          <w:rPr>
            <w:noProof/>
          </w:rPr>
          <w:fldChar w:fldCharType="end"/>
        </w:r>
      </w:hyperlink>
    </w:p>
    <w:p w14:paraId="3924ED98" w14:textId="1908E340"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34" w:history="1">
        <w:r w:rsidR="004E696B" w:rsidRPr="00B45BD8">
          <w:rPr>
            <w:rStyle w:val="-"/>
            <w:noProof/>
            <w:color w:val="auto"/>
            <w:lang w:val="el-GR"/>
          </w:rPr>
          <w:t>2.3.1</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Κριτήριο ανάθεσης</w:t>
        </w:r>
        <w:r w:rsidR="004E696B" w:rsidRPr="00B45BD8">
          <w:rPr>
            <w:noProof/>
          </w:rPr>
          <w:tab/>
        </w:r>
        <w:r w:rsidR="00CF1442" w:rsidRPr="00B45BD8">
          <w:rPr>
            <w:noProof/>
          </w:rPr>
          <w:fldChar w:fldCharType="begin"/>
        </w:r>
        <w:r w:rsidR="004E696B" w:rsidRPr="00B45BD8">
          <w:rPr>
            <w:noProof/>
          </w:rPr>
          <w:instrText xml:space="preserve"> PAGEREF _Toc52956234 \h </w:instrText>
        </w:r>
        <w:r w:rsidR="00CF1442" w:rsidRPr="00B45BD8">
          <w:rPr>
            <w:noProof/>
          </w:rPr>
        </w:r>
        <w:r w:rsidR="00CF1442" w:rsidRPr="00B45BD8">
          <w:rPr>
            <w:noProof/>
          </w:rPr>
          <w:fldChar w:fldCharType="separate"/>
        </w:r>
        <w:r>
          <w:rPr>
            <w:noProof/>
          </w:rPr>
          <w:t>24</w:t>
        </w:r>
        <w:r w:rsidR="00CF1442" w:rsidRPr="00B45BD8">
          <w:rPr>
            <w:noProof/>
          </w:rPr>
          <w:fldChar w:fldCharType="end"/>
        </w:r>
      </w:hyperlink>
    </w:p>
    <w:p w14:paraId="58BBA048" w14:textId="0502BC56"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35" w:history="1">
        <w:r w:rsidR="004E696B" w:rsidRPr="00B45BD8">
          <w:rPr>
            <w:rStyle w:val="-"/>
            <w:noProof/>
            <w:color w:val="auto"/>
            <w:lang w:val="el-GR"/>
          </w:rPr>
          <w:t>2.4</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Κατάρτιση - Περιεχόμενο Προσφορών</w:t>
        </w:r>
        <w:r w:rsidR="004E696B" w:rsidRPr="00B45BD8">
          <w:rPr>
            <w:noProof/>
          </w:rPr>
          <w:tab/>
        </w:r>
        <w:r w:rsidR="00CF1442" w:rsidRPr="00B45BD8">
          <w:rPr>
            <w:noProof/>
          </w:rPr>
          <w:fldChar w:fldCharType="begin"/>
        </w:r>
        <w:r w:rsidR="004E696B" w:rsidRPr="00B45BD8">
          <w:rPr>
            <w:noProof/>
          </w:rPr>
          <w:instrText xml:space="preserve"> PAGEREF _Toc52956235 \h </w:instrText>
        </w:r>
        <w:r w:rsidR="00CF1442" w:rsidRPr="00B45BD8">
          <w:rPr>
            <w:noProof/>
          </w:rPr>
        </w:r>
        <w:r w:rsidR="00CF1442" w:rsidRPr="00B45BD8">
          <w:rPr>
            <w:noProof/>
          </w:rPr>
          <w:fldChar w:fldCharType="separate"/>
        </w:r>
        <w:r>
          <w:rPr>
            <w:noProof/>
          </w:rPr>
          <w:t>24</w:t>
        </w:r>
        <w:r w:rsidR="00CF1442" w:rsidRPr="00B45BD8">
          <w:rPr>
            <w:noProof/>
          </w:rPr>
          <w:fldChar w:fldCharType="end"/>
        </w:r>
      </w:hyperlink>
    </w:p>
    <w:p w14:paraId="3100CF9C" w14:textId="54FFD78D"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36" w:history="1">
        <w:r w:rsidR="004E696B" w:rsidRPr="00B45BD8">
          <w:rPr>
            <w:rStyle w:val="-"/>
            <w:noProof/>
            <w:color w:val="auto"/>
            <w:lang w:val="el-GR"/>
          </w:rPr>
          <w:t>2.4.1</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Γενικοί όροι υποβολής προσφορών</w:t>
        </w:r>
        <w:r w:rsidR="004E696B" w:rsidRPr="00B45BD8">
          <w:rPr>
            <w:noProof/>
          </w:rPr>
          <w:tab/>
        </w:r>
        <w:r w:rsidR="00CF1442" w:rsidRPr="00B45BD8">
          <w:rPr>
            <w:noProof/>
          </w:rPr>
          <w:fldChar w:fldCharType="begin"/>
        </w:r>
        <w:r w:rsidR="004E696B" w:rsidRPr="00B45BD8">
          <w:rPr>
            <w:noProof/>
          </w:rPr>
          <w:instrText xml:space="preserve"> PAGEREF _Toc52956236 \h </w:instrText>
        </w:r>
        <w:r w:rsidR="00CF1442" w:rsidRPr="00B45BD8">
          <w:rPr>
            <w:noProof/>
          </w:rPr>
        </w:r>
        <w:r w:rsidR="00CF1442" w:rsidRPr="00B45BD8">
          <w:rPr>
            <w:noProof/>
          </w:rPr>
          <w:fldChar w:fldCharType="separate"/>
        </w:r>
        <w:r>
          <w:rPr>
            <w:noProof/>
          </w:rPr>
          <w:t>24</w:t>
        </w:r>
        <w:r w:rsidR="00CF1442" w:rsidRPr="00B45BD8">
          <w:rPr>
            <w:noProof/>
          </w:rPr>
          <w:fldChar w:fldCharType="end"/>
        </w:r>
      </w:hyperlink>
    </w:p>
    <w:p w14:paraId="07296B44" w14:textId="75FD31C8"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37" w:history="1">
        <w:r w:rsidR="004E696B" w:rsidRPr="00B45BD8">
          <w:rPr>
            <w:rStyle w:val="-"/>
            <w:noProof/>
            <w:color w:val="auto"/>
            <w:lang w:val="el-GR"/>
          </w:rPr>
          <w:t>2.4.2</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Χρόνος και Τρόπος υποβολής προσφορών</w:t>
        </w:r>
        <w:r w:rsidR="004E696B" w:rsidRPr="00B45BD8">
          <w:rPr>
            <w:noProof/>
          </w:rPr>
          <w:tab/>
        </w:r>
        <w:r w:rsidR="00CF1442" w:rsidRPr="00B45BD8">
          <w:rPr>
            <w:noProof/>
          </w:rPr>
          <w:fldChar w:fldCharType="begin"/>
        </w:r>
        <w:r w:rsidR="004E696B" w:rsidRPr="00B45BD8">
          <w:rPr>
            <w:noProof/>
          </w:rPr>
          <w:instrText xml:space="preserve"> PAGEREF _Toc52956237 \h </w:instrText>
        </w:r>
        <w:r w:rsidR="00CF1442" w:rsidRPr="00B45BD8">
          <w:rPr>
            <w:noProof/>
          </w:rPr>
        </w:r>
        <w:r w:rsidR="00CF1442" w:rsidRPr="00B45BD8">
          <w:rPr>
            <w:noProof/>
          </w:rPr>
          <w:fldChar w:fldCharType="separate"/>
        </w:r>
        <w:r>
          <w:rPr>
            <w:noProof/>
          </w:rPr>
          <w:t>24</w:t>
        </w:r>
        <w:r w:rsidR="00CF1442" w:rsidRPr="00B45BD8">
          <w:rPr>
            <w:noProof/>
          </w:rPr>
          <w:fldChar w:fldCharType="end"/>
        </w:r>
      </w:hyperlink>
    </w:p>
    <w:p w14:paraId="5B04D024" w14:textId="0D6BC5A3"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38" w:history="1">
        <w:r w:rsidR="004E696B" w:rsidRPr="00B45BD8">
          <w:rPr>
            <w:rStyle w:val="-"/>
            <w:noProof/>
            <w:color w:val="auto"/>
            <w:lang w:val="el-GR"/>
          </w:rPr>
          <w:t>2.4.3</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Περιεχόμενα Φακέλου «Δικαιολογητικά Συμμετοχής- Τεχνική Προσφορά»</w:t>
        </w:r>
        <w:r w:rsidR="004E696B" w:rsidRPr="00B45BD8">
          <w:rPr>
            <w:noProof/>
          </w:rPr>
          <w:tab/>
        </w:r>
        <w:r w:rsidR="00CF1442" w:rsidRPr="00B45BD8">
          <w:rPr>
            <w:noProof/>
          </w:rPr>
          <w:fldChar w:fldCharType="begin"/>
        </w:r>
        <w:r w:rsidR="004E696B" w:rsidRPr="00B45BD8">
          <w:rPr>
            <w:noProof/>
          </w:rPr>
          <w:instrText xml:space="preserve"> PAGEREF _Toc52956238 \h </w:instrText>
        </w:r>
        <w:r w:rsidR="00CF1442" w:rsidRPr="00B45BD8">
          <w:rPr>
            <w:noProof/>
          </w:rPr>
        </w:r>
        <w:r w:rsidR="00CF1442" w:rsidRPr="00B45BD8">
          <w:rPr>
            <w:noProof/>
          </w:rPr>
          <w:fldChar w:fldCharType="separate"/>
        </w:r>
        <w:r>
          <w:rPr>
            <w:noProof/>
          </w:rPr>
          <w:t>26</w:t>
        </w:r>
        <w:r w:rsidR="00CF1442" w:rsidRPr="00B45BD8">
          <w:rPr>
            <w:noProof/>
          </w:rPr>
          <w:fldChar w:fldCharType="end"/>
        </w:r>
      </w:hyperlink>
    </w:p>
    <w:p w14:paraId="62B1D702" w14:textId="7A89BAFA"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39" w:history="1">
        <w:r w:rsidR="004E696B" w:rsidRPr="00B45BD8">
          <w:rPr>
            <w:rStyle w:val="-"/>
            <w:noProof/>
            <w:color w:val="auto"/>
            <w:lang w:val="el-GR"/>
          </w:rPr>
          <w:t>2.4.4</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Περιεχόμενα Φακέλου «Οικονομική Προσφορά» / Τρόπος σύνταξης και υποβολής οικονομικών προσφορών</w:t>
        </w:r>
        <w:r w:rsidR="004E696B" w:rsidRPr="00B45BD8">
          <w:rPr>
            <w:noProof/>
          </w:rPr>
          <w:tab/>
        </w:r>
        <w:r w:rsidR="00CF1442" w:rsidRPr="00B45BD8">
          <w:rPr>
            <w:noProof/>
          </w:rPr>
          <w:fldChar w:fldCharType="begin"/>
        </w:r>
        <w:r w:rsidR="004E696B" w:rsidRPr="00B45BD8">
          <w:rPr>
            <w:noProof/>
          </w:rPr>
          <w:instrText xml:space="preserve"> PAGEREF _Toc52956239 \h </w:instrText>
        </w:r>
        <w:r w:rsidR="00CF1442" w:rsidRPr="00B45BD8">
          <w:rPr>
            <w:noProof/>
          </w:rPr>
        </w:r>
        <w:r w:rsidR="00CF1442" w:rsidRPr="00B45BD8">
          <w:rPr>
            <w:noProof/>
          </w:rPr>
          <w:fldChar w:fldCharType="separate"/>
        </w:r>
        <w:r>
          <w:rPr>
            <w:noProof/>
          </w:rPr>
          <w:t>27</w:t>
        </w:r>
        <w:r w:rsidR="00CF1442" w:rsidRPr="00B45BD8">
          <w:rPr>
            <w:noProof/>
          </w:rPr>
          <w:fldChar w:fldCharType="end"/>
        </w:r>
      </w:hyperlink>
    </w:p>
    <w:p w14:paraId="5B925113" w14:textId="10D714F0"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40" w:history="1">
        <w:r w:rsidR="004E696B" w:rsidRPr="00B45BD8">
          <w:rPr>
            <w:rStyle w:val="-"/>
            <w:noProof/>
            <w:color w:val="auto"/>
            <w:lang w:val="el-GR"/>
          </w:rPr>
          <w:t>2.4.5</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Χρόνος ισχύος των προσφορών</w:t>
        </w:r>
        <w:r w:rsidR="004E696B" w:rsidRPr="00B45BD8">
          <w:rPr>
            <w:noProof/>
          </w:rPr>
          <w:tab/>
        </w:r>
        <w:r w:rsidR="00CF1442" w:rsidRPr="00B45BD8">
          <w:rPr>
            <w:noProof/>
          </w:rPr>
          <w:fldChar w:fldCharType="begin"/>
        </w:r>
        <w:r w:rsidR="004E696B" w:rsidRPr="00B45BD8">
          <w:rPr>
            <w:noProof/>
          </w:rPr>
          <w:instrText xml:space="preserve"> PAGEREF _Toc52956240 \h </w:instrText>
        </w:r>
        <w:r w:rsidR="00CF1442" w:rsidRPr="00B45BD8">
          <w:rPr>
            <w:noProof/>
          </w:rPr>
        </w:r>
        <w:r w:rsidR="00CF1442" w:rsidRPr="00B45BD8">
          <w:rPr>
            <w:noProof/>
          </w:rPr>
          <w:fldChar w:fldCharType="separate"/>
        </w:r>
        <w:r>
          <w:rPr>
            <w:noProof/>
          </w:rPr>
          <w:t>28</w:t>
        </w:r>
        <w:r w:rsidR="00CF1442" w:rsidRPr="00B45BD8">
          <w:rPr>
            <w:noProof/>
          </w:rPr>
          <w:fldChar w:fldCharType="end"/>
        </w:r>
      </w:hyperlink>
    </w:p>
    <w:p w14:paraId="173D2E94" w14:textId="264B0871"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41" w:history="1">
        <w:r w:rsidR="004E696B" w:rsidRPr="00B45BD8">
          <w:rPr>
            <w:rStyle w:val="-"/>
            <w:noProof/>
            <w:color w:val="auto"/>
            <w:lang w:val="el-GR"/>
          </w:rPr>
          <w:t>2.4.6</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Λόγοι απόρριψης προσφορών</w:t>
        </w:r>
        <w:r w:rsidR="004E696B" w:rsidRPr="00B45BD8">
          <w:rPr>
            <w:noProof/>
          </w:rPr>
          <w:tab/>
        </w:r>
        <w:r w:rsidR="00CF1442" w:rsidRPr="00B45BD8">
          <w:rPr>
            <w:noProof/>
          </w:rPr>
          <w:fldChar w:fldCharType="begin"/>
        </w:r>
        <w:r w:rsidR="004E696B" w:rsidRPr="00B45BD8">
          <w:rPr>
            <w:noProof/>
          </w:rPr>
          <w:instrText xml:space="preserve"> PAGEREF _Toc52956241 \h </w:instrText>
        </w:r>
        <w:r w:rsidR="00CF1442" w:rsidRPr="00B45BD8">
          <w:rPr>
            <w:noProof/>
          </w:rPr>
        </w:r>
        <w:r w:rsidR="00CF1442" w:rsidRPr="00B45BD8">
          <w:rPr>
            <w:noProof/>
          </w:rPr>
          <w:fldChar w:fldCharType="separate"/>
        </w:r>
        <w:r>
          <w:rPr>
            <w:noProof/>
          </w:rPr>
          <w:t>28</w:t>
        </w:r>
        <w:r w:rsidR="00CF1442" w:rsidRPr="00B45BD8">
          <w:rPr>
            <w:noProof/>
          </w:rPr>
          <w:fldChar w:fldCharType="end"/>
        </w:r>
      </w:hyperlink>
    </w:p>
    <w:p w14:paraId="2130B417" w14:textId="278F94F2" w:rsidR="004E696B" w:rsidRPr="00B45BD8" w:rsidRDefault="00CA13EE">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52956242" w:history="1">
        <w:r w:rsidR="004E696B" w:rsidRPr="00B45BD8">
          <w:rPr>
            <w:rStyle w:val="-"/>
            <w:noProof/>
            <w:color w:val="auto"/>
            <w:lang w:val="el-GR"/>
          </w:rPr>
          <w:t>3.</w:t>
        </w:r>
        <w:r w:rsidR="004E696B" w:rsidRPr="00B45BD8">
          <w:rPr>
            <w:rFonts w:asciiTheme="minorHAnsi" w:eastAsiaTheme="minorEastAsia" w:hAnsiTheme="minorHAnsi" w:cstheme="minorBidi"/>
            <w:b w:val="0"/>
            <w:bCs w:val="0"/>
            <w:caps w:val="0"/>
            <w:noProof/>
            <w:sz w:val="22"/>
            <w:szCs w:val="22"/>
            <w:lang w:val="el-GR" w:eastAsia="el-GR"/>
          </w:rPr>
          <w:tab/>
        </w:r>
        <w:r w:rsidR="004E696B" w:rsidRPr="00B45BD8">
          <w:rPr>
            <w:rStyle w:val="-"/>
            <w:noProof/>
            <w:color w:val="auto"/>
            <w:lang w:val="el-GR"/>
          </w:rPr>
          <w:t>ΔΙΕΝΕΡΓΕΙΑ ΔΙΑΔΙΚΑΣΙΑΣ - ΑΞΙΟΛΟΓΗΣΗ ΠΡΟΣΦΟΡΩΝ</w:t>
        </w:r>
        <w:r w:rsidR="004E696B" w:rsidRPr="00B45BD8">
          <w:rPr>
            <w:noProof/>
          </w:rPr>
          <w:tab/>
        </w:r>
        <w:r w:rsidR="00CF1442" w:rsidRPr="00B45BD8">
          <w:rPr>
            <w:noProof/>
          </w:rPr>
          <w:fldChar w:fldCharType="begin"/>
        </w:r>
        <w:r w:rsidR="004E696B" w:rsidRPr="00B45BD8">
          <w:rPr>
            <w:noProof/>
          </w:rPr>
          <w:instrText xml:space="preserve"> PAGEREF _Toc52956242 \h </w:instrText>
        </w:r>
        <w:r w:rsidR="00CF1442" w:rsidRPr="00B45BD8">
          <w:rPr>
            <w:noProof/>
          </w:rPr>
        </w:r>
        <w:r w:rsidR="00CF1442" w:rsidRPr="00B45BD8">
          <w:rPr>
            <w:noProof/>
          </w:rPr>
          <w:fldChar w:fldCharType="separate"/>
        </w:r>
        <w:r>
          <w:rPr>
            <w:noProof/>
          </w:rPr>
          <w:t>30</w:t>
        </w:r>
        <w:r w:rsidR="00CF1442" w:rsidRPr="00B45BD8">
          <w:rPr>
            <w:noProof/>
          </w:rPr>
          <w:fldChar w:fldCharType="end"/>
        </w:r>
      </w:hyperlink>
    </w:p>
    <w:p w14:paraId="6479A567" w14:textId="4A51BCBD"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43" w:history="1">
        <w:r w:rsidR="004E696B" w:rsidRPr="00B45BD8">
          <w:rPr>
            <w:rStyle w:val="-"/>
            <w:noProof/>
            <w:color w:val="auto"/>
            <w:lang w:val="el-GR"/>
          </w:rPr>
          <w:t xml:space="preserve">3.1 </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Αποσφράγιση και αξιολόγηση προσφορών</w:t>
        </w:r>
        <w:r w:rsidR="004E696B" w:rsidRPr="00B45BD8">
          <w:rPr>
            <w:noProof/>
          </w:rPr>
          <w:tab/>
        </w:r>
        <w:r w:rsidR="00CF1442" w:rsidRPr="00B45BD8">
          <w:rPr>
            <w:noProof/>
          </w:rPr>
          <w:fldChar w:fldCharType="begin"/>
        </w:r>
        <w:r w:rsidR="004E696B" w:rsidRPr="00B45BD8">
          <w:rPr>
            <w:noProof/>
          </w:rPr>
          <w:instrText xml:space="preserve"> PAGEREF _Toc52956243 \h </w:instrText>
        </w:r>
        <w:r w:rsidR="00CF1442" w:rsidRPr="00B45BD8">
          <w:rPr>
            <w:noProof/>
          </w:rPr>
        </w:r>
        <w:r w:rsidR="00CF1442" w:rsidRPr="00B45BD8">
          <w:rPr>
            <w:noProof/>
          </w:rPr>
          <w:fldChar w:fldCharType="separate"/>
        </w:r>
        <w:r>
          <w:rPr>
            <w:noProof/>
          </w:rPr>
          <w:t>30</w:t>
        </w:r>
        <w:r w:rsidR="00CF1442" w:rsidRPr="00B45BD8">
          <w:rPr>
            <w:noProof/>
          </w:rPr>
          <w:fldChar w:fldCharType="end"/>
        </w:r>
      </w:hyperlink>
    </w:p>
    <w:p w14:paraId="29CB5276" w14:textId="3CC27AAC"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44" w:history="1">
        <w:r w:rsidR="004E696B" w:rsidRPr="00B45BD8">
          <w:rPr>
            <w:rStyle w:val="-"/>
            <w:rFonts w:cs="Arial"/>
            <w:noProof/>
            <w:color w:val="auto"/>
            <w:kern w:val="1"/>
            <w:lang w:val="el-GR"/>
          </w:rPr>
          <w:t>3.1.1</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rFonts w:cs="Arial"/>
            <w:noProof/>
            <w:color w:val="auto"/>
            <w:kern w:val="1"/>
            <w:lang w:val="en-US"/>
          </w:rPr>
          <w:t>A</w:t>
        </w:r>
        <w:r w:rsidR="004E696B" w:rsidRPr="00B45BD8">
          <w:rPr>
            <w:rStyle w:val="-"/>
            <w:rFonts w:cs="Arial"/>
            <w:noProof/>
            <w:color w:val="auto"/>
            <w:kern w:val="1"/>
            <w:lang w:val="el-GR"/>
          </w:rPr>
          <w:t>ποσφράγιση προσφορών</w:t>
        </w:r>
        <w:r w:rsidR="004E696B" w:rsidRPr="00B45BD8">
          <w:rPr>
            <w:noProof/>
          </w:rPr>
          <w:tab/>
        </w:r>
        <w:r w:rsidR="00CF1442" w:rsidRPr="00B45BD8">
          <w:rPr>
            <w:noProof/>
          </w:rPr>
          <w:fldChar w:fldCharType="begin"/>
        </w:r>
        <w:r w:rsidR="004E696B" w:rsidRPr="00B45BD8">
          <w:rPr>
            <w:noProof/>
          </w:rPr>
          <w:instrText xml:space="preserve"> PAGEREF _Toc52956244 \h </w:instrText>
        </w:r>
        <w:r w:rsidR="00CF1442" w:rsidRPr="00B45BD8">
          <w:rPr>
            <w:noProof/>
          </w:rPr>
        </w:r>
        <w:r w:rsidR="00CF1442" w:rsidRPr="00B45BD8">
          <w:rPr>
            <w:noProof/>
          </w:rPr>
          <w:fldChar w:fldCharType="separate"/>
        </w:r>
        <w:r>
          <w:rPr>
            <w:noProof/>
          </w:rPr>
          <w:t>30</w:t>
        </w:r>
        <w:r w:rsidR="00CF1442" w:rsidRPr="00B45BD8">
          <w:rPr>
            <w:noProof/>
          </w:rPr>
          <w:fldChar w:fldCharType="end"/>
        </w:r>
      </w:hyperlink>
    </w:p>
    <w:p w14:paraId="78273DDF" w14:textId="0BE8F46D" w:rsidR="004E696B" w:rsidRPr="00B45BD8" w:rsidRDefault="00CA13EE">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52956245" w:history="1">
        <w:r w:rsidR="004E696B" w:rsidRPr="00B45BD8">
          <w:rPr>
            <w:rStyle w:val="-"/>
            <w:noProof/>
            <w:color w:val="auto"/>
            <w:lang w:val="el-GR"/>
          </w:rPr>
          <w:t>3.1.2</w:t>
        </w:r>
        <w:r w:rsidR="004E696B" w:rsidRPr="00B45BD8">
          <w:rPr>
            <w:rFonts w:asciiTheme="minorHAnsi" w:eastAsiaTheme="minorEastAsia" w:hAnsiTheme="minorHAnsi" w:cstheme="minorBidi"/>
            <w:i w:val="0"/>
            <w:iCs w:val="0"/>
            <w:noProof/>
            <w:sz w:val="22"/>
            <w:szCs w:val="22"/>
            <w:lang w:val="el-GR" w:eastAsia="el-GR"/>
          </w:rPr>
          <w:tab/>
        </w:r>
        <w:r w:rsidR="004E696B" w:rsidRPr="00B45BD8">
          <w:rPr>
            <w:rStyle w:val="-"/>
            <w:noProof/>
            <w:color w:val="auto"/>
            <w:lang w:val="el-GR"/>
          </w:rPr>
          <w:t>Αξιολόγηση προσφορών</w:t>
        </w:r>
        <w:r w:rsidR="004E696B" w:rsidRPr="00B45BD8">
          <w:rPr>
            <w:noProof/>
          </w:rPr>
          <w:tab/>
        </w:r>
        <w:r w:rsidR="00CF1442" w:rsidRPr="00B45BD8">
          <w:rPr>
            <w:noProof/>
          </w:rPr>
          <w:fldChar w:fldCharType="begin"/>
        </w:r>
        <w:r w:rsidR="004E696B" w:rsidRPr="00B45BD8">
          <w:rPr>
            <w:noProof/>
          </w:rPr>
          <w:instrText xml:space="preserve"> PAGEREF _Toc52956245 \h </w:instrText>
        </w:r>
        <w:r w:rsidR="00CF1442" w:rsidRPr="00B45BD8">
          <w:rPr>
            <w:noProof/>
          </w:rPr>
        </w:r>
        <w:r w:rsidR="00CF1442" w:rsidRPr="00B45BD8">
          <w:rPr>
            <w:noProof/>
          </w:rPr>
          <w:fldChar w:fldCharType="separate"/>
        </w:r>
        <w:r>
          <w:rPr>
            <w:noProof/>
          </w:rPr>
          <w:t>30</w:t>
        </w:r>
        <w:r w:rsidR="00CF1442" w:rsidRPr="00B45BD8">
          <w:rPr>
            <w:noProof/>
          </w:rPr>
          <w:fldChar w:fldCharType="end"/>
        </w:r>
      </w:hyperlink>
    </w:p>
    <w:p w14:paraId="147D9F62" w14:textId="02F5A835"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46" w:history="1">
        <w:r w:rsidR="004E696B" w:rsidRPr="00B45BD8">
          <w:rPr>
            <w:rStyle w:val="-"/>
            <w:noProof/>
            <w:color w:val="auto"/>
            <w:lang w:val="el-GR"/>
          </w:rPr>
          <w:t>3.2</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Πρόσκληση υποβολής δικαιολογητικών προσωρινού αναδόχου - Δικαιολογητικά προσωρινού αναδόχου</w:t>
        </w:r>
        <w:r w:rsidR="004E696B" w:rsidRPr="00B45BD8">
          <w:rPr>
            <w:noProof/>
          </w:rPr>
          <w:tab/>
        </w:r>
        <w:r w:rsidR="00CF1442" w:rsidRPr="00B45BD8">
          <w:rPr>
            <w:noProof/>
          </w:rPr>
          <w:fldChar w:fldCharType="begin"/>
        </w:r>
        <w:r w:rsidR="004E696B" w:rsidRPr="00B45BD8">
          <w:rPr>
            <w:noProof/>
          </w:rPr>
          <w:instrText xml:space="preserve"> PAGEREF _Toc52956246 \h </w:instrText>
        </w:r>
        <w:r w:rsidR="00CF1442" w:rsidRPr="00B45BD8">
          <w:rPr>
            <w:noProof/>
          </w:rPr>
        </w:r>
        <w:r w:rsidR="00CF1442" w:rsidRPr="00B45BD8">
          <w:rPr>
            <w:noProof/>
          </w:rPr>
          <w:fldChar w:fldCharType="separate"/>
        </w:r>
        <w:r>
          <w:rPr>
            <w:noProof/>
          </w:rPr>
          <w:t>31</w:t>
        </w:r>
        <w:r w:rsidR="00CF1442" w:rsidRPr="00B45BD8">
          <w:rPr>
            <w:noProof/>
          </w:rPr>
          <w:fldChar w:fldCharType="end"/>
        </w:r>
      </w:hyperlink>
    </w:p>
    <w:p w14:paraId="32582062" w14:textId="2542ABFB"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47" w:history="1">
        <w:r w:rsidR="004E696B" w:rsidRPr="00B45BD8">
          <w:rPr>
            <w:rStyle w:val="-"/>
            <w:noProof/>
            <w:color w:val="auto"/>
            <w:lang w:val="el-GR"/>
          </w:rPr>
          <w:t>3.3</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Κατακύρωση - σύναψη σύμβασης</w:t>
        </w:r>
        <w:r w:rsidR="004E696B" w:rsidRPr="00B45BD8">
          <w:rPr>
            <w:noProof/>
          </w:rPr>
          <w:tab/>
        </w:r>
        <w:r w:rsidR="00CF1442" w:rsidRPr="00B45BD8">
          <w:rPr>
            <w:noProof/>
          </w:rPr>
          <w:fldChar w:fldCharType="begin"/>
        </w:r>
        <w:r w:rsidR="004E696B" w:rsidRPr="00B45BD8">
          <w:rPr>
            <w:noProof/>
          </w:rPr>
          <w:instrText xml:space="preserve"> PAGEREF _Toc52956247 \h </w:instrText>
        </w:r>
        <w:r w:rsidR="00CF1442" w:rsidRPr="00B45BD8">
          <w:rPr>
            <w:noProof/>
          </w:rPr>
        </w:r>
        <w:r w:rsidR="00CF1442" w:rsidRPr="00B45BD8">
          <w:rPr>
            <w:noProof/>
          </w:rPr>
          <w:fldChar w:fldCharType="separate"/>
        </w:r>
        <w:r>
          <w:rPr>
            <w:noProof/>
          </w:rPr>
          <w:t>32</w:t>
        </w:r>
        <w:r w:rsidR="00CF1442" w:rsidRPr="00B45BD8">
          <w:rPr>
            <w:noProof/>
          </w:rPr>
          <w:fldChar w:fldCharType="end"/>
        </w:r>
      </w:hyperlink>
    </w:p>
    <w:p w14:paraId="79DF28C3" w14:textId="09CC94E8"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48" w:history="1">
        <w:r w:rsidR="004E696B" w:rsidRPr="00B45BD8">
          <w:rPr>
            <w:rStyle w:val="-"/>
            <w:noProof/>
            <w:color w:val="auto"/>
            <w:lang w:val="el-GR"/>
          </w:rPr>
          <w:t>3.4</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Διοικητικές Προσφυγές</w:t>
        </w:r>
        <w:r w:rsidR="004E696B" w:rsidRPr="00B45BD8">
          <w:rPr>
            <w:noProof/>
          </w:rPr>
          <w:tab/>
        </w:r>
        <w:r w:rsidR="00CF1442" w:rsidRPr="00B45BD8">
          <w:rPr>
            <w:noProof/>
          </w:rPr>
          <w:fldChar w:fldCharType="begin"/>
        </w:r>
        <w:r w:rsidR="004E696B" w:rsidRPr="00B45BD8">
          <w:rPr>
            <w:noProof/>
          </w:rPr>
          <w:instrText xml:space="preserve"> PAGEREF _Toc52956248 \h </w:instrText>
        </w:r>
        <w:r w:rsidR="00CF1442" w:rsidRPr="00B45BD8">
          <w:rPr>
            <w:noProof/>
          </w:rPr>
        </w:r>
        <w:r w:rsidR="00CF1442" w:rsidRPr="00B45BD8">
          <w:rPr>
            <w:noProof/>
          </w:rPr>
          <w:fldChar w:fldCharType="separate"/>
        </w:r>
        <w:r>
          <w:rPr>
            <w:noProof/>
          </w:rPr>
          <w:t>33</w:t>
        </w:r>
        <w:r w:rsidR="00CF1442" w:rsidRPr="00B45BD8">
          <w:rPr>
            <w:noProof/>
          </w:rPr>
          <w:fldChar w:fldCharType="end"/>
        </w:r>
      </w:hyperlink>
    </w:p>
    <w:p w14:paraId="012BC6E4" w14:textId="08792ECC"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49" w:history="1">
        <w:r w:rsidR="004E696B" w:rsidRPr="00B45BD8">
          <w:rPr>
            <w:rStyle w:val="-"/>
            <w:noProof/>
            <w:color w:val="auto"/>
            <w:lang w:val="el-GR"/>
          </w:rPr>
          <w:t>3.5</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Ματαίωση Διαδικασίας</w:t>
        </w:r>
        <w:r w:rsidR="004E696B" w:rsidRPr="00B45BD8">
          <w:rPr>
            <w:noProof/>
          </w:rPr>
          <w:tab/>
        </w:r>
        <w:r w:rsidR="00CF1442" w:rsidRPr="00B45BD8">
          <w:rPr>
            <w:noProof/>
          </w:rPr>
          <w:fldChar w:fldCharType="begin"/>
        </w:r>
        <w:r w:rsidR="004E696B" w:rsidRPr="00B45BD8">
          <w:rPr>
            <w:noProof/>
          </w:rPr>
          <w:instrText xml:space="preserve"> PAGEREF _Toc52956249 \h </w:instrText>
        </w:r>
        <w:r w:rsidR="00CF1442" w:rsidRPr="00B45BD8">
          <w:rPr>
            <w:noProof/>
          </w:rPr>
        </w:r>
        <w:r w:rsidR="00CF1442" w:rsidRPr="00B45BD8">
          <w:rPr>
            <w:noProof/>
          </w:rPr>
          <w:fldChar w:fldCharType="separate"/>
        </w:r>
        <w:r>
          <w:rPr>
            <w:noProof/>
          </w:rPr>
          <w:t>33</w:t>
        </w:r>
        <w:r w:rsidR="00CF1442" w:rsidRPr="00B45BD8">
          <w:rPr>
            <w:noProof/>
          </w:rPr>
          <w:fldChar w:fldCharType="end"/>
        </w:r>
      </w:hyperlink>
    </w:p>
    <w:p w14:paraId="0779CAA9" w14:textId="2C050986" w:rsidR="004E696B" w:rsidRPr="00B45BD8" w:rsidRDefault="00CA13EE">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52956250" w:history="1">
        <w:r w:rsidR="004E696B" w:rsidRPr="00B45BD8">
          <w:rPr>
            <w:rStyle w:val="-"/>
            <w:noProof/>
            <w:color w:val="auto"/>
            <w:lang w:val="el-GR"/>
          </w:rPr>
          <w:t>4.</w:t>
        </w:r>
        <w:r w:rsidR="004E696B" w:rsidRPr="00B45BD8">
          <w:rPr>
            <w:rFonts w:asciiTheme="minorHAnsi" w:eastAsiaTheme="minorEastAsia" w:hAnsiTheme="minorHAnsi" w:cstheme="minorBidi"/>
            <w:b w:val="0"/>
            <w:bCs w:val="0"/>
            <w:caps w:val="0"/>
            <w:noProof/>
            <w:sz w:val="22"/>
            <w:szCs w:val="22"/>
            <w:lang w:val="el-GR" w:eastAsia="el-GR"/>
          </w:rPr>
          <w:tab/>
        </w:r>
        <w:r w:rsidR="004E696B" w:rsidRPr="00B45BD8">
          <w:rPr>
            <w:rStyle w:val="-"/>
            <w:noProof/>
            <w:color w:val="auto"/>
            <w:lang w:val="el-GR"/>
          </w:rPr>
          <w:t>ΟΡΟΙ ΕΚΤΕΛΕΣΗΣ ΤΗΣ ΣΥΜΒΑΣΗΣ</w:t>
        </w:r>
        <w:r w:rsidR="004E696B" w:rsidRPr="00B45BD8">
          <w:rPr>
            <w:noProof/>
          </w:rPr>
          <w:tab/>
        </w:r>
        <w:r w:rsidR="00CF1442" w:rsidRPr="00B45BD8">
          <w:rPr>
            <w:noProof/>
          </w:rPr>
          <w:fldChar w:fldCharType="begin"/>
        </w:r>
        <w:r w:rsidR="004E696B" w:rsidRPr="00B45BD8">
          <w:rPr>
            <w:noProof/>
          </w:rPr>
          <w:instrText xml:space="preserve"> PAGEREF _Toc52956250 \h </w:instrText>
        </w:r>
        <w:r w:rsidR="00CF1442" w:rsidRPr="00B45BD8">
          <w:rPr>
            <w:noProof/>
          </w:rPr>
        </w:r>
        <w:r w:rsidR="00CF1442" w:rsidRPr="00B45BD8">
          <w:rPr>
            <w:noProof/>
          </w:rPr>
          <w:fldChar w:fldCharType="separate"/>
        </w:r>
        <w:r>
          <w:rPr>
            <w:noProof/>
          </w:rPr>
          <w:t>34</w:t>
        </w:r>
        <w:r w:rsidR="00CF1442" w:rsidRPr="00B45BD8">
          <w:rPr>
            <w:noProof/>
          </w:rPr>
          <w:fldChar w:fldCharType="end"/>
        </w:r>
      </w:hyperlink>
    </w:p>
    <w:p w14:paraId="666060DA" w14:textId="52707DCD"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51" w:history="1"/>
    </w:p>
    <w:p w14:paraId="1A707E07" w14:textId="584B231C"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2" w:history="1">
        <w:r w:rsidR="004E696B" w:rsidRPr="00B45BD8">
          <w:rPr>
            <w:rStyle w:val="-"/>
            <w:noProof/>
            <w:color w:val="auto"/>
            <w:lang w:val="el-GR"/>
          </w:rPr>
          <w:t xml:space="preserve">4.1 </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Συμβατικό Πλαίσιο - Εφαρμοστέα Νομοθεσία</w:t>
        </w:r>
        <w:r w:rsidR="004E696B" w:rsidRPr="00B45BD8">
          <w:rPr>
            <w:noProof/>
          </w:rPr>
          <w:tab/>
        </w:r>
        <w:r w:rsidR="00CF1442" w:rsidRPr="00B45BD8">
          <w:rPr>
            <w:noProof/>
          </w:rPr>
          <w:fldChar w:fldCharType="begin"/>
        </w:r>
        <w:r w:rsidR="004E696B" w:rsidRPr="00B45BD8">
          <w:rPr>
            <w:noProof/>
          </w:rPr>
          <w:instrText xml:space="preserve"> PAGEREF _Toc52956252 \h </w:instrText>
        </w:r>
        <w:r w:rsidR="00CF1442" w:rsidRPr="00B45BD8">
          <w:rPr>
            <w:noProof/>
          </w:rPr>
        </w:r>
        <w:r w:rsidR="00CF1442" w:rsidRPr="00B45BD8">
          <w:rPr>
            <w:noProof/>
          </w:rPr>
          <w:fldChar w:fldCharType="separate"/>
        </w:r>
        <w:r>
          <w:rPr>
            <w:noProof/>
          </w:rPr>
          <w:t>34</w:t>
        </w:r>
        <w:r w:rsidR="00CF1442" w:rsidRPr="00B45BD8">
          <w:rPr>
            <w:noProof/>
          </w:rPr>
          <w:fldChar w:fldCharType="end"/>
        </w:r>
      </w:hyperlink>
    </w:p>
    <w:p w14:paraId="689F80D9" w14:textId="558EC34F"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3" w:history="1">
        <w:r w:rsidR="004E696B" w:rsidRPr="00B45BD8">
          <w:rPr>
            <w:rStyle w:val="-"/>
            <w:noProof/>
            <w:color w:val="auto"/>
            <w:lang w:val="el-GR"/>
          </w:rPr>
          <w:t>4.2</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Όροι εκτέλεσης της σύμβασης</w:t>
        </w:r>
        <w:r w:rsidR="004E696B" w:rsidRPr="00B45BD8">
          <w:rPr>
            <w:noProof/>
          </w:rPr>
          <w:tab/>
        </w:r>
        <w:r w:rsidR="00CF1442" w:rsidRPr="00B45BD8">
          <w:rPr>
            <w:noProof/>
          </w:rPr>
          <w:fldChar w:fldCharType="begin"/>
        </w:r>
        <w:r w:rsidR="004E696B" w:rsidRPr="00B45BD8">
          <w:rPr>
            <w:noProof/>
          </w:rPr>
          <w:instrText xml:space="preserve"> PAGEREF _Toc52956253 \h </w:instrText>
        </w:r>
        <w:r w:rsidR="00CF1442" w:rsidRPr="00B45BD8">
          <w:rPr>
            <w:noProof/>
          </w:rPr>
        </w:r>
        <w:r w:rsidR="00CF1442" w:rsidRPr="00B45BD8">
          <w:rPr>
            <w:noProof/>
          </w:rPr>
          <w:fldChar w:fldCharType="separate"/>
        </w:r>
        <w:r>
          <w:rPr>
            <w:noProof/>
          </w:rPr>
          <w:t>34</w:t>
        </w:r>
        <w:r w:rsidR="00CF1442" w:rsidRPr="00B45BD8">
          <w:rPr>
            <w:noProof/>
          </w:rPr>
          <w:fldChar w:fldCharType="end"/>
        </w:r>
      </w:hyperlink>
    </w:p>
    <w:p w14:paraId="4A1EE869" w14:textId="60E79B3E"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4" w:history="1">
        <w:r w:rsidR="004E696B" w:rsidRPr="00B45BD8">
          <w:rPr>
            <w:rStyle w:val="-"/>
            <w:noProof/>
            <w:color w:val="auto"/>
            <w:lang w:val="el-GR"/>
          </w:rPr>
          <w:t>4.3</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Τροποποίηση σύμβασης κατά τη διάρκειά της</w:t>
        </w:r>
        <w:r w:rsidR="004E696B" w:rsidRPr="00B45BD8">
          <w:rPr>
            <w:noProof/>
          </w:rPr>
          <w:tab/>
        </w:r>
        <w:r w:rsidR="00CF1442" w:rsidRPr="00B45BD8">
          <w:rPr>
            <w:noProof/>
          </w:rPr>
          <w:fldChar w:fldCharType="begin"/>
        </w:r>
        <w:r w:rsidR="004E696B" w:rsidRPr="00B45BD8">
          <w:rPr>
            <w:noProof/>
          </w:rPr>
          <w:instrText xml:space="preserve"> PAGEREF _Toc52956254 \h </w:instrText>
        </w:r>
        <w:r w:rsidR="00CF1442" w:rsidRPr="00B45BD8">
          <w:rPr>
            <w:noProof/>
          </w:rPr>
        </w:r>
        <w:r w:rsidR="00CF1442" w:rsidRPr="00B45BD8">
          <w:rPr>
            <w:noProof/>
          </w:rPr>
          <w:fldChar w:fldCharType="separate"/>
        </w:r>
        <w:r>
          <w:rPr>
            <w:noProof/>
          </w:rPr>
          <w:t>34</w:t>
        </w:r>
        <w:r w:rsidR="00CF1442" w:rsidRPr="00B45BD8">
          <w:rPr>
            <w:noProof/>
          </w:rPr>
          <w:fldChar w:fldCharType="end"/>
        </w:r>
      </w:hyperlink>
    </w:p>
    <w:p w14:paraId="1EC6ED59" w14:textId="303B88CB"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5" w:history="1">
        <w:r w:rsidR="004E696B" w:rsidRPr="00B45BD8">
          <w:rPr>
            <w:rStyle w:val="-"/>
            <w:noProof/>
            <w:color w:val="auto"/>
            <w:lang w:val="el-GR"/>
          </w:rPr>
          <w:t>4.4</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Δικαίωμα μονομερούς λύσης της σύμβασης</w:t>
        </w:r>
        <w:r w:rsidR="004E696B" w:rsidRPr="00B45BD8">
          <w:rPr>
            <w:noProof/>
          </w:rPr>
          <w:tab/>
        </w:r>
        <w:r w:rsidR="00CF1442" w:rsidRPr="00B45BD8">
          <w:rPr>
            <w:noProof/>
          </w:rPr>
          <w:fldChar w:fldCharType="begin"/>
        </w:r>
        <w:r w:rsidR="004E696B" w:rsidRPr="00B45BD8">
          <w:rPr>
            <w:noProof/>
          </w:rPr>
          <w:instrText xml:space="preserve"> PAGEREF _Toc52956255 \h </w:instrText>
        </w:r>
        <w:r w:rsidR="00CF1442" w:rsidRPr="00B45BD8">
          <w:rPr>
            <w:noProof/>
          </w:rPr>
        </w:r>
        <w:r w:rsidR="00CF1442" w:rsidRPr="00B45BD8">
          <w:rPr>
            <w:noProof/>
          </w:rPr>
          <w:fldChar w:fldCharType="separate"/>
        </w:r>
        <w:r>
          <w:rPr>
            <w:noProof/>
          </w:rPr>
          <w:t>34</w:t>
        </w:r>
        <w:r w:rsidR="00CF1442" w:rsidRPr="00B45BD8">
          <w:rPr>
            <w:noProof/>
          </w:rPr>
          <w:fldChar w:fldCharType="end"/>
        </w:r>
      </w:hyperlink>
    </w:p>
    <w:p w14:paraId="508C23B5" w14:textId="76FBA377" w:rsidR="004E696B" w:rsidRPr="00B45BD8" w:rsidRDefault="00CA13EE">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52956256" w:history="1">
        <w:r w:rsidR="004E696B" w:rsidRPr="00B45BD8">
          <w:rPr>
            <w:rStyle w:val="-"/>
            <w:noProof/>
            <w:color w:val="auto"/>
            <w:lang w:val="el-GR"/>
          </w:rPr>
          <w:t>5.</w:t>
        </w:r>
        <w:r w:rsidR="004E696B" w:rsidRPr="00B45BD8">
          <w:rPr>
            <w:rFonts w:asciiTheme="minorHAnsi" w:eastAsiaTheme="minorEastAsia" w:hAnsiTheme="minorHAnsi" w:cstheme="minorBidi"/>
            <w:b w:val="0"/>
            <w:bCs w:val="0"/>
            <w:caps w:val="0"/>
            <w:noProof/>
            <w:sz w:val="22"/>
            <w:szCs w:val="22"/>
            <w:lang w:val="el-GR" w:eastAsia="el-GR"/>
          </w:rPr>
          <w:tab/>
        </w:r>
        <w:r w:rsidR="004E696B" w:rsidRPr="00B45BD8">
          <w:rPr>
            <w:rStyle w:val="-"/>
            <w:noProof/>
            <w:color w:val="auto"/>
            <w:lang w:val="el-GR"/>
          </w:rPr>
          <w:t>ΕΙΔΙΚΟΙ ΟΡΟΙ ΕΚΤΕΛΕΣΗΣ ΤΗΣ ΣΥΜΒΑΣΗΣ</w:t>
        </w:r>
        <w:r w:rsidR="004E696B" w:rsidRPr="00B45BD8">
          <w:rPr>
            <w:noProof/>
          </w:rPr>
          <w:tab/>
        </w:r>
        <w:r w:rsidR="00CF1442" w:rsidRPr="00B45BD8">
          <w:rPr>
            <w:noProof/>
          </w:rPr>
          <w:fldChar w:fldCharType="begin"/>
        </w:r>
        <w:r w:rsidR="004E696B" w:rsidRPr="00B45BD8">
          <w:rPr>
            <w:noProof/>
          </w:rPr>
          <w:instrText xml:space="preserve"> PAGEREF _Toc52956256 \h </w:instrText>
        </w:r>
        <w:r w:rsidR="00CF1442" w:rsidRPr="00B45BD8">
          <w:rPr>
            <w:noProof/>
          </w:rPr>
        </w:r>
        <w:r w:rsidR="00CF1442" w:rsidRPr="00B45BD8">
          <w:rPr>
            <w:noProof/>
          </w:rPr>
          <w:fldChar w:fldCharType="separate"/>
        </w:r>
        <w:r>
          <w:rPr>
            <w:noProof/>
          </w:rPr>
          <w:t>35</w:t>
        </w:r>
        <w:r w:rsidR="00CF1442" w:rsidRPr="00B45BD8">
          <w:rPr>
            <w:noProof/>
          </w:rPr>
          <w:fldChar w:fldCharType="end"/>
        </w:r>
      </w:hyperlink>
    </w:p>
    <w:p w14:paraId="2B42AF52" w14:textId="2EBB16A0"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7" w:history="1">
        <w:r w:rsidR="004E696B" w:rsidRPr="00B45BD8">
          <w:rPr>
            <w:rStyle w:val="-"/>
            <w:noProof/>
            <w:color w:val="auto"/>
            <w:lang w:val="el-GR"/>
          </w:rPr>
          <w:t>5.1</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Τρόπος πληρωμής</w:t>
        </w:r>
        <w:r w:rsidR="004E696B" w:rsidRPr="00B45BD8">
          <w:rPr>
            <w:noProof/>
          </w:rPr>
          <w:tab/>
        </w:r>
        <w:r w:rsidR="00CF1442" w:rsidRPr="00B45BD8">
          <w:rPr>
            <w:noProof/>
          </w:rPr>
          <w:fldChar w:fldCharType="begin"/>
        </w:r>
        <w:r w:rsidR="004E696B" w:rsidRPr="00B45BD8">
          <w:rPr>
            <w:noProof/>
          </w:rPr>
          <w:instrText xml:space="preserve"> PAGEREF _Toc52956257 \h </w:instrText>
        </w:r>
        <w:r w:rsidR="00CF1442" w:rsidRPr="00B45BD8">
          <w:rPr>
            <w:noProof/>
          </w:rPr>
        </w:r>
        <w:r w:rsidR="00CF1442" w:rsidRPr="00B45BD8">
          <w:rPr>
            <w:noProof/>
          </w:rPr>
          <w:fldChar w:fldCharType="separate"/>
        </w:r>
        <w:r>
          <w:rPr>
            <w:noProof/>
          </w:rPr>
          <w:t>35</w:t>
        </w:r>
        <w:r w:rsidR="00CF1442" w:rsidRPr="00B45BD8">
          <w:rPr>
            <w:noProof/>
          </w:rPr>
          <w:fldChar w:fldCharType="end"/>
        </w:r>
      </w:hyperlink>
    </w:p>
    <w:p w14:paraId="384CAB17" w14:textId="5A5FBE7B"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8" w:history="1">
        <w:r w:rsidR="004E696B" w:rsidRPr="00B45BD8">
          <w:rPr>
            <w:rStyle w:val="-"/>
            <w:noProof/>
            <w:color w:val="auto"/>
            <w:lang w:val="el-GR"/>
          </w:rPr>
          <w:t>5.2</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Κήρυξη οικονομικού φορέα εκπτώτου - Κυρώσεις</w:t>
        </w:r>
        <w:r w:rsidR="004E696B" w:rsidRPr="00B45BD8">
          <w:rPr>
            <w:noProof/>
          </w:rPr>
          <w:tab/>
        </w:r>
        <w:r w:rsidR="00CF1442" w:rsidRPr="00B45BD8">
          <w:rPr>
            <w:noProof/>
          </w:rPr>
          <w:fldChar w:fldCharType="begin"/>
        </w:r>
        <w:r w:rsidR="004E696B" w:rsidRPr="00B45BD8">
          <w:rPr>
            <w:noProof/>
          </w:rPr>
          <w:instrText xml:space="preserve"> PAGEREF _Toc52956258 \h </w:instrText>
        </w:r>
        <w:r w:rsidR="00CF1442" w:rsidRPr="00B45BD8">
          <w:rPr>
            <w:noProof/>
          </w:rPr>
        </w:r>
        <w:r w:rsidR="00CF1442" w:rsidRPr="00B45BD8">
          <w:rPr>
            <w:noProof/>
          </w:rPr>
          <w:fldChar w:fldCharType="separate"/>
        </w:r>
        <w:r>
          <w:rPr>
            <w:noProof/>
          </w:rPr>
          <w:t>36</w:t>
        </w:r>
        <w:r w:rsidR="00CF1442" w:rsidRPr="00B45BD8">
          <w:rPr>
            <w:noProof/>
          </w:rPr>
          <w:fldChar w:fldCharType="end"/>
        </w:r>
      </w:hyperlink>
    </w:p>
    <w:p w14:paraId="704C6413" w14:textId="261B6407"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59" w:history="1">
        <w:r w:rsidR="004E696B" w:rsidRPr="00B45BD8">
          <w:rPr>
            <w:rStyle w:val="-"/>
            <w:noProof/>
            <w:color w:val="auto"/>
            <w:lang w:val="el-GR"/>
          </w:rPr>
          <w:t>5.3</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Διοικητικές προσφυγές κατά τη διαδικασία εκτέλεσης των συμβάσεων</w:t>
        </w:r>
        <w:r w:rsidR="004E696B" w:rsidRPr="00B45BD8">
          <w:rPr>
            <w:noProof/>
          </w:rPr>
          <w:tab/>
        </w:r>
        <w:r w:rsidR="00CF1442" w:rsidRPr="00B45BD8">
          <w:rPr>
            <w:noProof/>
          </w:rPr>
          <w:fldChar w:fldCharType="begin"/>
        </w:r>
        <w:r w:rsidR="004E696B" w:rsidRPr="00B45BD8">
          <w:rPr>
            <w:noProof/>
          </w:rPr>
          <w:instrText xml:space="preserve"> PAGEREF _Toc52956259 \h </w:instrText>
        </w:r>
        <w:r w:rsidR="00CF1442" w:rsidRPr="00B45BD8">
          <w:rPr>
            <w:noProof/>
          </w:rPr>
        </w:r>
        <w:r w:rsidR="00CF1442" w:rsidRPr="00B45BD8">
          <w:rPr>
            <w:noProof/>
          </w:rPr>
          <w:fldChar w:fldCharType="separate"/>
        </w:r>
        <w:r>
          <w:rPr>
            <w:noProof/>
          </w:rPr>
          <w:t>36</w:t>
        </w:r>
        <w:r w:rsidR="00CF1442" w:rsidRPr="00B45BD8">
          <w:rPr>
            <w:noProof/>
          </w:rPr>
          <w:fldChar w:fldCharType="end"/>
        </w:r>
      </w:hyperlink>
    </w:p>
    <w:p w14:paraId="3DA81B1F" w14:textId="03D9373D" w:rsidR="004E696B" w:rsidRPr="00B45BD8" w:rsidRDefault="00CA13EE">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52956260" w:history="1">
        <w:r w:rsidR="004E696B" w:rsidRPr="00B45BD8">
          <w:rPr>
            <w:rStyle w:val="-"/>
            <w:noProof/>
            <w:color w:val="auto"/>
            <w:lang w:val="el-GR"/>
          </w:rPr>
          <w:t>6.</w:t>
        </w:r>
        <w:r w:rsidR="004E696B" w:rsidRPr="00B45BD8">
          <w:rPr>
            <w:rFonts w:asciiTheme="minorHAnsi" w:eastAsiaTheme="minorEastAsia" w:hAnsiTheme="minorHAnsi" w:cstheme="minorBidi"/>
            <w:b w:val="0"/>
            <w:bCs w:val="0"/>
            <w:caps w:val="0"/>
            <w:noProof/>
            <w:sz w:val="22"/>
            <w:szCs w:val="22"/>
            <w:lang w:val="el-GR" w:eastAsia="el-GR"/>
          </w:rPr>
          <w:tab/>
        </w:r>
        <w:r w:rsidR="004E696B" w:rsidRPr="00B45BD8">
          <w:rPr>
            <w:rStyle w:val="-"/>
            <w:noProof/>
            <w:color w:val="auto"/>
            <w:lang w:val="el-GR"/>
          </w:rPr>
          <w:t>ΕΙΔΙΚΟΙ ΟΡΟΙ ΕΚΤΕΛΕΣΗΣ</w:t>
        </w:r>
        <w:r w:rsidR="004E696B" w:rsidRPr="00B45BD8">
          <w:rPr>
            <w:noProof/>
          </w:rPr>
          <w:tab/>
        </w:r>
        <w:r w:rsidR="00CF1442" w:rsidRPr="00B45BD8">
          <w:rPr>
            <w:noProof/>
          </w:rPr>
          <w:fldChar w:fldCharType="begin"/>
        </w:r>
        <w:r w:rsidR="004E696B" w:rsidRPr="00B45BD8">
          <w:rPr>
            <w:noProof/>
          </w:rPr>
          <w:instrText xml:space="preserve"> PAGEREF _Toc52956260 \h </w:instrText>
        </w:r>
        <w:r w:rsidR="00CF1442" w:rsidRPr="00B45BD8">
          <w:rPr>
            <w:noProof/>
          </w:rPr>
        </w:r>
        <w:r w:rsidR="00CF1442" w:rsidRPr="00B45BD8">
          <w:rPr>
            <w:noProof/>
          </w:rPr>
          <w:fldChar w:fldCharType="separate"/>
        </w:r>
        <w:r>
          <w:rPr>
            <w:noProof/>
          </w:rPr>
          <w:t>38</w:t>
        </w:r>
        <w:r w:rsidR="00CF1442" w:rsidRPr="00B45BD8">
          <w:rPr>
            <w:noProof/>
          </w:rPr>
          <w:fldChar w:fldCharType="end"/>
        </w:r>
      </w:hyperlink>
    </w:p>
    <w:p w14:paraId="75255597" w14:textId="3F28D8B5"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61" w:history="1">
        <w:r w:rsidR="004E696B" w:rsidRPr="00B45BD8">
          <w:rPr>
            <w:rStyle w:val="-"/>
            <w:noProof/>
            <w:color w:val="auto"/>
            <w:lang w:val="el-GR"/>
          </w:rPr>
          <w:t xml:space="preserve">6.1 </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Χρόνος παράδοσης υπηρεσιών</w:t>
        </w:r>
        <w:r w:rsidR="004E696B" w:rsidRPr="00B45BD8">
          <w:rPr>
            <w:noProof/>
          </w:rPr>
          <w:tab/>
        </w:r>
        <w:r w:rsidR="00CF1442" w:rsidRPr="00B45BD8">
          <w:rPr>
            <w:noProof/>
          </w:rPr>
          <w:fldChar w:fldCharType="begin"/>
        </w:r>
        <w:r w:rsidR="004E696B" w:rsidRPr="00B45BD8">
          <w:rPr>
            <w:noProof/>
          </w:rPr>
          <w:instrText xml:space="preserve"> PAGEREF _Toc52956261 \h </w:instrText>
        </w:r>
        <w:r w:rsidR="00CF1442" w:rsidRPr="00B45BD8">
          <w:rPr>
            <w:noProof/>
          </w:rPr>
        </w:r>
        <w:r w:rsidR="00CF1442" w:rsidRPr="00B45BD8">
          <w:rPr>
            <w:noProof/>
          </w:rPr>
          <w:fldChar w:fldCharType="separate"/>
        </w:r>
        <w:r>
          <w:rPr>
            <w:noProof/>
          </w:rPr>
          <w:t>38</w:t>
        </w:r>
        <w:r w:rsidR="00CF1442" w:rsidRPr="00B45BD8">
          <w:rPr>
            <w:noProof/>
          </w:rPr>
          <w:fldChar w:fldCharType="end"/>
        </w:r>
      </w:hyperlink>
    </w:p>
    <w:p w14:paraId="34518030" w14:textId="1D0E5E6A"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62" w:history="1">
        <w:r w:rsidR="004E696B" w:rsidRPr="00B45BD8">
          <w:rPr>
            <w:rStyle w:val="-"/>
            <w:noProof/>
            <w:color w:val="auto"/>
            <w:lang w:val="el-GR"/>
          </w:rPr>
          <w:t xml:space="preserve">6.2 </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Παραλαβή υπηρεσιών - Χρόνος και τρόπος παραλαβής υπηρεσιών</w:t>
        </w:r>
        <w:r w:rsidR="004E696B" w:rsidRPr="00B45BD8">
          <w:rPr>
            <w:noProof/>
          </w:rPr>
          <w:tab/>
        </w:r>
        <w:r w:rsidR="00CF1442" w:rsidRPr="00B45BD8">
          <w:rPr>
            <w:noProof/>
          </w:rPr>
          <w:fldChar w:fldCharType="begin"/>
        </w:r>
        <w:r w:rsidR="004E696B" w:rsidRPr="00B45BD8">
          <w:rPr>
            <w:noProof/>
          </w:rPr>
          <w:instrText xml:space="preserve"> PAGEREF _Toc52956262 \h </w:instrText>
        </w:r>
        <w:r w:rsidR="00CF1442" w:rsidRPr="00B45BD8">
          <w:rPr>
            <w:noProof/>
          </w:rPr>
        </w:r>
        <w:r w:rsidR="00CF1442" w:rsidRPr="00B45BD8">
          <w:rPr>
            <w:noProof/>
          </w:rPr>
          <w:fldChar w:fldCharType="separate"/>
        </w:r>
        <w:r>
          <w:rPr>
            <w:noProof/>
          </w:rPr>
          <w:t>38</w:t>
        </w:r>
        <w:r w:rsidR="00CF1442" w:rsidRPr="00B45BD8">
          <w:rPr>
            <w:noProof/>
          </w:rPr>
          <w:fldChar w:fldCharType="end"/>
        </w:r>
      </w:hyperlink>
    </w:p>
    <w:p w14:paraId="35AF6E81" w14:textId="4B48C6FF"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63" w:history="1">
        <w:r w:rsidR="004E696B" w:rsidRPr="00B45BD8">
          <w:rPr>
            <w:rStyle w:val="-"/>
            <w:noProof/>
            <w:color w:val="auto"/>
            <w:lang w:val="el-GR"/>
          </w:rPr>
          <w:t xml:space="preserve">6.3 </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Απόρριψη συμβατικών υπηρεσιών – Αντικατάσταση</w:t>
        </w:r>
        <w:r w:rsidR="004E696B" w:rsidRPr="00B45BD8">
          <w:rPr>
            <w:noProof/>
          </w:rPr>
          <w:tab/>
        </w:r>
        <w:r w:rsidR="00CF1442" w:rsidRPr="00B45BD8">
          <w:rPr>
            <w:noProof/>
          </w:rPr>
          <w:fldChar w:fldCharType="begin"/>
        </w:r>
        <w:r w:rsidR="004E696B" w:rsidRPr="00B45BD8">
          <w:rPr>
            <w:noProof/>
          </w:rPr>
          <w:instrText xml:space="preserve"> PAGEREF _Toc52956263 \h </w:instrText>
        </w:r>
        <w:r w:rsidR="00CF1442" w:rsidRPr="00B45BD8">
          <w:rPr>
            <w:noProof/>
          </w:rPr>
        </w:r>
        <w:r w:rsidR="00CF1442" w:rsidRPr="00B45BD8">
          <w:rPr>
            <w:noProof/>
          </w:rPr>
          <w:fldChar w:fldCharType="separate"/>
        </w:r>
        <w:r>
          <w:rPr>
            <w:noProof/>
          </w:rPr>
          <w:t>39</w:t>
        </w:r>
        <w:r w:rsidR="00CF1442" w:rsidRPr="00B45BD8">
          <w:rPr>
            <w:noProof/>
          </w:rPr>
          <w:fldChar w:fldCharType="end"/>
        </w:r>
      </w:hyperlink>
    </w:p>
    <w:p w14:paraId="262F2621" w14:textId="42071135" w:rsidR="004E696B" w:rsidRPr="00B45BD8" w:rsidRDefault="00CA13EE">
      <w:pPr>
        <w:pStyle w:val="25"/>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52956264" w:history="1">
        <w:r w:rsidR="004E696B" w:rsidRPr="00B45BD8">
          <w:rPr>
            <w:rStyle w:val="-"/>
            <w:noProof/>
            <w:color w:val="auto"/>
            <w:lang w:val="el-GR"/>
          </w:rPr>
          <w:t>6.4</w:t>
        </w:r>
        <w:r w:rsidR="004E696B" w:rsidRPr="00B45BD8">
          <w:rPr>
            <w:rFonts w:asciiTheme="minorHAnsi" w:eastAsiaTheme="minorEastAsia" w:hAnsiTheme="minorHAnsi" w:cstheme="minorBidi"/>
            <w:smallCaps w:val="0"/>
            <w:noProof/>
            <w:sz w:val="22"/>
            <w:szCs w:val="22"/>
            <w:lang w:val="el-GR" w:eastAsia="el-GR"/>
          </w:rPr>
          <w:tab/>
        </w:r>
        <w:r w:rsidR="004E696B" w:rsidRPr="00B45BD8">
          <w:rPr>
            <w:rStyle w:val="-"/>
            <w:noProof/>
            <w:color w:val="auto"/>
            <w:lang w:val="el-GR"/>
          </w:rPr>
          <w:t>Αναπροσαρμογή τιμής</w:t>
        </w:r>
        <w:r w:rsidR="004E696B" w:rsidRPr="00B45BD8">
          <w:rPr>
            <w:noProof/>
          </w:rPr>
          <w:tab/>
        </w:r>
        <w:r w:rsidR="00CF1442" w:rsidRPr="00B45BD8">
          <w:rPr>
            <w:noProof/>
          </w:rPr>
          <w:fldChar w:fldCharType="begin"/>
        </w:r>
        <w:r w:rsidR="004E696B" w:rsidRPr="00B45BD8">
          <w:rPr>
            <w:noProof/>
          </w:rPr>
          <w:instrText xml:space="preserve"> PAGEREF _Toc52956264 \h </w:instrText>
        </w:r>
        <w:r w:rsidR="00CF1442" w:rsidRPr="00B45BD8">
          <w:rPr>
            <w:noProof/>
          </w:rPr>
        </w:r>
        <w:r w:rsidR="00CF1442" w:rsidRPr="00B45BD8">
          <w:rPr>
            <w:noProof/>
          </w:rPr>
          <w:fldChar w:fldCharType="separate"/>
        </w:r>
        <w:r>
          <w:rPr>
            <w:noProof/>
          </w:rPr>
          <w:t>39</w:t>
        </w:r>
        <w:r w:rsidR="00CF1442" w:rsidRPr="00B45BD8">
          <w:rPr>
            <w:noProof/>
          </w:rPr>
          <w:fldChar w:fldCharType="end"/>
        </w:r>
      </w:hyperlink>
    </w:p>
    <w:p w14:paraId="79D67C9A" w14:textId="242BFFAA" w:rsidR="004E696B" w:rsidRPr="00B45BD8" w:rsidRDefault="00CA13EE">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52956265" w:history="1">
        <w:r w:rsidR="004E696B" w:rsidRPr="00B45BD8">
          <w:rPr>
            <w:rStyle w:val="-"/>
            <w:noProof/>
            <w:color w:val="auto"/>
            <w:lang w:val="el-GR"/>
          </w:rPr>
          <w:t>ΠΑΡΑΡΤΗΜΑΤΑ</w:t>
        </w:r>
        <w:r w:rsidR="004E696B" w:rsidRPr="00B45BD8">
          <w:rPr>
            <w:noProof/>
          </w:rPr>
          <w:tab/>
        </w:r>
        <w:r w:rsidR="00CF1442" w:rsidRPr="00B45BD8">
          <w:rPr>
            <w:noProof/>
          </w:rPr>
          <w:fldChar w:fldCharType="begin"/>
        </w:r>
        <w:r w:rsidR="004E696B" w:rsidRPr="00B45BD8">
          <w:rPr>
            <w:noProof/>
          </w:rPr>
          <w:instrText xml:space="preserve"> PAGEREF _Toc52956265 \h </w:instrText>
        </w:r>
        <w:r w:rsidR="00CF1442" w:rsidRPr="00B45BD8">
          <w:rPr>
            <w:noProof/>
          </w:rPr>
        </w:r>
        <w:r w:rsidR="00CF1442" w:rsidRPr="00B45BD8">
          <w:rPr>
            <w:noProof/>
          </w:rPr>
          <w:fldChar w:fldCharType="separate"/>
        </w:r>
        <w:r>
          <w:rPr>
            <w:noProof/>
          </w:rPr>
          <w:t>41</w:t>
        </w:r>
        <w:r w:rsidR="00CF1442" w:rsidRPr="00B45BD8">
          <w:rPr>
            <w:noProof/>
          </w:rPr>
          <w:fldChar w:fldCharType="end"/>
        </w:r>
      </w:hyperlink>
    </w:p>
    <w:p w14:paraId="34771E20" w14:textId="46FBD554"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66" w:history="1">
        <w:r w:rsidR="004E696B" w:rsidRPr="00B45BD8">
          <w:rPr>
            <w:rStyle w:val="-"/>
            <w:noProof/>
            <w:color w:val="auto"/>
            <w:lang w:val="el-GR"/>
          </w:rPr>
          <w:t>ΠΑΡΑΡΤΗΜΑ Ι – «Τεχνική Περιγραφή  – Τεχνικές Προδιαγραφές»</w:t>
        </w:r>
        <w:r w:rsidR="004E696B" w:rsidRPr="00B45BD8">
          <w:rPr>
            <w:noProof/>
          </w:rPr>
          <w:tab/>
        </w:r>
        <w:r w:rsidR="00CF1442" w:rsidRPr="00B45BD8">
          <w:rPr>
            <w:noProof/>
          </w:rPr>
          <w:fldChar w:fldCharType="begin"/>
        </w:r>
        <w:r w:rsidR="004E696B" w:rsidRPr="00B45BD8">
          <w:rPr>
            <w:noProof/>
          </w:rPr>
          <w:instrText xml:space="preserve"> PAGEREF _Toc52956266 \h </w:instrText>
        </w:r>
        <w:r w:rsidR="00CF1442" w:rsidRPr="00B45BD8">
          <w:rPr>
            <w:noProof/>
          </w:rPr>
        </w:r>
        <w:r w:rsidR="00CF1442" w:rsidRPr="00B45BD8">
          <w:rPr>
            <w:noProof/>
          </w:rPr>
          <w:fldChar w:fldCharType="separate"/>
        </w:r>
        <w:r>
          <w:rPr>
            <w:noProof/>
          </w:rPr>
          <w:t>41</w:t>
        </w:r>
        <w:r w:rsidR="00CF1442" w:rsidRPr="00B45BD8">
          <w:rPr>
            <w:noProof/>
          </w:rPr>
          <w:fldChar w:fldCharType="end"/>
        </w:r>
      </w:hyperlink>
    </w:p>
    <w:p w14:paraId="58CB86F8" w14:textId="4633D6AD"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67" w:history="1">
        <w:r w:rsidR="004E696B" w:rsidRPr="00B45BD8">
          <w:rPr>
            <w:rStyle w:val="-"/>
            <w:noProof/>
            <w:color w:val="auto"/>
            <w:lang w:val="el-GR"/>
          </w:rPr>
          <w:t>ΠΑΡΑΡΤΗΜΑ ΙΙ – Τεχνική Συγγραφή Ειδικών Υποχρεώσεων</w:t>
        </w:r>
        <w:r w:rsidR="004E696B" w:rsidRPr="00B45BD8">
          <w:rPr>
            <w:noProof/>
          </w:rPr>
          <w:tab/>
        </w:r>
        <w:r w:rsidR="00CF1442" w:rsidRPr="00B45BD8">
          <w:rPr>
            <w:noProof/>
          </w:rPr>
          <w:fldChar w:fldCharType="begin"/>
        </w:r>
        <w:r w:rsidR="004E696B" w:rsidRPr="00B45BD8">
          <w:rPr>
            <w:noProof/>
          </w:rPr>
          <w:instrText xml:space="preserve"> PAGEREF _Toc52956267 \h </w:instrText>
        </w:r>
        <w:r w:rsidR="00CF1442" w:rsidRPr="00B45BD8">
          <w:rPr>
            <w:noProof/>
          </w:rPr>
        </w:r>
        <w:r w:rsidR="00CF1442" w:rsidRPr="00B45BD8">
          <w:rPr>
            <w:noProof/>
          </w:rPr>
          <w:fldChar w:fldCharType="separate"/>
        </w:r>
        <w:r>
          <w:rPr>
            <w:noProof/>
          </w:rPr>
          <w:t>47</w:t>
        </w:r>
        <w:r w:rsidR="00CF1442" w:rsidRPr="00B45BD8">
          <w:rPr>
            <w:noProof/>
          </w:rPr>
          <w:fldChar w:fldCharType="end"/>
        </w:r>
      </w:hyperlink>
    </w:p>
    <w:p w14:paraId="1305ADAA" w14:textId="4DBF788C"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68" w:history="1">
        <w:r w:rsidR="004E696B" w:rsidRPr="00B45BD8">
          <w:rPr>
            <w:rStyle w:val="-"/>
            <w:noProof/>
            <w:color w:val="auto"/>
            <w:lang w:val="el-GR"/>
          </w:rPr>
          <w:t>ΠΑΡΑΡΤΗΜΑ ΙΙI – Τυποποιημένο Έντυπο Υπεύθυνης Δήλωσης [ΤΕΥΔ]  και Οδηγίες Συμπλήρωσης του</w:t>
        </w:r>
        <w:r w:rsidR="004E696B" w:rsidRPr="00B45BD8">
          <w:rPr>
            <w:noProof/>
          </w:rPr>
          <w:tab/>
        </w:r>
        <w:r w:rsidR="00CF1442" w:rsidRPr="00B45BD8">
          <w:rPr>
            <w:noProof/>
          </w:rPr>
          <w:fldChar w:fldCharType="begin"/>
        </w:r>
        <w:r w:rsidR="004E696B" w:rsidRPr="00B45BD8">
          <w:rPr>
            <w:noProof/>
          </w:rPr>
          <w:instrText xml:space="preserve"> PAGEREF _Toc52956268 \h </w:instrText>
        </w:r>
        <w:r w:rsidR="00CF1442" w:rsidRPr="00B45BD8">
          <w:rPr>
            <w:noProof/>
          </w:rPr>
        </w:r>
        <w:r w:rsidR="00CF1442" w:rsidRPr="00B45BD8">
          <w:rPr>
            <w:noProof/>
          </w:rPr>
          <w:fldChar w:fldCharType="separate"/>
        </w:r>
        <w:r>
          <w:rPr>
            <w:noProof/>
          </w:rPr>
          <w:t>48</w:t>
        </w:r>
        <w:r w:rsidR="00CF1442" w:rsidRPr="00B45BD8">
          <w:rPr>
            <w:noProof/>
          </w:rPr>
          <w:fldChar w:fldCharType="end"/>
        </w:r>
      </w:hyperlink>
    </w:p>
    <w:p w14:paraId="5BE416DE" w14:textId="45807A8F"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69" w:history="1">
        <w:r w:rsidR="004E696B" w:rsidRPr="00B45BD8">
          <w:rPr>
            <w:rStyle w:val="-"/>
            <w:noProof/>
            <w:color w:val="auto"/>
            <w:lang w:val="el-GR"/>
          </w:rPr>
          <w:t>ΠΑΡΑΡΤΗΜΑ ΙV –Πίνακας μηχανημάτων και θέσεις</w:t>
        </w:r>
        <w:r w:rsidR="004E696B" w:rsidRPr="00B45BD8">
          <w:rPr>
            <w:noProof/>
          </w:rPr>
          <w:tab/>
        </w:r>
        <w:r w:rsidR="00CF1442" w:rsidRPr="00B45BD8">
          <w:rPr>
            <w:noProof/>
          </w:rPr>
          <w:fldChar w:fldCharType="begin"/>
        </w:r>
        <w:r w:rsidR="004E696B" w:rsidRPr="00B45BD8">
          <w:rPr>
            <w:noProof/>
          </w:rPr>
          <w:instrText xml:space="preserve"> PAGEREF _Toc52956269 \h </w:instrText>
        </w:r>
        <w:r w:rsidR="00CF1442" w:rsidRPr="00B45BD8">
          <w:rPr>
            <w:noProof/>
          </w:rPr>
        </w:r>
        <w:r w:rsidR="00CF1442" w:rsidRPr="00B45BD8">
          <w:rPr>
            <w:noProof/>
          </w:rPr>
          <w:fldChar w:fldCharType="separate"/>
        </w:r>
        <w:r>
          <w:rPr>
            <w:noProof/>
          </w:rPr>
          <w:t>70</w:t>
        </w:r>
        <w:r w:rsidR="00CF1442" w:rsidRPr="00B45BD8">
          <w:rPr>
            <w:noProof/>
          </w:rPr>
          <w:fldChar w:fldCharType="end"/>
        </w:r>
      </w:hyperlink>
    </w:p>
    <w:p w14:paraId="584E20C2" w14:textId="6CEAA8C5"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70" w:history="1">
        <w:r w:rsidR="004E696B" w:rsidRPr="00B45BD8">
          <w:rPr>
            <w:rStyle w:val="-"/>
            <w:noProof/>
            <w:color w:val="auto"/>
            <w:lang w:val="el-GR"/>
          </w:rPr>
          <w:t>ΠΑΡΑΡΤΗΜΑ V – Υπόδειγμα Τεχνικής Προσφοράς</w:t>
        </w:r>
        <w:r w:rsidR="004E696B" w:rsidRPr="00B45BD8">
          <w:rPr>
            <w:noProof/>
          </w:rPr>
          <w:tab/>
        </w:r>
        <w:r w:rsidR="00CF1442" w:rsidRPr="00B45BD8">
          <w:rPr>
            <w:noProof/>
          </w:rPr>
          <w:fldChar w:fldCharType="begin"/>
        </w:r>
        <w:r w:rsidR="004E696B" w:rsidRPr="00B45BD8">
          <w:rPr>
            <w:noProof/>
          </w:rPr>
          <w:instrText xml:space="preserve"> PAGEREF _Toc52956270 \h </w:instrText>
        </w:r>
        <w:r w:rsidR="00CF1442" w:rsidRPr="00B45BD8">
          <w:rPr>
            <w:noProof/>
          </w:rPr>
        </w:r>
        <w:r w:rsidR="00CF1442" w:rsidRPr="00B45BD8">
          <w:rPr>
            <w:noProof/>
          </w:rPr>
          <w:fldChar w:fldCharType="separate"/>
        </w:r>
        <w:r>
          <w:rPr>
            <w:noProof/>
          </w:rPr>
          <w:t>70</w:t>
        </w:r>
        <w:r w:rsidR="00CF1442" w:rsidRPr="00B45BD8">
          <w:rPr>
            <w:noProof/>
          </w:rPr>
          <w:fldChar w:fldCharType="end"/>
        </w:r>
      </w:hyperlink>
    </w:p>
    <w:p w14:paraId="484B91B6" w14:textId="01599232"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71" w:history="1">
        <w:r w:rsidR="004E696B" w:rsidRPr="00B45BD8">
          <w:rPr>
            <w:rStyle w:val="-"/>
            <w:noProof/>
            <w:color w:val="auto"/>
            <w:lang w:val="el-GR"/>
          </w:rPr>
          <w:t xml:space="preserve">ΠΑΡΑΡΤΗΜΑ </w:t>
        </w:r>
        <w:r w:rsidR="004E696B" w:rsidRPr="00B45BD8">
          <w:rPr>
            <w:rStyle w:val="-"/>
            <w:noProof/>
            <w:color w:val="auto"/>
            <w:lang w:val="en-US"/>
          </w:rPr>
          <w:t>V</w:t>
        </w:r>
        <w:r w:rsidR="004E696B" w:rsidRPr="00B45BD8">
          <w:rPr>
            <w:rStyle w:val="-"/>
            <w:noProof/>
            <w:color w:val="auto"/>
            <w:lang w:val="el-GR"/>
          </w:rPr>
          <w:t>I – «Φύλλο Συμμόρφωσης»</w:t>
        </w:r>
        <w:r w:rsidR="004E696B" w:rsidRPr="00B45BD8">
          <w:rPr>
            <w:noProof/>
          </w:rPr>
          <w:tab/>
        </w:r>
        <w:r w:rsidR="00CF1442" w:rsidRPr="00B45BD8">
          <w:rPr>
            <w:noProof/>
          </w:rPr>
          <w:fldChar w:fldCharType="begin"/>
        </w:r>
        <w:r w:rsidR="004E696B" w:rsidRPr="00B45BD8">
          <w:rPr>
            <w:noProof/>
          </w:rPr>
          <w:instrText xml:space="preserve"> PAGEREF _Toc52956271 \h </w:instrText>
        </w:r>
        <w:r w:rsidR="00CF1442" w:rsidRPr="00B45BD8">
          <w:rPr>
            <w:noProof/>
          </w:rPr>
        </w:r>
        <w:r w:rsidR="00CF1442" w:rsidRPr="00B45BD8">
          <w:rPr>
            <w:noProof/>
          </w:rPr>
          <w:fldChar w:fldCharType="separate"/>
        </w:r>
        <w:r>
          <w:rPr>
            <w:noProof/>
          </w:rPr>
          <w:t>72</w:t>
        </w:r>
        <w:r w:rsidR="00CF1442" w:rsidRPr="00B45BD8">
          <w:rPr>
            <w:noProof/>
          </w:rPr>
          <w:fldChar w:fldCharType="end"/>
        </w:r>
      </w:hyperlink>
    </w:p>
    <w:p w14:paraId="1621C7CA" w14:textId="644A28C2"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72" w:history="1">
        <w:r w:rsidR="004E696B" w:rsidRPr="00B45BD8">
          <w:rPr>
            <w:rStyle w:val="-"/>
            <w:noProof/>
            <w:color w:val="auto"/>
            <w:lang w:val="el-GR"/>
          </w:rPr>
          <w:t>ΠΑΡΑΡΤΗΜΑ V</w:t>
        </w:r>
        <w:r w:rsidR="004E696B" w:rsidRPr="00B45BD8">
          <w:rPr>
            <w:rStyle w:val="-"/>
            <w:noProof/>
            <w:color w:val="auto"/>
            <w:lang w:val="en-US"/>
          </w:rPr>
          <w:t>II</w:t>
        </w:r>
        <w:r w:rsidR="004E696B" w:rsidRPr="00B45BD8">
          <w:rPr>
            <w:rStyle w:val="-"/>
            <w:noProof/>
            <w:color w:val="auto"/>
            <w:lang w:val="el-GR"/>
          </w:rPr>
          <w:t xml:space="preserve"> – «Υπόδειγμα Οικονομικής Προσφοράς»</w:t>
        </w:r>
        <w:r w:rsidR="004E696B" w:rsidRPr="00B45BD8">
          <w:rPr>
            <w:noProof/>
          </w:rPr>
          <w:tab/>
        </w:r>
        <w:r w:rsidR="00CF1442" w:rsidRPr="00B45BD8">
          <w:rPr>
            <w:noProof/>
          </w:rPr>
          <w:fldChar w:fldCharType="begin"/>
        </w:r>
        <w:r w:rsidR="004E696B" w:rsidRPr="00B45BD8">
          <w:rPr>
            <w:noProof/>
          </w:rPr>
          <w:instrText xml:space="preserve"> PAGEREF _Toc52956272 \h </w:instrText>
        </w:r>
        <w:r w:rsidR="00CF1442" w:rsidRPr="00B45BD8">
          <w:rPr>
            <w:noProof/>
          </w:rPr>
        </w:r>
        <w:r w:rsidR="00CF1442" w:rsidRPr="00B45BD8">
          <w:rPr>
            <w:noProof/>
          </w:rPr>
          <w:fldChar w:fldCharType="separate"/>
        </w:r>
        <w:r>
          <w:rPr>
            <w:noProof/>
          </w:rPr>
          <w:t>75</w:t>
        </w:r>
        <w:r w:rsidR="00CF1442" w:rsidRPr="00B45BD8">
          <w:rPr>
            <w:noProof/>
          </w:rPr>
          <w:fldChar w:fldCharType="end"/>
        </w:r>
      </w:hyperlink>
    </w:p>
    <w:p w14:paraId="28FA4D9A" w14:textId="0C0A74D8"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73" w:history="1">
        <w:r w:rsidR="004E696B" w:rsidRPr="00B45BD8">
          <w:rPr>
            <w:rStyle w:val="-"/>
            <w:noProof/>
            <w:color w:val="auto"/>
            <w:lang w:val="el-GR"/>
          </w:rPr>
          <w:t xml:space="preserve">ΠΑΡΑΡΤΗΜΑ VIII – Υποδείγματα Εγγυητικών Επιστολών </w:t>
        </w:r>
        <w:r w:rsidR="004E696B" w:rsidRPr="00B45BD8">
          <w:rPr>
            <w:noProof/>
          </w:rPr>
          <w:tab/>
        </w:r>
        <w:r w:rsidR="00CF1442" w:rsidRPr="00B45BD8">
          <w:rPr>
            <w:noProof/>
          </w:rPr>
          <w:fldChar w:fldCharType="begin"/>
        </w:r>
        <w:r w:rsidR="004E696B" w:rsidRPr="00B45BD8">
          <w:rPr>
            <w:noProof/>
          </w:rPr>
          <w:instrText xml:space="preserve"> PAGEREF _Toc52956273 \h </w:instrText>
        </w:r>
        <w:r w:rsidR="00CF1442" w:rsidRPr="00B45BD8">
          <w:rPr>
            <w:noProof/>
          </w:rPr>
        </w:r>
        <w:r w:rsidR="00CF1442" w:rsidRPr="00B45BD8">
          <w:rPr>
            <w:noProof/>
          </w:rPr>
          <w:fldChar w:fldCharType="separate"/>
        </w:r>
        <w:r>
          <w:rPr>
            <w:noProof/>
          </w:rPr>
          <w:t>76</w:t>
        </w:r>
        <w:r w:rsidR="00CF1442" w:rsidRPr="00B45BD8">
          <w:rPr>
            <w:noProof/>
          </w:rPr>
          <w:fldChar w:fldCharType="end"/>
        </w:r>
      </w:hyperlink>
    </w:p>
    <w:p w14:paraId="257FCFC9" w14:textId="083143A9"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74" w:history="1">
        <w:r w:rsidR="004E696B" w:rsidRPr="00B45BD8">
          <w:rPr>
            <w:rStyle w:val="-"/>
            <w:noProof/>
            <w:color w:val="auto"/>
            <w:lang w:val="el-GR"/>
          </w:rPr>
          <w:t>ΠΑΡΑΡΤΗΜΑ ΙΧ - «Γενικές Υποχρεώσεις Εργολαβιών»</w:t>
        </w:r>
        <w:r w:rsidR="004E696B" w:rsidRPr="00B45BD8">
          <w:rPr>
            <w:noProof/>
          </w:rPr>
          <w:tab/>
        </w:r>
        <w:r w:rsidR="00CF1442" w:rsidRPr="00B45BD8">
          <w:rPr>
            <w:noProof/>
          </w:rPr>
          <w:fldChar w:fldCharType="begin"/>
        </w:r>
        <w:r w:rsidR="004E696B" w:rsidRPr="00B45BD8">
          <w:rPr>
            <w:noProof/>
          </w:rPr>
          <w:instrText xml:space="preserve"> PAGEREF _Toc52956274 \h </w:instrText>
        </w:r>
        <w:r w:rsidR="00CF1442" w:rsidRPr="00B45BD8">
          <w:rPr>
            <w:noProof/>
          </w:rPr>
        </w:r>
        <w:r w:rsidR="00CF1442" w:rsidRPr="00B45BD8">
          <w:rPr>
            <w:noProof/>
          </w:rPr>
          <w:fldChar w:fldCharType="separate"/>
        </w:r>
        <w:r>
          <w:rPr>
            <w:noProof/>
          </w:rPr>
          <w:t>77</w:t>
        </w:r>
        <w:r w:rsidR="00CF1442" w:rsidRPr="00B45BD8">
          <w:rPr>
            <w:noProof/>
          </w:rPr>
          <w:fldChar w:fldCharType="end"/>
        </w:r>
      </w:hyperlink>
    </w:p>
    <w:p w14:paraId="33530665" w14:textId="64FD5EEB" w:rsidR="004E696B" w:rsidRPr="00B45BD8" w:rsidRDefault="00CA13EE">
      <w:pPr>
        <w:pStyle w:val="25"/>
        <w:tabs>
          <w:tab w:val="right" w:leader="dot" w:pos="8296"/>
        </w:tabs>
        <w:rPr>
          <w:rFonts w:asciiTheme="minorHAnsi" w:eastAsiaTheme="minorEastAsia" w:hAnsiTheme="minorHAnsi" w:cstheme="minorBidi"/>
          <w:smallCaps w:val="0"/>
          <w:noProof/>
          <w:sz w:val="22"/>
          <w:szCs w:val="22"/>
          <w:lang w:val="el-GR" w:eastAsia="el-GR"/>
        </w:rPr>
      </w:pPr>
      <w:hyperlink w:anchor="_Toc52956275" w:history="1">
        <w:r w:rsidR="004E696B" w:rsidRPr="00B45BD8">
          <w:rPr>
            <w:rStyle w:val="-"/>
            <w:noProof/>
            <w:color w:val="auto"/>
            <w:lang w:val="el-GR"/>
          </w:rPr>
          <w:t xml:space="preserve">ΠΑΡΑΡΤΗΜΑ </w:t>
        </w:r>
        <w:r w:rsidR="004E696B" w:rsidRPr="00B45BD8">
          <w:rPr>
            <w:rStyle w:val="-"/>
            <w:noProof/>
            <w:color w:val="auto"/>
            <w:lang w:val="en-US"/>
          </w:rPr>
          <w:t>X</w:t>
        </w:r>
        <w:r w:rsidR="004E696B" w:rsidRPr="00B45BD8">
          <w:rPr>
            <w:rStyle w:val="-"/>
            <w:noProof/>
            <w:color w:val="auto"/>
            <w:lang w:val="el-GR"/>
          </w:rPr>
          <w:t xml:space="preserve"> – «Σχέδιο Σύμβασης»</w:t>
        </w:r>
        <w:r w:rsidR="004E696B" w:rsidRPr="00B45BD8">
          <w:rPr>
            <w:noProof/>
          </w:rPr>
          <w:tab/>
        </w:r>
        <w:r w:rsidR="00CF1442" w:rsidRPr="00B45BD8">
          <w:rPr>
            <w:noProof/>
          </w:rPr>
          <w:fldChar w:fldCharType="begin"/>
        </w:r>
        <w:r w:rsidR="004E696B" w:rsidRPr="00B45BD8">
          <w:rPr>
            <w:noProof/>
          </w:rPr>
          <w:instrText xml:space="preserve"> PAGEREF _Toc52956275 \h </w:instrText>
        </w:r>
        <w:r w:rsidR="00CF1442" w:rsidRPr="00B45BD8">
          <w:rPr>
            <w:noProof/>
          </w:rPr>
        </w:r>
        <w:r w:rsidR="00CF1442" w:rsidRPr="00B45BD8">
          <w:rPr>
            <w:noProof/>
          </w:rPr>
          <w:fldChar w:fldCharType="separate"/>
        </w:r>
        <w:r>
          <w:rPr>
            <w:noProof/>
          </w:rPr>
          <w:t>80</w:t>
        </w:r>
        <w:r w:rsidR="00CF1442" w:rsidRPr="00B45BD8">
          <w:rPr>
            <w:noProof/>
          </w:rPr>
          <w:fldChar w:fldCharType="end"/>
        </w:r>
      </w:hyperlink>
    </w:p>
    <w:p w14:paraId="0E4493C6" w14:textId="77777777" w:rsidR="006A2664" w:rsidRPr="00374B54" w:rsidRDefault="00CF1442">
      <w:r w:rsidRPr="00B45BD8">
        <w:fldChar w:fldCharType="end"/>
      </w:r>
    </w:p>
    <w:p w14:paraId="77E5BCBD" w14:textId="77777777" w:rsidR="00C07369" w:rsidRPr="00374B54" w:rsidRDefault="00C07369"/>
    <w:p w14:paraId="43868623" w14:textId="77777777" w:rsidR="00C07369" w:rsidRPr="00374B54" w:rsidRDefault="00C07369"/>
    <w:p w14:paraId="1AD4C0B6" w14:textId="77777777" w:rsidR="00313785" w:rsidRPr="00374B54" w:rsidRDefault="00313785"/>
    <w:p w14:paraId="6EF1D158" w14:textId="77777777" w:rsidR="00313785" w:rsidRPr="00374B54" w:rsidRDefault="00313785"/>
    <w:p w14:paraId="4DF904E5" w14:textId="77777777" w:rsidR="00313785" w:rsidRPr="00374B54" w:rsidRDefault="00313785"/>
    <w:p w14:paraId="653D9CA1" w14:textId="77777777" w:rsidR="00313785" w:rsidRPr="00374B54" w:rsidRDefault="00313785"/>
    <w:p w14:paraId="07AECBB8" w14:textId="77777777" w:rsidR="00313785" w:rsidRPr="00374B54" w:rsidRDefault="00313785"/>
    <w:p w14:paraId="57CA15A7" w14:textId="77777777" w:rsidR="00313785" w:rsidRPr="00374B54" w:rsidRDefault="00313785"/>
    <w:p w14:paraId="7EAD9044" w14:textId="77777777" w:rsidR="00C91380" w:rsidRPr="00374B54" w:rsidRDefault="00C91380"/>
    <w:p w14:paraId="6384706B" w14:textId="77777777" w:rsidR="00C91380" w:rsidRPr="00374B54" w:rsidRDefault="00C91380"/>
    <w:p w14:paraId="6AD9B27A" w14:textId="77777777" w:rsidR="00C91380" w:rsidRPr="00374B54" w:rsidRDefault="00C91380"/>
    <w:p w14:paraId="3CA0EAF5" w14:textId="77777777" w:rsidR="00C103D8" w:rsidRPr="00374B54" w:rsidRDefault="00C103D8"/>
    <w:p w14:paraId="04627D91" w14:textId="77777777" w:rsidR="00C103D8" w:rsidRPr="00374B54" w:rsidRDefault="00C103D8"/>
    <w:p w14:paraId="5177DEDE" w14:textId="77777777" w:rsidR="00C103D8" w:rsidRPr="00374B54" w:rsidRDefault="00C103D8"/>
    <w:p w14:paraId="7EADD784" w14:textId="77777777" w:rsidR="00C103D8" w:rsidRPr="00374B54" w:rsidRDefault="00C103D8"/>
    <w:p w14:paraId="6E31E03B" w14:textId="77777777" w:rsidR="00C103D8" w:rsidRPr="00374B54" w:rsidRDefault="00C103D8"/>
    <w:p w14:paraId="0A742C40" w14:textId="77777777" w:rsidR="00C103D8" w:rsidRPr="00374B54" w:rsidRDefault="00C103D8"/>
    <w:p w14:paraId="25D24D9F" w14:textId="77777777" w:rsidR="00C103D8" w:rsidRPr="00374B54" w:rsidRDefault="00C103D8"/>
    <w:p w14:paraId="0FF89359" w14:textId="77777777" w:rsidR="00C103D8" w:rsidRPr="00374B54" w:rsidRDefault="00C103D8"/>
    <w:p w14:paraId="4E3974DA" w14:textId="77777777" w:rsidR="00C91380" w:rsidRPr="00374B54" w:rsidRDefault="00C91380"/>
    <w:p w14:paraId="0D44BFE4" w14:textId="77777777" w:rsidR="00C91380" w:rsidRPr="00374B54" w:rsidRDefault="00C91380">
      <w:pPr>
        <w:rPr>
          <w:lang w:val="el-GR"/>
        </w:rPr>
      </w:pPr>
    </w:p>
    <w:p w14:paraId="21824880" w14:textId="77777777" w:rsidR="005D6C75" w:rsidRPr="00374B54" w:rsidRDefault="005D6C75">
      <w:pPr>
        <w:rPr>
          <w:lang w:val="el-GR"/>
        </w:rPr>
      </w:pPr>
    </w:p>
    <w:p w14:paraId="1E241298" w14:textId="77777777" w:rsidR="006E3C3C" w:rsidRPr="00374B54" w:rsidRDefault="006E3C3C">
      <w:pPr>
        <w:rPr>
          <w:lang w:val="el-GR"/>
        </w:rPr>
      </w:pPr>
    </w:p>
    <w:p w14:paraId="68EA1E9E" w14:textId="77777777" w:rsidR="005D6C75" w:rsidRPr="00374B54" w:rsidRDefault="005D6C75">
      <w:pPr>
        <w:rPr>
          <w:lang w:val="en-US"/>
        </w:rPr>
      </w:pPr>
    </w:p>
    <w:p w14:paraId="78A58596" w14:textId="77777777" w:rsidR="00C07369" w:rsidRPr="00374B54" w:rsidRDefault="00324539" w:rsidP="00897886">
      <w:r w:rsidRPr="00B45BD8">
        <w:rPr>
          <w:rFonts w:ascii="Verdana" w:hAnsi="Verdana"/>
          <w:b/>
          <w:i/>
          <w:noProof/>
          <w:lang w:val="el-GR" w:eastAsia="el-GR"/>
        </w:rPr>
        <w:drawing>
          <wp:inline distT="0" distB="0" distL="0" distR="0" wp14:anchorId="28A8CDB0" wp14:editId="6EE7B16D">
            <wp:extent cx="781050" cy="762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781050" cy="762000"/>
                    </a:xfrm>
                    <a:prstGeom prst="rect">
                      <a:avLst/>
                    </a:prstGeom>
                    <a:noFill/>
                    <a:ln w="9525">
                      <a:noFill/>
                      <a:miter lim="800000"/>
                      <a:headEnd/>
                      <a:tailEnd/>
                    </a:ln>
                  </pic:spPr>
                </pic:pic>
              </a:graphicData>
            </a:graphic>
          </wp:inline>
        </w:drawing>
      </w:r>
    </w:p>
    <w:p w14:paraId="0102C4CE" w14:textId="77777777" w:rsidR="00C07369" w:rsidRPr="00374B54" w:rsidRDefault="00C07369" w:rsidP="00897886">
      <w:pPr>
        <w:rPr>
          <w:lang w:val="el-GR"/>
        </w:rPr>
      </w:pPr>
      <w:r w:rsidRPr="00374B54">
        <w:rPr>
          <w:b/>
          <w:bCs/>
          <w:sz w:val="20"/>
          <w:szCs w:val="20"/>
          <w:lang w:val="el-GR"/>
        </w:rPr>
        <w:t xml:space="preserve">ΓΕΩΠΟΝΙΚΟ ΠΑΝΕΠΙΣΤΗΜΙΟ </w:t>
      </w:r>
      <w:r w:rsidRPr="00374B54">
        <w:rPr>
          <w:b/>
          <w:sz w:val="20"/>
          <w:szCs w:val="20"/>
          <w:lang w:val="el-GR"/>
        </w:rPr>
        <w:t>ΑΘΗΝΩΝ</w:t>
      </w:r>
    </w:p>
    <w:p w14:paraId="6244C94F" w14:textId="77777777" w:rsidR="00C07369" w:rsidRPr="00374B54" w:rsidRDefault="00C07369" w:rsidP="00C07369">
      <w:pPr>
        <w:spacing w:after="0"/>
        <w:rPr>
          <w:sz w:val="20"/>
          <w:szCs w:val="20"/>
          <w:lang w:val="el-GR"/>
        </w:rPr>
      </w:pPr>
      <w:r w:rsidRPr="00374B54">
        <w:rPr>
          <w:b/>
          <w:bCs/>
          <w:sz w:val="20"/>
          <w:szCs w:val="20"/>
          <w:lang w:val="el-GR"/>
        </w:rPr>
        <w:t>Διεύθυνση</w:t>
      </w:r>
      <w:r w:rsidRPr="00374B54">
        <w:rPr>
          <w:b/>
          <w:sz w:val="20"/>
          <w:szCs w:val="20"/>
          <w:lang w:val="el-GR"/>
        </w:rPr>
        <w:t xml:space="preserve"> Τεχνικής Υπηρεσίας</w:t>
      </w:r>
      <w:r w:rsidRPr="00374B54">
        <w:rPr>
          <w:b/>
          <w:sz w:val="20"/>
          <w:szCs w:val="20"/>
          <w:lang w:val="el-GR"/>
        </w:rPr>
        <w:tab/>
      </w:r>
      <w:r w:rsidRPr="00374B54">
        <w:rPr>
          <w:b/>
          <w:sz w:val="20"/>
          <w:szCs w:val="20"/>
          <w:lang w:val="el-GR"/>
        </w:rPr>
        <w:tab/>
      </w:r>
      <w:r w:rsidRPr="00374B54">
        <w:rPr>
          <w:b/>
          <w:sz w:val="20"/>
          <w:szCs w:val="20"/>
          <w:lang w:val="el-GR"/>
        </w:rPr>
        <w:tab/>
      </w:r>
      <w:r w:rsidRPr="00374B54">
        <w:rPr>
          <w:b/>
          <w:sz w:val="20"/>
          <w:szCs w:val="20"/>
          <w:lang w:val="el-GR"/>
        </w:rPr>
        <w:tab/>
      </w:r>
      <w:r w:rsidRPr="00374B54">
        <w:rPr>
          <w:b/>
          <w:sz w:val="20"/>
          <w:szCs w:val="20"/>
          <w:lang w:val="el-GR"/>
        </w:rPr>
        <w:tab/>
      </w:r>
    </w:p>
    <w:p w14:paraId="03EBB791" w14:textId="77777777" w:rsidR="00C07369" w:rsidRPr="00374B54" w:rsidRDefault="00C07369" w:rsidP="00C07369">
      <w:pPr>
        <w:spacing w:after="0"/>
        <w:rPr>
          <w:b/>
          <w:sz w:val="20"/>
          <w:szCs w:val="20"/>
          <w:lang w:val="el-GR"/>
        </w:rPr>
      </w:pPr>
      <w:r w:rsidRPr="00374B54">
        <w:rPr>
          <w:b/>
          <w:bCs/>
          <w:sz w:val="20"/>
          <w:szCs w:val="20"/>
          <w:lang w:val="el-GR"/>
        </w:rPr>
        <w:t>Τμήμα</w:t>
      </w:r>
      <w:r w:rsidRPr="00374B54">
        <w:rPr>
          <w:b/>
          <w:sz w:val="20"/>
          <w:szCs w:val="20"/>
          <w:lang w:val="el-GR"/>
        </w:rPr>
        <w:t xml:space="preserve"> Κατασκευών &amp; Επισκευών</w:t>
      </w:r>
      <w:r w:rsidRPr="00374B54">
        <w:rPr>
          <w:sz w:val="20"/>
          <w:szCs w:val="20"/>
          <w:lang w:val="el-GR"/>
        </w:rPr>
        <w:tab/>
      </w:r>
      <w:r w:rsidRPr="00374B54">
        <w:rPr>
          <w:sz w:val="20"/>
          <w:szCs w:val="20"/>
          <w:lang w:val="el-GR"/>
        </w:rPr>
        <w:tab/>
      </w:r>
    </w:p>
    <w:p w14:paraId="04EDE8C8" w14:textId="77777777" w:rsidR="00C07369" w:rsidRPr="00374B54" w:rsidRDefault="00C07369" w:rsidP="00C07369">
      <w:pPr>
        <w:spacing w:after="0"/>
        <w:rPr>
          <w:b/>
          <w:bCs/>
          <w:sz w:val="20"/>
          <w:szCs w:val="20"/>
          <w:lang w:val="el-GR"/>
        </w:rPr>
      </w:pPr>
      <w:r w:rsidRPr="00374B54">
        <w:rPr>
          <w:bCs/>
          <w:sz w:val="20"/>
          <w:szCs w:val="20"/>
          <w:lang w:val="el-GR"/>
        </w:rPr>
        <w:t>Ιερά Οδός 75</w:t>
      </w:r>
    </w:p>
    <w:p w14:paraId="3607EF7D" w14:textId="77777777" w:rsidR="00C07369" w:rsidRPr="00374B54" w:rsidRDefault="00C07369" w:rsidP="00C07369">
      <w:pPr>
        <w:tabs>
          <w:tab w:val="left" w:pos="6768"/>
          <w:tab w:val="left" w:pos="6912"/>
          <w:tab w:val="left" w:pos="9072"/>
        </w:tabs>
        <w:spacing w:after="0"/>
        <w:rPr>
          <w:bCs/>
          <w:sz w:val="20"/>
          <w:szCs w:val="20"/>
          <w:lang w:val="el-GR"/>
        </w:rPr>
      </w:pPr>
      <w:r w:rsidRPr="00374B54">
        <w:rPr>
          <w:bCs/>
          <w:sz w:val="20"/>
          <w:szCs w:val="20"/>
          <w:lang w:val="el-GR"/>
        </w:rPr>
        <w:t xml:space="preserve">118 55 Αθήνα </w:t>
      </w:r>
    </w:p>
    <w:p w14:paraId="697B560A" w14:textId="77777777" w:rsidR="00C07369" w:rsidRPr="00374B54" w:rsidRDefault="00C07369" w:rsidP="00C07369">
      <w:pPr>
        <w:tabs>
          <w:tab w:val="left" w:pos="6768"/>
          <w:tab w:val="left" w:pos="6912"/>
          <w:tab w:val="left" w:pos="9072"/>
        </w:tabs>
        <w:spacing w:after="0"/>
        <w:rPr>
          <w:sz w:val="20"/>
          <w:szCs w:val="20"/>
          <w:lang w:val="el-GR"/>
        </w:rPr>
      </w:pPr>
      <w:proofErr w:type="spellStart"/>
      <w:r w:rsidRPr="00374B54">
        <w:rPr>
          <w:bCs/>
          <w:sz w:val="20"/>
          <w:szCs w:val="20"/>
          <w:lang w:val="el-GR"/>
        </w:rPr>
        <w:t>Τηλ</w:t>
      </w:r>
      <w:proofErr w:type="spellEnd"/>
      <w:r w:rsidRPr="00374B54">
        <w:rPr>
          <w:bCs/>
          <w:sz w:val="20"/>
          <w:szCs w:val="20"/>
          <w:lang w:val="el-GR"/>
        </w:rPr>
        <w:t>.</w:t>
      </w:r>
      <w:r w:rsidRPr="00374B54">
        <w:rPr>
          <w:sz w:val="20"/>
          <w:szCs w:val="20"/>
          <w:lang w:val="el-GR"/>
        </w:rPr>
        <w:t xml:space="preserve"> 210-529-4870/4910/4879</w:t>
      </w:r>
    </w:p>
    <w:p w14:paraId="3BA0B059" w14:textId="77777777" w:rsidR="00C07369" w:rsidRPr="00374B54" w:rsidRDefault="00C07369" w:rsidP="00C07369">
      <w:pPr>
        <w:tabs>
          <w:tab w:val="left" w:pos="6768"/>
          <w:tab w:val="left" w:pos="6912"/>
          <w:tab w:val="left" w:pos="9072"/>
        </w:tabs>
        <w:spacing w:after="0"/>
        <w:rPr>
          <w:sz w:val="20"/>
          <w:szCs w:val="20"/>
          <w:lang w:val="el-GR"/>
        </w:rPr>
      </w:pPr>
      <w:r w:rsidRPr="00374B54">
        <w:rPr>
          <w:bCs/>
          <w:sz w:val="20"/>
          <w:szCs w:val="20"/>
          <w:lang w:val="pt-BR"/>
        </w:rPr>
        <w:t>Fax</w:t>
      </w:r>
      <w:r w:rsidRPr="00374B54">
        <w:rPr>
          <w:sz w:val="20"/>
          <w:szCs w:val="20"/>
          <w:lang w:val="el-GR"/>
        </w:rPr>
        <w:t>: 210-5294870</w:t>
      </w:r>
    </w:p>
    <w:p w14:paraId="1E9A23B2" w14:textId="77777777" w:rsidR="00C07369" w:rsidRPr="00374B54" w:rsidRDefault="00C07369" w:rsidP="00C07369">
      <w:pPr>
        <w:tabs>
          <w:tab w:val="left" w:pos="6768"/>
          <w:tab w:val="left" w:pos="6912"/>
          <w:tab w:val="left" w:pos="9072"/>
        </w:tabs>
        <w:spacing w:after="0"/>
        <w:rPr>
          <w:sz w:val="20"/>
          <w:szCs w:val="20"/>
          <w:lang w:val="el-GR"/>
        </w:rPr>
      </w:pPr>
      <w:r w:rsidRPr="00374B54">
        <w:rPr>
          <w:sz w:val="20"/>
          <w:szCs w:val="20"/>
          <w:lang w:val="en-US"/>
        </w:rPr>
        <w:t>Email</w:t>
      </w:r>
      <w:r w:rsidRPr="00374B54">
        <w:rPr>
          <w:sz w:val="20"/>
          <w:szCs w:val="20"/>
          <w:lang w:val="el-GR"/>
        </w:rPr>
        <w:t xml:space="preserve">. </w:t>
      </w:r>
      <w:proofErr w:type="spellStart"/>
      <w:r w:rsidRPr="00374B54">
        <w:rPr>
          <w:sz w:val="20"/>
          <w:szCs w:val="20"/>
          <w:lang w:val="en-US"/>
        </w:rPr>
        <w:t>tyb</w:t>
      </w:r>
      <w:proofErr w:type="spellEnd"/>
      <w:r w:rsidRPr="00374B54">
        <w:rPr>
          <w:sz w:val="20"/>
          <w:szCs w:val="20"/>
          <w:lang w:val="el-GR"/>
        </w:rPr>
        <w:t>@</w:t>
      </w:r>
      <w:r w:rsidRPr="00374B54">
        <w:rPr>
          <w:sz w:val="20"/>
          <w:szCs w:val="20"/>
          <w:lang w:val="en-US"/>
        </w:rPr>
        <w:t>aua</w:t>
      </w:r>
      <w:r w:rsidRPr="00374B54">
        <w:rPr>
          <w:sz w:val="20"/>
          <w:szCs w:val="20"/>
          <w:lang w:val="el-GR"/>
        </w:rPr>
        <w:t>.</w:t>
      </w:r>
      <w:r w:rsidRPr="00374B54">
        <w:rPr>
          <w:sz w:val="20"/>
          <w:szCs w:val="20"/>
          <w:lang w:val="en-US"/>
        </w:rPr>
        <w:t>gr</w:t>
      </w:r>
    </w:p>
    <w:p w14:paraId="1A582395" w14:textId="5A9905E4" w:rsidR="00C07369" w:rsidRPr="00374B54" w:rsidRDefault="00C07369" w:rsidP="006E3C3C">
      <w:pPr>
        <w:spacing w:after="0"/>
        <w:ind w:left="5040" w:firstLine="720"/>
        <w:rPr>
          <w:sz w:val="20"/>
          <w:szCs w:val="20"/>
          <w:lang w:val="el-GR"/>
        </w:rPr>
      </w:pPr>
      <w:r w:rsidRPr="00374B54">
        <w:rPr>
          <w:b/>
          <w:sz w:val="20"/>
          <w:szCs w:val="20"/>
          <w:lang w:val="el-GR"/>
        </w:rPr>
        <w:t>Αθήνα,</w:t>
      </w:r>
      <w:r w:rsidRPr="00374B54">
        <w:rPr>
          <w:sz w:val="20"/>
          <w:szCs w:val="20"/>
          <w:lang w:val="el-GR"/>
        </w:rPr>
        <w:t xml:space="preserve"> </w:t>
      </w:r>
      <w:r w:rsidR="008A712A" w:rsidRPr="00374B54">
        <w:rPr>
          <w:sz w:val="20"/>
          <w:szCs w:val="20"/>
          <w:lang w:val="el-GR"/>
        </w:rPr>
        <w:t>07</w:t>
      </w:r>
      <w:r w:rsidR="00CF1442" w:rsidRPr="00374B54">
        <w:rPr>
          <w:sz w:val="20"/>
          <w:szCs w:val="20"/>
          <w:lang w:val="el-GR"/>
        </w:rPr>
        <w:t>/</w:t>
      </w:r>
      <w:r w:rsidR="008A712A" w:rsidRPr="00B45BD8">
        <w:rPr>
          <w:sz w:val="20"/>
          <w:szCs w:val="20"/>
          <w:lang w:val="el-GR"/>
        </w:rPr>
        <w:t>1</w:t>
      </w:r>
      <w:r w:rsidR="00CF1442" w:rsidRPr="00374B54">
        <w:rPr>
          <w:sz w:val="20"/>
          <w:szCs w:val="20"/>
          <w:lang w:val="el-GR"/>
        </w:rPr>
        <w:t>0/2020</w:t>
      </w:r>
    </w:p>
    <w:p w14:paraId="4259BC48" w14:textId="3B83EC39" w:rsidR="00C07369" w:rsidRPr="00374B54" w:rsidRDefault="00C07369" w:rsidP="006E3C3C">
      <w:pPr>
        <w:spacing w:after="0"/>
        <w:ind w:left="5761"/>
        <w:rPr>
          <w:sz w:val="20"/>
          <w:szCs w:val="20"/>
          <w:lang w:val="el-GR"/>
        </w:rPr>
      </w:pPr>
      <w:r w:rsidRPr="00374B54">
        <w:rPr>
          <w:b/>
          <w:sz w:val="20"/>
          <w:szCs w:val="20"/>
          <w:lang w:val="el-GR"/>
        </w:rPr>
        <w:t xml:space="preserve">Αριθ. </w:t>
      </w:r>
      <w:proofErr w:type="spellStart"/>
      <w:r w:rsidRPr="00374B54">
        <w:rPr>
          <w:b/>
          <w:sz w:val="20"/>
          <w:szCs w:val="20"/>
          <w:lang w:val="el-GR"/>
        </w:rPr>
        <w:t>Πρωτ</w:t>
      </w:r>
      <w:proofErr w:type="spellEnd"/>
      <w:r w:rsidRPr="00374B54">
        <w:rPr>
          <w:b/>
          <w:sz w:val="20"/>
          <w:szCs w:val="20"/>
          <w:lang w:val="el-GR"/>
        </w:rPr>
        <w:t xml:space="preserve">.: </w:t>
      </w:r>
      <w:r w:rsidR="008A712A" w:rsidRPr="00374B54">
        <w:rPr>
          <w:b/>
          <w:sz w:val="20"/>
          <w:szCs w:val="20"/>
          <w:lang w:val="el-GR"/>
        </w:rPr>
        <w:t>921</w:t>
      </w:r>
      <w:r w:rsidR="00CF1442" w:rsidRPr="00374B54">
        <w:rPr>
          <w:b/>
          <w:sz w:val="20"/>
          <w:szCs w:val="20"/>
          <w:lang w:val="el-GR"/>
        </w:rPr>
        <w:t>(Δ</w:t>
      </w:r>
      <w:r w:rsidRPr="00374B54">
        <w:rPr>
          <w:b/>
          <w:sz w:val="20"/>
          <w:szCs w:val="20"/>
          <w:lang w:val="el-GR"/>
        </w:rPr>
        <w:t>ΤΥ)</w:t>
      </w:r>
      <w:r w:rsidRPr="00374B54">
        <w:rPr>
          <w:sz w:val="20"/>
          <w:szCs w:val="20"/>
          <w:lang w:val="el-GR"/>
        </w:rPr>
        <w:t xml:space="preserve"> </w:t>
      </w:r>
    </w:p>
    <w:p w14:paraId="0798F5FE" w14:textId="77777777" w:rsidR="00C07369" w:rsidRPr="00374B54" w:rsidRDefault="00C07369" w:rsidP="00C07369">
      <w:pPr>
        <w:rPr>
          <w:rFonts w:ascii="Verdana" w:hAnsi="Verdana"/>
          <w:i/>
          <w:lang w:val="el-GR"/>
        </w:rPr>
      </w:pPr>
    </w:p>
    <w:p w14:paraId="1221D0F7" w14:textId="77777777" w:rsidR="00C07369" w:rsidRPr="00374B54" w:rsidRDefault="004E2384" w:rsidP="00C07369">
      <w:pPr>
        <w:jc w:val="center"/>
        <w:rPr>
          <w:b/>
          <w:sz w:val="24"/>
          <w:lang w:val="el-GR"/>
        </w:rPr>
      </w:pPr>
      <w:r w:rsidRPr="00374B54">
        <w:rPr>
          <w:b/>
          <w:sz w:val="24"/>
          <w:lang w:val="el-GR"/>
        </w:rPr>
        <w:t xml:space="preserve">ΣΥΝΟΠΤΙΚΟΣ </w:t>
      </w:r>
      <w:r w:rsidR="00C07369" w:rsidRPr="00374B54">
        <w:rPr>
          <w:b/>
          <w:sz w:val="24"/>
          <w:lang w:val="el-GR"/>
        </w:rPr>
        <w:t xml:space="preserve">ΔΙΑΓΩΝΙΣΜΟΣ </w:t>
      </w:r>
    </w:p>
    <w:p w14:paraId="365A5658" w14:textId="77777777" w:rsidR="00C07369" w:rsidRPr="00374B54" w:rsidRDefault="00C07369" w:rsidP="00C07369">
      <w:pPr>
        <w:pStyle w:val="3"/>
        <w:jc w:val="center"/>
        <w:rPr>
          <w:rFonts w:ascii="Calibri" w:hAnsi="Calibri"/>
          <w:sz w:val="24"/>
          <w:szCs w:val="24"/>
          <w:lang w:val="el-GR"/>
        </w:rPr>
      </w:pPr>
      <w:bookmarkStart w:id="2" w:name="_Toc482698750"/>
      <w:bookmarkStart w:id="3" w:name="_Toc503783822"/>
      <w:bookmarkStart w:id="4" w:name="_Toc510519968"/>
      <w:bookmarkStart w:id="5" w:name="_Toc52956210"/>
      <w:r w:rsidRPr="00374B54">
        <w:rPr>
          <w:rFonts w:ascii="Calibri" w:hAnsi="Calibri"/>
          <w:sz w:val="24"/>
          <w:szCs w:val="24"/>
          <w:lang w:val="el-GR"/>
        </w:rPr>
        <w:t>ΠΕΡΙΛΗΨΗ ΔΙΑΚΗΡΥΞΗΣ</w:t>
      </w:r>
      <w:bookmarkEnd w:id="2"/>
      <w:bookmarkEnd w:id="3"/>
      <w:bookmarkEnd w:id="4"/>
      <w:bookmarkEnd w:id="5"/>
    </w:p>
    <w:p w14:paraId="42AF33CD" w14:textId="77777777" w:rsidR="00C07369" w:rsidRPr="00374B54" w:rsidRDefault="00C07369" w:rsidP="00C07369">
      <w:pPr>
        <w:rPr>
          <w:lang w:val="el-GR"/>
        </w:rPr>
      </w:pPr>
    </w:p>
    <w:p w14:paraId="56632466" w14:textId="54CA8005" w:rsidR="00C07369" w:rsidRPr="00374B54" w:rsidRDefault="00C07369" w:rsidP="00C07369">
      <w:pPr>
        <w:rPr>
          <w:lang w:val="el-GR"/>
        </w:rPr>
      </w:pPr>
      <w:r w:rsidRPr="00374B54">
        <w:rPr>
          <w:lang w:val="el-GR"/>
        </w:rPr>
        <w:t xml:space="preserve">Το Γεωπονικό Πανεπιστήμιο Αθηνών προκηρύσσει </w:t>
      </w:r>
      <w:r w:rsidR="004E2384" w:rsidRPr="00374B54">
        <w:rPr>
          <w:lang w:val="el-GR"/>
        </w:rPr>
        <w:t xml:space="preserve">Συνοπτικό </w:t>
      </w:r>
      <w:r w:rsidRPr="00374B54">
        <w:rPr>
          <w:lang w:val="el-GR"/>
        </w:rPr>
        <w:t xml:space="preserve"> Διαγωνισμό με σφραγισμένες προσφορές και κριτήριο κατακύρωσης τη πλέον συμφέρουσα από οικονομική άποψη προσφορά βάσει τιμής, για την ανάδειξη Αναδόχου για τ</w:t>
      </w:r>
      <w:r w:rsidR="005D2BCB" w:rsidRPr="00374B54">
        <w:rPr>
          <w:lang w:val="en-US"/>
        </w:rPr>
        <w:t>o</w:t>
      </w:r>
      <w:r w:rsidR="005D2BCB" w:rsidRPr="00374B54">
        <w:rPr>
          <w:lang w:val="el-GR"/>
        </w:rPr>
        <w:t xml:space="preserve"> έργο</w:t>
      </w:r>
      <w:r w:rsidRPr="00374B54">
        <w:rPr>
          <w:lang w:val="el-GR"/>
        </w:rPr>
        <w:t xml:space="preserve"> </w:t>
      </w:r>
      <w:bookmarkStart w:id="6" w:name="_Hlk51412669"/>
      <w:r w:rsidR="00CF1442" w:rsidRPr="00B45BD8">
        <w:rPr>
          <w:rFonts w:cs="Times New Roman"/>
          <w:i/>
          <w:iCs/>
          <w:szCs w:val="22"/>
          <w:lang w:val="el-GR" w:eastAsia="el-GR"/>
        </w:rPr>
        <w:t>«ΠΡΟΜΗΘΕΙΑ ΝΕΩΝ ΚΛΙΜΑΤΙΣΤΙΚΩΝ ΜΗΧΑΝΗΜΑΤΩΝ ΓΙΑ ΑΝΤΙΚΑΤΑΣΤΑΣΗ ΣΤΑ ΕΡΓΑΣΤΗΡΙΑ, ΑΙΘΟΥΣΕΣ ΚΑΙ ΓΡΑΦΕΙΑ ΤΟΥ Γ.Π.Α.»</w:t>
      </w:r>
      <w:bookmarkEnd w:id="6"/>
      <w:r w:rsidR="005D2BCB" w:rsidRPr="00374B54">
        <w:rPr>
          <w:lang w:val="el-GR"/>
        </w:rPr>
        <w:t xml:space="preserve">, </w:t>
      </w:r>
      <w:r w:rsidRPr="00374B54">
        <w:rPr>
          <w:lang w:val="el-GR"/>
        </w:rPr>
        <w:t xml:space="preserve">συνολικού προϋπολογισμού </w:t>
      </w:r>
      <w:r w:rsidR="00CF1442" w:rsidRPr="00374B54">
        <w:rPr>
          <w:lang w:val="el-GR"/>
        </w:rPr>
        <w:t xml:space="preserve">€ 60.000,00 πλέον Φ.Π.Α. 24% (€ 14.400,00), ήτοι τελικής </w:t>
      </w:r>
      <w:proofErr w:type="spellStart"/>
      <w:r w:rsidR="00CF1442" w:rsidRPr="00374B54">
        <w:rPr>
          <w:lang w:val="el-GR"/>
        </w:rPr>
        <w:t>προεκτιμώμενης</w:t>
      </w:r>
      <w:proofErr w:type="spellEnd"/>
      <w:r w:rsidR="00CF1442" w:rsidRPr="00374B54">
        <w:rPr>
          <w:lang w:val="el-GR"/>
        </w:rPr>
        <w:t xml:space="preserve"> αξίας  # </w:t>
      </w:r>
      <w:r w:rsidR="00CF1442" w:rsidRPr="00374B54">
        <w:rPr>
          <w:b/>
          <w:lang w:val="el-GR"/>
        </w:rPr>
        <w:t>€ 74.400,00# (εβδομήντα τεσσάρων χιλιάδων τετρακοσίων ευρώ)</w:t>
      </w:r>
      <w:r w:rsidRPr="00374B54">
        <w:rPr>
          <w:lang w:val="el-GR"/>
        </w:rPr>
        <w:t xml:space="preserve"> συμπεριλαμβανομένου του Φ.Π.Α.. </w:t>
      </w:r>
    </w:p>
    <w:p w14:paraId="34785098" w14:textId="77777777" w:rsidR="00C07369" w:rsidRPr="00374B54" w:rsidRDefault="00C07369" w:rsidP="00C07369">
      <w:pPr>
        <w:rPr>
          <w:lang w:val="el-GR"/>
        </w:rPr>
      </w:pPr>
      <w:r w:rsidRPr="00374B54">
        <w:rPr>
          <w:lang w:val="el-GR"/>
        </w:rPr>
        <w:t>Η συμμετοχή στο διαγωνισμό γίνεται με ευθύνη του υποψηφίου, η οποία συνεπάγεται πλήρη αποδοχή εκ μέρους του</w:t>
      </w:r>
      <w:r w:rsidR="005D2BCB" w:rsidRPr="00374B54">
        <w:rPr>
          <w:lang w:val="el-GR"/>
        </w:rPr>
        <w:t>,</w:t>
      </w:r>
      <w:r w:rsidRPr="00374B54">
        <w:rPr>
          <w:lang w:val="el-GR"/>
        </w:rPr>
        <w:t xml:space="preserve"> όλων των όρων της παρούσας διακήρυξης.</w:t>
      </w:r>
    </w:p>
    <w:p w14:paraId="06B8B482" w14:textId="77777777" w:rsidR="00C07369" w:rsidRPr="00374B54" w:rsidRDefault="00C07369" w:rsidP="00C07369">
      <w:pPr>
        <w:rPr>
          <w: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070"/>
        <w:gridCol w:w="1980"/>
        <w:gridCol w:w="1980"/>
      </w:tblGrid>
      <w:tr w:rsidR="004E2384" w:rsidRPr="00374B54" w14:paraId="759019C2" w14:textId="77777777" w:rsidTr="00C103D8">
        <w:tc>
          <w:tcPr>
            <w:tcW w:w="2268" w:type="dxa"/>
          </w:tcPr>
          <w:p w14:paraId="76F1982B" w14:textId="77777777" w:rsidR="004E2384" w:rsidRPr="00374B54" w:rsidRDefault="004E2384" w:rsidP="00856A7C">
            <w:pPr>
              <w:rPr>
                <w:b/>
                <w:lang w:val="el-GR"/>
              </w:rPr>
            </w:pPr>
            <w:r w:rsidRPr="00374B54">
              <w:rPr>
                <w:b/>
                <w:lang w:val="el-GR"/>
              </w:rPr>
              <w:t>Ημερομηνία ανάρτησης της Διακήρυξης στη διαδικτυακή πύλη του ΚΗΜ.Η.Δ.Η.Σ.</w:t>
            </w:r>
          </w:p>
        </w:tc>
        <w:tc>
          <w:tcPr>
            <w:tcW w:w="2070" w:type="dxa"/>
          </w:tcPr>
          <w:p w14:paraId="2D67ABA0" w14:textId="77777777" w:rsidR="004E2384" w:rsidRPr="00374B54" w:rsidRDefault="004E2384" w:rsidP="00856A7C">
            <w:pPr>
              <w:rPr>
                <w:b/>
                <w:lang w:val="el-GR"/>
              </w:rPr>
            </w:pPr>
            <w:r w:rsidRPr="00374B54">
              <w:rPr>
                <w:b/>
                <w:lang w:val="el-GR"/>
              </w:rPr>
              <w:t>Ημερομηνία δημοσίευσης στην ηλεκτρονική σελίδα του Πανεπιστημίου</w:t>
            </w:r>
          </w:p>
          <w:p w14:paraId="7D2FD24B" w14:textId="77777777" w:rsidR="004E2384" w:rsidRPr="00374B54" w:rsidRDefault="004E2384" w:rsidP="00856A7C">
            <w:pPr>
              <w:rPr>
                <w:b/>
                <w:lang w:val="el-GR"/>
              </w:rPr>
            </w:pPr>
          </w:p>
        </w:tc>
        <w:tc>
          <w:tcPr>
            <w:tcW w:w="1980" w:type="dxa"/>
          </w:tcPr>
          <w:p w14:paraId="2EA377CA" w14:textId="77777777" w:rsidR="004E2384" w:rsidRPr="00374B54" w:rsidRDefault="00C103D8" w:rsidP="00856A7C">
            <w:pPr>
              <w:rPr>
                <w:b/>
                <w:lang w:val="el-GR"/>
              </w:rPr>
            </w:pPr>
            <w:r w:rsidRPr="00374B54">
              <w:rPr>
                <w:b/>
                <w:lang w:val="el-GR"/>
              </w:rPr>
              <w:t>Καταληκτική ημερομηνία και ώρα υποβολής προσφορών</w:t>
            </w:r>
            <w:r w:rsidRPr="00374B54" w:rsidDel="00C103D8">
              <w:rPr>
                <w:b/>
                <w:lang w:val="el-GR"/>
              </w:rPr>
              <w:t xml:space="preserve"> </w:t>
            </w:r>
          </w:p>
        </w:tc>
        <w:tc>
          <w:tcPr>
            <w:tcW w:w="1980" w:type="dxa"/>
          </w:tcPr>
          <w:p w14:paraId="503753A1" w14:textId="77777777" w:rsidR="004E2384" w:rsidRPr="00374B54" w:rsidRDefault="00C103D8" w:rsidP="00856A7C">
            <w:pPr>
              <w:rPr>
                <w:b/>
                <w:lang w:val="el-GR"/>
              </w:rPr>
            </w:pPr>
            <w:r w:rsidRPr="00374B54">
              <w:rPr>
                <w:b/>
                <w:lang w:val="el-GR"/>
              </w:rPr>
              <w:t>Ημερομηνία διενέργειας του διαγωνισμού</w:t>
            </w:r>
          </w:p>
        </w:tc>
      </w:tr>
      <w:tr w:rsidR="004E2384" w:rsidRPr="00374B54" w14:paraId="7A506A6B" w14:textId="77777777" w:rsidTr="00B45BD8">
        <w:tc>
          <w:tcPr>
            <w:tcW w:w="2268" w:type="dxa"/>
            <w:vAlign w:val="center"/>
          </w:tcPr>
          <w:p w14:paraId="34391240" w14:textId="067C1D05" w:rsidR="004E2384" w:rsidRPr="00B45BD8" w:rsidRDefault="008A712A" w:rsidP="00B45BD8">
            <w:pPr>
              <w:jc w:val="center"/>
              <w:rPr>
                <w:b/>
                <w:lang w:val="el-GR"/>
              </w:rPr>
            </w:pPr>
            <w:r w:rsidRPr="00B45BD8">
              <w:rPr>
                <w:b/>
                <w:lang w:val="el-GR"/>
              </w:rPr>
              <w:t>08</w:t>
            </w:r>
            <w:r w:rsidR="00CF1442" w:rsidRPr="00374B54">
              <w:rPr>
                <w:b/>
                <w:lang w:val="el-GR"/>
              </w:rPr>
              <w:t>.</w:t>
            </w:r>
            <w:r w:rsidRPr="00B45BD8">
              <w:rPr>
                <w:b/>
                <w:lang w:val="el-GR"/>
              </w:rPr>
              <w:t>1</w:t>
            </w:r>
            <w:r w:rsidR="00CF1442" w:rsidRPr="00374B54">
              <w:rPr>
                <w:b/>
                <w:lang w:val="el-GR"/>
              </w:rPr>
              <w:t>0.2020</w:t>
            </w:r>
          </w:p>
        </w:tc>
        <w:tc>
          <w:tcPr>
            <w:tcW w:w="2070" w:type="dxa"/>
            <w:vAlign w:val="center"/>
          </w:tcPr>
          <w:p w14:paraId="0C7DF4F3" w14:textId="48562D06" w:rsidR="004E2384" w:rsidRPr="00B45BD8" w:rsidRDefault="008A712A" w:rsidP="00B45BD8">
            <w:pPr>
              <w:jc w:val="center"/>
              <w:rPr>
                <w:b/>
                <w:lang w:val="el-GR"/>
              </w:rPr>
            </w:pPr>
            <w:r w:rsidRPr="00B45BD8">
              <w:rPr>
                <w:b/>
                <w:lang w:val="el-GR"/>
              </w:rPr>
              <w:t>08</w:t>
            </w:r>
            <w:r w:rsidR="00CF1442" w:rsidRPr="00374B54">
              <w:rPr>
                <w:b/>
                <w:lang w:val="el-GR"/>
              </w:rPr>
              <w:t>.</w:t>
            </w:r>
            <w:r w:rsidRPr="00B45BD8">
              <w:rPr>
                <w:b/>
                <w:lang w:val="el-GR"/>
              </w:rPr>
              <w:t>1</w:t>
            </w:r>
            <w:r w:rsidR="00CF1442" w:rsidRPr="00374B54">
              <w:rPr>
                <w:b/>
                <w:lang w:val="el-GR"/>
              </w:rPr>
              <w:t>0.2020</w:t>
            </w:r>
          </w:p>
        </w:tc>
        <w:tc>
          <w:tcPr>
            <w:tcW w:w="1980" w:type="dxa"/>
            <w:vAlign w:val="center"/>
          </w:tcPr>
          <w:p w14:paraId="572ABDA2" w14:textId="7796E4AD" w:rsidR="004E2384" w:rsidRPr="00B45BD8" w:rsidRDefault="008A712A">
            <w:pPr>
              <w:keepNext/>
              <w:pageBreakBefore/>
              <w:pBdr>
                <w:top w:val="none" w:sz="0" w:space="0" w:color="000000"/>
                <w:left w:val="none" w:sz="0" w:space="0" w:color="000000"/>
                <w:bottom w:val="single" w:sz="18" w:space="1" w:color="000080"/>
                <w:right w:val="none" w:sz="0" w:space="0" w:color="000000"/>
              </w:pBdr>
              <w:spacing w:before="320"/>
              <w:outlineLvl w:val="0"/>
              <w:rPr>
                <w:b/>
                <w:lang w:val="el-GR"/>
              </w:rPr>
            </w:pPr>
            <w:r w:rsidRPr="00B45BD8">
              <w:rPr>
                <w:b/>
                <w:lang w:val="el-GR"/>
              </w:rPr>
              <w:t>23</w:t>
            </w:r>
            <w:r w:rsidR="00CF1442" w:rsidRPr="00374B54">
              <w:rPr>
                <w:b/>
                <w:lang w:val="el-GR"/>
              </w:rPr>
              <w:t>.</w:t>
            </w:r>
            <w:r w:rsidRPr="00B45BD8">
              <w:rPr>
                <w:b/>
                <w:lang w:val="el-GR"/>
              </w:rPr>
              <w:t>1</w:t>
            </w:r>
            <w:r w:rsidR="00CF1442" w:rsidRPr="00374B54">
              <w:rPr>
                <w:b/>
                <w:lang w:val="el-GR"/>
              </w:rPr>
              <w:t>0.2020</w:t>
            </w:r>
          </w:p>
        </w:tc>
        <w:tc>
          <w:tcPr>
            <w:tcW w:w="1980" w:type="dxa"/>
            <w:vAlign w:val="center"/>
          </w:tcPr>
          <w:p w14:paraId="1DB9C1E7" w14:textId="2437039D" w:rsidR="004E2384" w:rsidRPr="00B45BD8" w:rsidRDefault="008A712A" w:rsidP="00B45BD8">
            <w:pPr>
              <w:keepNext/>
              <w:pageBreakBefore/>
              <w:pBdr>
                <w:top w:val="none" w:sz="0" w:space="0" w:color="000000"/>
                <w:left w:val="none" w:sz="0" w:space="0" w:color="000000"/>
                <w:bottom w:val="single" w:sz="18" w:space="1" w:color="000080"/>
                <w:right w:val="none" w:sz="0" w:space="0" w:color="000000"/>
              </w:pBdr>
              <w:spacing w:before="320"/>
              <w:jc w:val="center"/>
              <w:outlineLvl w:val="0"/>
              <w:rPr>
                <w:b/>
                <w:lang w:val="el-GR"/>
              </w:rPr>
            </w:pPr>
            <w:r w:rsidRPr="00B45BD8">
              <w:rPr>
                <w:b/>
                <w:lang w:val="el-GR"/>
              </w:rPr>
              <w:t>26</w:t>
            </w:r>
            <w:r w:rsidR="00CF1442" w:rsidRPr="00374B54">
              <w:rPr>
                <w:b/>
                <w:lang w:val="el-GR"/>
              </w:rPr>
              <w:t>.</w:t>
            </w:r>
            <w:r w:rsidRPr="00B45BD8">
              <w:rPr>
                <w:b/>
                <w:lang w:val="el-GR"/>
              </w:rPr>
              <w:t>1</w:t>
            </w:r>
            <w:r w:rsidR="00CF1442" w:rsidRPr="00374B54">
              <w:rPr>
                <w:b/>
                <w:lang w:val="el-GR"/>
              </w:rPr>
              <w:t>0.2020</w:t>
            </w:r>
          </w:p>
        </w:tc>
      </w:tr>
    </w:tbl>
    <w:p w14:paraId="7A0F9137" w14:textId="77777777" w:rsidR="00C07369" w:rsidRPr="00374B54" w:rsidRDefault="00C07369" w:rsidP="00C07369">
      <w:pPr>
        <w:rPr>
          <w:i/>
          <w:lang w:val="el-GR"/>
        </w:rPr>
      </w:pPr>
    </w:p>
    <w:p w14:paraId="4242DF0B" w14:textId="77777777" w:rsidR="00C07369" w:rsidRPr="00374B54" w:rsidRDefault="00C07369" w:rsidP="00313785">
      <w:pPr>
        <w:ind w:right="-1"/>
        <w:rPr>
          <w:rFonts w:eastAsia="MS Mincho" w:cs="Times New Roman"/>
          <w:b/>
          <w:bCs/>
          <w:caps/>
          <w:sz w:val="24"/>
          <w:lang w:val="el-GR" w:eastAsia="el-GR"/>
        </w:rPr>
      </w:pPr>
      <w:r w:rsidRPr="00374B54">
        <w:rPr>
          <w:lang w:val="el-GR"/>
        </w:rPr>
        <w:t xml:space="preserve">Η ανάθεση και εκτέλεση της σύμβασης </w:t>
      </w:r>
      <w:proofErr w:type="spellStart"/>
      <w:r w:rsidRPr="00374B54">
        <w:rPr>
          <w:lang w:val="el-GR"/>
        </w:rPr>
        <w:t>διέπεται</w:t>
      </w:r>
      <w:proofErr w:type="spellEnd"/>
      <w:r w:rsidRPr="00374B54">
        <w:rPr>
          <w:lang w:val="el-GR"/>
        </w:rPr>
        <w:t xml:space="preserve"> από την κείμενη νομοθεσία και τις </w:t>
      </w:r>
      <w:proofErr w:type="spellStart"/>
      <w:r w:rsidRPr="00374B54">
        <w:rPr>
          <w:lang w:val="el-GR"/>
        </w:rPr>
        <w:t>κατ</w:t>
      </w:r>
      <w:proofErr w:type="spellEnd"/>
      <w:r w:rsidRPr="00374B54">
        <w:rPr>
          <w:lang w:val="el-GR"/>
        </w:rPr>
        <w:t xml:space="preserve">΄ εξουσιοδότηση αυτής </w:t>
      </w:r>
      <w:proofErr w:type="spellStart"/>
      <w:r w:rsidRPr="00374B54">
        <w:rPr>
          <w:lang w:val="el-GR"/>
        </w:rPr>
        <w:t>εκδοθείσες</w:t>
      </w:r>
      <w:proofErr w:type="spellEnd"/>
      <w:r w:rsidRPr="00374B54">
        <w:rPr>
          <w:lang w:val="el-GR"/>
        </w:rPr>
        <w:t xml:space="preserve"> κανονιστικές πράξεις, όπως ισχύουν και </w:t>
      </w:r>
      <w:r w:rsidRPr="00374B54">
        <w:rPr>
          <w:szCs w:val="22"/>
          <w:lang w:val="el-GR"/>
        </w:rPr>
        <w:t xml:space="preserve">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w:t>
      </w:r>
      <w:r w:rsidRPr="00374B54">
        <w:rPr>
          <w:szCs w:val="22"/>
          <w:lang w:val="el-GR"/>
        </w:rPr>
        <w:lastRenderedPageBreak/>
        <w:t xml:space="preserve">κοινωνικού, περιβαλλοντικού και φορολογικού δικαίου που διέπει την ανάθεση και εκτέλεση της παρούσας σύμβασης, έστω και αν δεν αναφέρονται ρητά </w:t>
      </w:r>
      <w:r w:rsidR="00ED492C" w:rsidRPr="00374B54">
        <w:rPr>
          <w:szCs w:val="22"/>
          <w:lang w:val="el-GR"/>
        </w:rPr>
        <w:t>ανωτέρω</w:t>
      </w:r>
      <w:r w:rsidRPr="00374B54">
        <w:rPr>
          <w:szCs w:val="22"/>
          <w:lang w:val="el-GR"/>
        </w:rPr>
        <w:t>.</w:t>
      </w:r>
    </w:p>
    <w:p w14:paraId="1A7390C6" w14:textId="77777777" w:rsidR="00C07369" w:rsidRPr="00374B54" w:rsidRDefault="00C07369" w:rsidP="00C07369">
      <w:pPr>
        <w:ind w:right="-1"/>
        <w:rPr>
          <w:szCs w:val="22"/>
          <w:lang w:val="el-GR"/>
        </w:rPr>
      </w:pPr>
    </w:p>
    <w:p w14:paraId="5E85C55C" w14:textId="77777777" w:rsidR="00C07369" w:rsidRPr="00374B54" w:rsidRDefault="00C07369" w:rsidP="00C07369">
      <w:pPr>
        <w:tabs>
          <w:tab w:val="right" w:leader="dot" w:pos="8100"/>
        </w:tabs>
        <w:rPr>
          <w:rFonts w:cs="Tahoma"/>
          <w:szCs w:val="22"/>
          <w:lang w:val="el-GR"/>
        </w:rPr>
      </w:pPr>
      <w:r w:rsidRPr="00374B54">
        <w:rPr>
          <w:rFonts w:cs="Tahoma"/>
          <w:szCs w:val="22"/>
          <w:lang w:val="el-GR"/>
        </w:rPr>
        <w:t xml:space="preserve">Αντίγραφα της διακήρυξης και πληροφορίες για το διαγωνισμό </w:t>
      </w:r>
      <w:r w:rsidR="00CF1442" w:rsidRPr="00374B54">
        <w:rPr>
          <w:rFonts w:cs="Tahoma"/>
          <w:szCs w:val="22"/>
          <w:lang w:val="el-GR"/>
        </w:rPr>
        <w:t>παρέχονται μέσω καθώς και</w:t>
      </w:r>
      <w:r w:rsidRPr="00374B54">
        <w:rPr>
          <w:rFonts w:cs="Tahoma"/>
          <w:szCs w:val="22"/>
          <w:lang w:val="el-GR"/>
        </w:rPr>
        <w:t xml:space="preserve"> από την ηλεκτρονική διεύθυνση του Πανεπιστημίου: </w:t>
      </w:r>
      <w:r w:rsidRPr="00374B54">
        <w:rPr>
          <w:rFonts w:cs="Tahoma"/>
          <w:szCs w:val="22"/>
        </w:rPr>
        <w:t>http</w:t>
      </w:r>
      <w:r w:rsidRPr="00374B54">
        <w:rPr>
          <w:rFonts w:cs="Tahoma"/>
          <w:szCs w:val="22"/>
          <w:lang w:val="el-GR"/>
        </w:rPr>
        <w:t>://</w:t>
      </w:r>
      <w:proofErr w:type="spellStart"/>
      <w:r w:rsidRPr="00374B54">
        <w:rPr>
          <w:rFonts w:cs="Tahoma"/>
          <w:szCs w:val="22"/>
        </w:rPr>
        <w:t>tdd</w:t>
      </w:r>
      <w:proofErr w:type="spellEnd"/>
      <w:r w:rsidRPr="00374B54">
        <w:rPr>
          <w:rFonts w:cs="Tahoma"/>
          <w:szCs w:val="22"/>
          <w:lang w:val="el-GR"/>
        </w:rPr>
        <w:t>.</w:t>
      </w:r>
      <w:r w:rsidRPr="00374B54">
        <w:rPr>
          <w:rFonts w:cs="Tahoma"/>
          <w:szCs w:val="22"/>
        </w:rPr>
        <w:t>aua</w:t>
      </w:r>
      <w:r w:rsidRPr="00374B54">
        <w:rPr>
          <w:rFonts w:cs="Tahoma"/>
          <w:szCs w:val="22"/>
          <w:lang w:val="el-GR"/>
        </w:rPr>
        <w:t>.</w:t>
      </w:r>
      <w:r w:rsidRPr="00374B54">
        <w:rPr>
          <w:rFonts w:cs="Tahoma"/>
          <w:szCs w:val="22"/>
        </w:rPr>
        <w:t>gr</w:t>
      </w:r>
      <w:r w:rsidRPr="00374B54">
        <w:rPr>
          <w:rFonts w:cs="Tahoma"/>
          <w:szCs w:val="22"/>
          <w:lang w:val="el-GR"/>
        </w:rPr>
        <w:t>/</w:t>
      </w:r>
      <w:r w:rsidRPr="00374B54">
        <w:rPr>
          <w:rFonts w:cs="Tahoma"/>
          <w:szCs w:val="22"/>
        </w:rPr>
        <w:t>announcements</w:t>
      </w:r>
      <w:r w:rsidRPr="00374B54">
        <w:rPr>
          <w:rFonts w:cs="Tahoma"/>
          <w:szCs w:val="22"/>
          <w:lang w:val="el-GR"/>
        </w:rPr>
        <w:t>/</w:t>
      </w:r>
      <w:r w:rsidRPr="00374B54">
        <w:rPr>
          <w:rFonts w:cs="Tahoma"/>
          <w:szCs w:val="22"/>
        </w:rPr>
        <w:t>main</w:t>
      </w:r>
      <w:r w:rsidRPr="00374B54">
        <w:rPr>
          <w:rFonts w:cs="Tahoma"/>
          <w:szCs w:val="22"/>
          <w:lang w:val="el-GR"/>
        </w:rPr>
        <w:t xml:space="preserve"> (Ανακοινώσεις - Προκηρύξεις διαγωνισμών). </w:t>
      </w:r>
    </w:p>
    <w:p w14:paraId="4CF1348F" w14:textId="6E71C623" w:rsidR="00C07369" w:rsidRPr="00374B54" w:rsidRDefault="00C07369" w:rsidP="00C07369">
      <w:pPr>
        <w:tabs>
          <w:tab w:val="left" w:pos="2694"/>
        </w:tabs>
        <w:spacing w:after="0"/>
        <w:rPr>
          <w:rFonts w:cs="Tahoma"/>
          <w:b/>
          <w:szCs w:val="22"/>
          <w:lang w:val="el-GR" w:eastAsia="el-GR"/>
        </w:rPr>
      </w:pPr>
      <w:r w:rsidRPr="00374B54">
        <w:rPr>
          <w:rFonts w:cs="Tahoma"/>
          <w:b/>
          <w:bCs/>
          <w:szCs w:val="22"/>
          <w:lang w:val="el-GR" w:eastAsia="el-GR"/>
        </w:rPr>
        <w:t xml:space="preserve">Οι προσφορές κατατίθενται </w:t>
      </w:r>
      <w:r w:rsidR="004E2384" w:rsidRPr="00374B54">
        <w:rPr>
          <w:rFonts w:cs="Tahoma"/>
          <w:b/>
          <w:bCs/>
          <w:szCs w:val="22"/>
          <w:lang w:val="el-GR" w:eastAsia="el-GR"/>
        </w:rPr>
        <w:t xml:space="preserve">στο Πρωτόκολλο της Τεχνικής Υπηρεσίας του Ιδρύματος, που βρίσκεται στο κτήριο της Τεχνικής Υπηρεσίας (Ιερά Οδός 75, 118 55 Αθήνα) </w:t>
      </w:r>
      <w:r w:rsidRPr="00374B54">
        <w:rPr>
          <w:rFonts w:cs="Tahoma"/>
          <w:b/>
          <w:szCs w:val="22"/>
          <w:lang w:val="el-GR" w:eastAsia="el-GR"/>
        </w:rPr>
        <w:t xml:space="preserve"> μέχρι </w:t>
      </w:r>
      <w:r w:rsidR="00CF1442" w:rsidRPr="00374B54">
        <w:rPr>
          <w:rFonts w:cs="Tahoma"/>
          <w:b/>
          <w:szCs w:val="22"/>
          <w:lang w:val="el-GR" w:eastAsia="el-GR"/>
        </w:rPr>
        <w:t xml:space="preserve">τις  </w:t>
      </w:r>
      <w:r w:rsidR="008A712A" w:rsidRPr="00B45BD8">
        <w:rPr>
          <w:rFonts w:cs="Tahoma"/>
          <w:b/>
          <w:szCs w:val="22"/>
          <w:lang w:val="el-GR" w:eastAsia="el-GR"/>
        </w:rPr>
        <w:t>23</w:t>
      </w:r>
      <w:r w:rsidR="00CF1442" w:rsidRPr="00374B54">
        <w:rPr>
          <w:rFonts w:cs="Tahoma"/>
          <w:b/>
          <w:szCs w:val="22"/>
          <w:lang w:val="el-GR" w:eastAsia="el-GR"/>
        </w:rPr>
        <w:t>-</w:t>
      </w:r>
      <w:r w:rsidR="000431EF" w:rsidRPr="00B45BD8">
        <w:rPr>
          <w:rFonts w:cs="Tahoma"/>
          <w:b/>
          <w:szCs w:val="22"/>
          <w:lang w:val="el-GR" w:eastAsia="el-GR"/>
        </w:rPr>
        <w:t>1</w:t>
      </w:r>
      <w:r w:rsidR="00CF1442" w:rsidRPr="00374B54">
        <w:rPr>
          <w:rFonts w:cs="Tahoma"/>
          <w:b/>
          <w:szCs w:val="22"/>
          <w:lang w:val="el-GR" w:eastAsia="el-GR"/>
        </w:rPr>
        <w:t>0-2020, ημέρα  Δευτέρα και ώρα 14:00</w:t>
      </w:r>
      <w:r w:rsidRPr="00374B54">
        <w:rPr>
          <w:rFonts w:cs="Tahoma"/>
          <w:b/>
          <w:szCs w:val="22"/>
          <w:lang w:val="el-GR" w:eastAsia="el-GR"/>
        </w:rPr>
        <w:t>.</w:t>
      </w:r>
    </w:p>
    <w:p w14:paraId="5C7A3F7E" w14:textId="77777777" w:rsidR="00C07369" w:rsidRPr="00374B54" w:rsidRDefault="00C07369" w:rsidP="00C07369">
      <w:pPr>
        <w:spacing w:after="0"/>
        <w:rPr>
          <w:rFonts w:cs="Tahoma"/>
          <w:bCs/>
          <w:szCs w:val="22"/>
          <w:lang w:val="el-GR" w:eastAsia="el-GR"/>
        </w:rPr>
      </w:pPr>
      <w:r w:rsidRPr="00374B54">
        <w:rPr>
          <w:rFonts w:cs="Tahoma"/>
          <w:szCs w:val="22"/>
          <w:lang w:val="el-GR" w:eastAsia="el-GR"/>
        </w:rPr>
        <w:t>Μετά την παρέλευση της καταληκτικής ημερομηνίας και ώρας, δεν υπάρχει η δυνατότητα υποβολής προσφοράς.</w:t>
      </w:r>
    </w:p>
    <w:p w14:paraId="58E2B40A" w14:textId="77777777" w:rsidR="00C07369" w:rsidRPr="00B45BD8" w:rsidRDefault="00C07369" w:rsidP="00C07369">
      <w:pPr>
        <w:rPr>
          <w:rFonts w:cs="Tahoma"/>
          <w:b/>
          <w:bCs/>
          <w:i/>
          <w:iCs/>
          <w:szCs w:val="22"/>
          <w:lang w:val="el-GR"/>
        </w:rPr>
      </w:pPr>
    </w:p>
    <w:p w14:paraId="0C21D9B9" w14:textId="77777777" w:rsidR="00503D2E" w:rsidRPr="00B45BD8" w:rsidRDefault="00503D2E" w:rsidP="00C07369">
      <w:pPr>
        <w:rPr>
          <w:rFonts w:cs="Tahoma"/>
          <w:b/>
          <w:bCs/>
          <w:i/>
          <w:iCs/>
          <w:szCs w:val="22"/>
          <w:lang w:val="el-GR"/>
        </w:rPr>
      </w:pPr>
    </w:p>
    <w:p w14:paraId="09AA4BE0" w14:textId="77777777" w:rsidR="00503D2E" w:rsidRPr="00B45BD8" w:rsidRDefault="00503D2E" w:rsidP="00C07369">
      <w:pPr>
        <w:rPr>
          <w:rFonts w:cs="Tahoma"/>
          <w:b/>
          <w:bCs/>
          <w:i/>
          <w:iCs/>
          <w:szCs w:val="22"/>
          <w:lang w:val="el-GR"/>
        </w:rPr>
      </w:pPr>
    </w:p>
    <w:p w14:paraId="652D96A8" w14:textId="77777777" w:rsidR="00C07369" w:rsidRPr="00374B54" w:rsidRDefault="00C07369" w:rsidP="00503D2E">
      <w:pPr>
        <w:spacing w:after="0"/>
        <w:jc w:val="center"/>
        <w:rPr>
          <w:b/>
          <w:lang w:val="el-GR"/>
        </w:rPr>
      </w:pPr>
      <w:r w:rsidRPr="00374B54">
        <w:rPr>
          <w:b/>
          <w:lang w:val="el-GR"/>
        </w:rPr>
        <w:t>Ο ΑΝ</w:t>
      </w:r>
      <w:r w:rsidR="00503D2E" w:rsidRPr="00374B54">
        <w:rPr>
          <w:b/>
          <w:lang w:val="el-GR"/>
        </w:rPr>
        <w:t>ΤΙ</w:t>
      </w:r>
      <w:r w:rsidRPr="00374B54">
        <w:rPr>
          <w:b/>
          <w:lang w:val="el-GR"/>
        </w:rPr>
        <w:t>ΠΡΥΤΑΝΗΣ ΟΙΚΟΝΟΜΙΚ</w:t>
      </w:r>
      <w:r w:rsidR="00503D2E" w:rsidRPr="00374B54">
        <w:rPr>
          <w:b/>
          <w:lang w:val="el-GR"/>
        </w:rPr>
        <w:t>ΩΝ,</w:t>
      </w:r>
      <w:r w:rsidRPr="00374B54">
        <w:rPr>
          <w:b/>
          <w:lang w:val="el-GR"/>
        </w:rPr>
        <w:t xml:space="preserve"> ΠΡΟΓΡΑΜΜΑΤΙΣΜΟΥ &amp; ΑΝΑΠΤΥΞΗΣ </w:t>
      </w:r>
    </w:p>
    <w:p w14:paraId="20F99369" w14:textId="77777777" w:rsidR="00C07369" w:rsidRPr="00374B54" w:rsidRDefault="00C07369" w:rsidP="00C07369">
      <w:pPr>
        <w:spacing w:after="0"/>
        <w:jc w:val="center"/>
        <w:rPr>
          <w:b/>
          <w:lang w:val="el-GR"/>
        </w:rPr>
      </w:pPr>
      <w:r w:rsidRPr="00374B54">
        <w:rPr>
          <w:b/>
          <w:lang w:val="el-GR"/>
        </w:rPr>
        <w:t>ΤΟΥ ΓΕΩΠΟΝΙΚΟΥ ΠΑΝΕΠΙΣΤΗΜΙΟΥ ΑΘΗΝΩΝ</w:t>
      </w:r>
    </w:p>
    <w:p w14:paraId="2198D799" w14:textId="77777777" w:rsidR="00C07369" w:rsidRPr="00374B54" w:rsidRDefault="00C07369" w:rsidP="00C07369">
      <w:pPr>
        <w:ind w:right="-1"/>
        <w:jc w:val="center"/>
        <w:rPr>
          <w:b/>
          <w:lang w:val="el-GR"/>
        </w:rPr>
      </w:pPr>
    </w:p>
    <w:p w14:paraId="7F93C1C0" w14:textId="77777777" w:rsidR="00C07369" w:rsidRPr="00374B54" w:rsidRDefault="00C07369" w:rsidP="00C07369">
      <w:pPr>
        <w:ind w:right="-1"/>
        <w:rPr>
          <w:b/>
          <w:lang w:val="el-GR"/>
        </w:rPr>
      </w:pPr>
    </w:p>
    <w:p w14:paraId="627CD34A" w14:textId="77777777" w:rsidR="00F43F38" w:rsidRPr="00374B54" w:rsidRDefault="00503D2E" w:rsidP="00F43F38">
      <w:pPr>
        <w:ind w:right="-1"/>
        <w:jc w:val="center"/>
        <w:rPr>
          <w:b/>
          <w:lang w:val="el-GR"/>
        </w:rPr>
      </w:pPr>
      <w:r w:rsidRPr="00374B54">
        <w:rPr>
          <w:b/>
          <w:lang w:val="el-GR"/>
        </w:rPr>
        <w:t>ΙΟΡΔΑΝΗΣ ΧΑΤΖΗΠΑΥΛΙΔΗΣ</w:t>
      </w:r>
    </w:p>
    <w:p w14:paraId="69C2B77D" w14:textId="1DCB220E" w:rsidR="00C07369" w:rsidRPr="00374B54" w:rsidRDefault="00C07369" w:rsidP="00F43F38">
      <w:pPr>
        <w:ind w:right="-1"/>
        <w:jc w:val="center"/>
        <w:rPr>
          <w:rFonts w:eastAsia="MS Mincho" w:cs="Times New Roman"/>
          <w:b/>
          <w:bCs/>
          <w:caps/>
          <w:sz w:val="20"/>
          <w:szCs w:val="22"/>
          <w:lang w:val="el-GR"/>
        </w:rPr>
      </w:pPr>
      <w:r w:rsidRPr="00374B54">
        <w:rPr>
          <w:b/>
          <w:lang w:val="el-GR"/>
        </w:rPr>
        <w:t>ΑΝ. ΚΑΘΗΓΗΤΗΣ</w:t>
      </w:r>
    </w:p>
    <w:p w14:paraId="6E062F0B" w14:textId="77777777" w:rsidR="006A2664" w:rsidRPr="00B45BD8" w:rsidRDefault="006A2664">
      <w:pPr>
        <w:pStyle w:val="1"/>
        <w:numPr>
          <w:ilvl w:val="0"/>
          <w:numId w:val="3"/>
        </w:numPr>
        <w:tabs>
          <w:tab w:val="left" w:pos="567"/>
        </w:tabs>
        <w:ind w:left="567" w:hanging="567"/>
        <w:rPr>
          <w:color w:val="auto"/>
        </w:rPr>
      </w:pPr>
      <w:bookmarkStart w:id="7" w:name="_Toc52956211"/>
      <w:r w:rsidRPr="00B45BD8">
        <w:rPr>
          <w:color w:val="auto"/>
          <w:lang w:val="el-GR"/>
        </w:rPr>
        <w:lastRenderedPageBreak/>
        <w:t>ΑΝΑΘΕΤΟΥΣΑ ΑΡΧΗ ΚΑΙ ΑΝΤΙΚΕΙΜΕΝΟ ΣΥΜΒΑΣΗΣ</w:t>
      </w:r>
      <w:bookmarkEnd w:id="7"/>
    </w:p>
    <w:p w14:paraId="7E47A3C4" w14:textId="77777777" w:rsidR="006A2664" w:rsidRPr="00B45BD8" w:rsidRDefault="006A2664">
      <w:pPr>
        <w:pStyle w:val="20"/>
        <w:rPr>
          <w:color w:val="auto"/>
        </w:rPr>
      </w:pPr>
      <w:bookmarkStart w:id="8" w:name="_Toc52956212"/>
      <w:r w:rsidRPr="00B45BD8">
        <w:rPr>
          <w:color w:val="auto"/>
          <w:lang w:val="el-GR"/>
        </w:rPr>
        <w:t>1.1</w:t>
      </w:r>
      <w:r w:rsidRPr="00B45BD8">
        <w:rPr>
          <w:color w:val="auto"/>
          <w:lang w:val="el-GR"/>
        </w:rPr>
        <w:tab/>
        <w:t>Στοιχεία Αναθέτουσας Αρχής</w:t>
      </w:r>
      <w:bookmarkEnd w:id="8"/>
      <w:r w:rsidRPr="00B45BD8">
        <w:rPr>
          <w:color w:val="auto"/>
          <w:lang w:val="el-GR"/>
        </w:rPr>
        <w:t xml:space="preserve"> </w:t>
      </w:r>
    </w:p>
    <w:p w14:paraId="1D629044" w14:textId="77777777" w:rsidR="006A2664" w:rsidRPr="00374B54" w:rsidRDefault="006A2664">
      <w:pPr>
        <w:pStyle w:val="normalwithoutspacing"/>
        <w:rPr>
          <w:b/>
        </w:rPr>
      </w:pPr>
    </w:p>
    <w:tbl>
      <w:tblPr>
        <w:tblW w:w="8789" w:type="dxa"/>
        <w:tblInd w:w="108" w:type="dxa"/>
        <w:tblLayout w:type="fixed"/>
        <w:tblLook w:val="0000" w:firstRow="0" w:lastRow="0" w:firstColumn="0" w:lastColumn="0" w:noHBand="0" w:noVBand="0"/>
      </w:tblPr>
      <w:tblGrid>
        <w:gridCol w:w="4253"/>
        <w:gridCol w:w="4536"/>
      </w:tblGrid>
      <w:tr w:rsidR="006A2664" w:rsidRPr="00374B54" w14:paraId="262824E6" w14:textId="77777777" w:rsidTr="00B45BD8">
        <w:tc>
          <w:tcPr>
            <w:tcW w:w="4253" w:type="dxa"/>
            <w:tcBorders>
              <w:top w:val="single" w:sz="4" w:space="0" w:color="000000"/>
              <w:left w:val="single" w:sz="4" w:space="0" w:color="000000"/>
              <w:bottom w:val="single" w:sz="4" w:space="0" w:color="000000"/>
            </w:tcBorders>
            <w:shd w:val="clear" w:color="auto" w:fill="auto"/>
          </w:tcPr>
          <w:p w14:paraId="69453021" w14:textId="77777777" w:rsidR="006A2664" w:rsidRPr="00374B54" w:rsidRDefault="006A2664">
            <w:pPr>
              <w:pStyle w:val="normalwithoutspacing"/>
            </w:pPr>
            <w:r w:rsidRPr="00374B54">
              <w:t>Επωνυμία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E54615E" w14:textId="77777777" w:rsidR="006A2664" w:rsidRPr="00374B54" w:rsidRDefault="00897886">
            <w:pPr>
              <w:pStyle w:val="normalwithoutspacing"/>
              <w:snapToGrid w:val="0"/>
            </w:pPr>
            <w:r w:rsidRPr="00374B54">
              <w:t>ΓΕΩΠΟΝΙΚΟ ΠΑΝΕΠΙΣΤΗΜΙΟ ΑΘΗΝΩΝ</w:t>
            </w:r>
          </w:p>
        </w:tc>
      </w:tr>
      <w:tr w:rsidR="006A2664" w:rsidRPr="00374B54" w14:paraId="0470EEB9" w14:textId="77777777" w:rsidTr="00B45BD8">
        <w:tc>
          <w:tcPr>
            <w:tcW w:w="4253" w:type="dxa"/>
            <w:tcBorders>
              <w:top w:val="single" w:sz="4" w:space="0" w:color="000000"/>
              <w:left w:val="single" w:sz="4" w:space="0" w:color="000000"/>
              <w:bottom w:val="single" w:sz="4" w:space="0" w:color="000000"/>
            </w:tcBorders>
            <w:shd w:val="clear" w:color="auto" w:fill="auto"/>
          </w:tcPr>
          <w:p w14:paraId="6D1C458C" w14:textId="77777777" w:rsidR="006A2664" w:rsidRPr="00374B54" w:rsidRDefault="006A2664">
            <w:pPr>
              <w:pStyle w:val="normalwithoutspacing"/>
            </w:pPr>
            <w:r w:rsidRPr="00374B54">
              <w:t>Ταχυδρομική διεύθυνση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0A4FC53" w14:textId="77777777" w:rsidR="006A2664" w:rsidRPr="00374B54" w:rsidRDefault="00897886">
            <w:pPr>
              <w:pStyle w:val="normalwithoutspacing"/>
              <w:snapToGrid w:val="0"/>
            </w:pPr>
            <w:r w:rsidRPr="00374B54">
              <w:t>ΙΕΡΑ ΟΔΟΣ 75</w:t>
            </w:r>
          </w:p>
        </w:tc>
      </w:tr>
      <w:tr w:rsidR="006A2664" w:rsidRPr="00374B54" w14:paraId="0A8FA65E" w14:textId="77777777" w:rsidTr="00B45BD8">
        <w:tc>
          <w:tcPr>
            <w:tcW w:w="4253" w:type="dxa"/>
            <w:tcBorders>
              <w:top w:val="single" w:sz="4" w:space="0" w:color="000000"/>
              <w:left w:val="single" w:sz="4" w:space="0" w:color="000000"/>
              <w:bottom w:val="single" w:sz="4" w:space="0" w:color="000000"/>
            </w:tcBorders>
            <w:shd w:val="clear" w:color="auto" w:fill="auto"/>
          </w:tcPr>
          <w:p w14:paraId="7B82D857" w14:textId="77777777" w:rsidR="006A2664" w:rsidRPr="00374B54" w:rsidRDefault="006A2664">
            <w:pPr>
              <w:pStyle w:val="normalwithoutspacing"/>
            </w:pPr>
            <w:r w:rsidRPr="00374B54">
              <w:t>Πόλη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5B27717" w14:textId="77777777" w:rsidR="006A2664" w:rsidRPr="00374B54" w:rsidRDefault="00897886">
            <w:pPr>
              <w:pStyle w:val="normalwithoutspacing"/>
              <w:snapToGrid w:val="0"/>
            </w:pPr>
            <w:r w:rsidRPr="00374B54">
              <w:t>ΑΘΗΝΑ</w:t>
            </w:r>
          </w:p>
        </w:tc>
      </w:tr>
      <w:tr w:rsidR="006A2664" w:rsidRPr="00374B54" w14:paraId="4ED243ED" w14:textId="77777777" w:rsidTr="00B45BD8">
        <w:tc>
          <w:tcPr>
            <w:tcW w:w="4253" w:type="dxa"/>
            <w:tcBorders>
              <w:top w:val="single" w:sz="4" w:space="0" w:color="000000"/>
              <w:left w:val="single" w:sz="4" w:space="0" w:color="000000"/>
              <w:bottom w:val="single" w:sz="4" w:space="0" w:color="000000"/>
            </w:tcBorders>
            <w:shd w:val="clear" w:color="auto" w:fill="auto"/>
          </w:tcPr>
          <w:p w14:paraId="43EE2509" w14:textId="77777777" w:rsidR="006A2664" w:rsidRPr="00374B54" w:rsidRDefault="006A2664">
            <w:pPr>
              <w:pStyle w:val="normalwithoutspacing"/>
            </w:pPr>
            <w:r w:rsidRPr="00374B54">
              <w:t>Ταχυδρομικός Κωδικός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20FAFA6" w14:textId="77777777" w:rsidR="006A2664" w:rsidRPr="00374B54" w:rsidRDefault="00897886">
            <w:pPr>
              <w:pStyle w:val="normalwithoutspacing"/>
              <w:snapToGrid w:val="0"/>
            </w:pPr>
            <w:r w:rsidRPr="00374B54">
              <w:t>11855</w:t>
            </w:r>
          </w:p>
        </w:tc>
      </w:tr>
      <w:tr w:rsidR="006A2664" w:rsidRPr="00374B54" w14:paraId="68621C88" w14:textId="77777777" w:rsidTr="00B45BD8">
        <w:tc>
          <w:tcPr>
            <w:tcW w:w="4253" w:type="dxa"/>
            <w:tcBorders>
              <w:top w:val="single" w:sz="4" w:space="0" w:color="000000"/>
              <w:left w:val="single" w:sz="4" w:space="0" w:color="000000"/>
              <w:bottom w:val="single" w:sz="4" w:space="0" w:color="000000"/>
            </w:tcBorders>
            <w:shd w:val="clear" w:color="auto" w:fill="auto"/>
          </w:tcPr>
          <w:p w14:paraId="7384C604" w14:textId="77777777" w:rsidR="006A2664" w:rsidRPr="00374B54" w:rsidRDefault="006A2664">
            <w:pPr>
              <w:pStyle w:val="normalwithoutspacing"/>
            </w:pPr>
            <w:r w:rsidRPr="00374B54">
              <w:t>Τηλέφωνο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7AD8F5F" w14:textId="77777777" w:rsidR="006A2664" w:rsidRPr="00374B54" w:rsidRDefault="00897886">
            <w:pPr>
              <w:pStyle w:val="normalwithoutspacing"/>
              <w:snapToGrid w:val="0"/>
            </w:pPr>
            <w:r w:rsidRPr="00374B54">
              <w:t>2105294870/4910/4879</w:t>
            </w:r>
          </w:p>
        </w:tc>
      </w:tr>
      <w:tr w:rsidR="006A2664" w:rsidRPr="00374B54" w14:paraId="30E3EE44" w14:textId="77777777" w:rsidTr="00B45BD8">
        <w:tc>
          <w:tcPr>
            <w:tcW w:w="4253" w:type="dxa"/>
            <w:tcBorders>
              <w:top w:val="single" w:sz="4" w:space="0" w:color="000000"/>
              <w:left w:val="single" w:sz="4" w:space="0" w:color="000000"/>
              <w:bottom w:val="single" w:sz="4" w:space="0" w:color="000000"/>
            </w:tcBorders>
            <w:shd w:val="clear" w:color="auto" w:fill="auto"/>
          </w:tcPr>
          <w:p w14:paraId="16ED7243" w14:textId="77777777" w:rsidR="006A2664" w:rsidRPr="00374B54" w:rsidRDefault="006A2664">
            <w:pPr>
              <w:pStyle w:val="normalwithoutspacing"/>
            </w:pPr>
            <w:r w:rsidRPr="00374B54">
              <w:t>Φαξ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E453A8D" w14:textId="77777777" w:rsidR="006A2664" w:rsidRPr="00374B54" w:rsidRDefault="00897886">
            <w:pPr>
              <w:pStyle w:val="normalwithoutspacing"/>
              <w:snapToGrid w:val="0"/>
            </w:pPr>
            <w:r w:rsidRPr="00374B54">
              <w:t>2105294880</w:t>
            </w:r>
          </w:p>
        </w:tc>
      </w:tr>
      <w:tr w:rsidR="006A2664" w:rsidRPr="00374B54" w14:paraId="2D813994" w14:textId="77777777" w:rsidTr="00B45BD8">
        <w:tc>
          <w:tcPr>
            <w:tcW w:w="4253" w:type="dxa"/>
            <w:tcBorders>
              <w:top w:val="single" w:sz="4" w:space="0" w:color="000000"/>
              <w:left w:val="single" w:sz="4" w:space="0" w:color="000000"/>
              <w:bottom w:val="single" w:sz="4" w:space="0" w:color="000000"/>
            </w:tcBorders>
            <w:shd w:val="clear" w:color="auto" w:fill="auto"/>
          </w:tcPr>
          <w:p w14:paraId="333885A3" w14:textId="77777777" w:rsidR="006A2664" w:rsidRPr="00374B54" w:rsidRDefault="006A2664">
            <w:pPr>
              <w:pStyle w:val="normalwithoutspacing"/>
            </w:pPr>
            <w:r w:rsidRPr="00374B54">
              <w:t xml:space="preserve">Ηλεκτρονικό Ταχυδρομείο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A6B9D60" w14:textId="77777777" w:rsidR="006A2664" w:rsidRPr="00374B54" w:rsidRDefault="00CA13EE">
            <w:pPr>
              <w:pStyle w:val="normalwithoutspacing"/>
              <w:snapToGrid w:val="0"/>
            </w:pPr>
            <w:hyperlink r:id="rId9" w:history="1">
              <w:r w:rsidR="00897886" w:rsidRPr="00B45BD8">
                <w:rPr>
                  <w:rStyle w:val="-"/>
                  <w:color w:val="auto"/>
                  <w:lang w:val="en-US"/>
                </w:rPr>
                <w:t>tyb</w:t>
              </w:r>
              <w:r w:rsidR="00897886" w:rsidRPr="00B45BD8">
                <w:rPr>
                  <w:rStyle w:val="-"/>
                  <w:color w:val="auto"/>
                </w:rPr>
                <w:t>@</w:t>
              </w:r>
              <w:r w:rsidR="00897886" w:rsidRPr="00B45BD8">
                <w:rPr>
                  <w:rStyle w:val="-"/>
                  <w:color w:val="auto"/>
                  <w:lang w:val="en-US"/>
                </w:rPr>
                <w:t>aua</w:t>
              </w:r>
              <w:r w:rsidR="00897886" w:rsidRPr="00B45BD8">
                <w:rPr>
                  <w:rStyle w:val="-"/>
                  <w:color w:val="auto"/>
                </w:rPr>
                <w:t>.</w:t>
              </w:r>
              <w:r w:rsidR="00897886" w:rsidRPr="00B45BD8">
                <w:rPr>
                  <w:rStyle w:val="-"/>
                  <w:color w:val="auto"/>
                  <w:lang w:val="en-US"/>
                </w:rPr>
                <w:t>gr</w:t>
              </w:r>
            </w:hyperlink>
          </w:p>
        </w:tc>
      </w:tr>
      <w:tr w:rsidR="006A2664" w:rsidRPr="00BB1DB8" w14:paraId="2BB4CF54" w14:textId="77777777" w:rsidTr="00B45BD8">
        <w:tc>
          <w:tcPr>
            <w:tcW w:w="4253" w:type="dxa"/>
            <w:tcBorders>
              <w:top w:val="single" w:sz="4" w:space="0" w:color="000000"/>
              <w:left w:val="single" w:sz="4" w:space="0" w:color="000000"/>
              <w:bottom w:val="single" w:sz="4" w:space="0" w:color="000000"/>
            </w:tcBorders>
            <w:shd w:val="clear" w:color="auto" w:fill="auto"/>
          </w:tcPr>
          <w:p w14:paraId="518AA41A" w14:textId="77777777" w:rsidR="006A2664" w:rsidRPr="00374B54" w:rsidRDefault="006A2664">
            <w:pPr>
              <w:pStyle w:val="normalwithoutspacing"/>
            </w:pPr>
            <w:r w:rsidRPr="00374B54">
              <w:t>Αρμόδιος για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EC66245" w14:textId="41AF5532" w:rsidR="006A2664" w:rsidRPr="00374B54" w:rsidRDefault="00381ADC">
            <w:pPr>
              <w:pStyle w:val="normalwithoutspacing"/>
              <w:snapToGrid w:val="0"/>
            </w:pPr>
            <w:proofErr w:type="spellStart"/>
            <w:r w:rsidRPr="00374B54">
              <w:t>Γρηγ</w:t>
            </w:r>
            <w:proofErr w:type="spellEnd"/>
            <w:r w:rsidRPr="00374B54">
              <w:t xml:space="preserve">. Ιωαννίδης </w:t>
            </w:r>
            <w:r w:rsidR="00897886" w:rsidRPr="00374B54">
              <w:t xml:space="preserve">(ΤΕΧΝΙΚΗ ΥΠΗΡΕΣΙΑ-ΤΜΗΜΑ ΚΑΤΑΣΚΕΥΩΝ &amp; ΕΠΙΣΚΕΥΩΝ), </w:t>
            </w:r>
            <w:r w:rsidR="00897886" w:rsidRPr="00374B54">
              <w:rPr>
                <w:lang w:val="en-US"/>
              </w:rPr>
              <w:t>e</w:t>
            </w:r>
            <w:r w:rsidR="00897886" w:rsidRPr="00374B54">
              <w:t>-</w:t>
            </w:r>
            <w:r w:rsidR="00897886" w:rsidRPr="00374B54">
              <w:rPr>
                <w:lang w:val="en-US"/>
              </w:rPr>
              <w:t>mail</w:t>
            </w:r>
            <w:r w:rsidR="00897886" w:rsidRPr="00374B54">
              <w:t xml:space="preserve">: </w:t>
            </w:r>
            <w:hyperlink r:id="rId10" w:history="1">
              <w:r w:rsidRPr="00B45BD8">
                <w:rPr>
                  <w:rStyle w:val="-"/>
                  <w:rFonts w:eastAsia="MS Mincho"/>
                  <w:color w:val="auto"/>
                  <w:lang w:val="en-US"/>
                </w:rPr>
                <w:t>gioan</w:t>
              </w:r>
              <w:r w:rsidRPr="00B45BD8">
                <w:rPr>
                  <w:rStyle w:val="-"/>
                  <w:rFonts w:eastAsia="MS Mincho"/>
                  <w:color w:val="auto"/>
                </w:rPr>
                <w:t>@aua.gr</w:t>
              </w:r>
            </w:hyperlink>
            <w:r w:rsidR="00897886" w:rsidRPr="00374B54">
              <w:t xml:space="preserve"> </w:t>
            </w:r>
          </w:p>
        </w:tc>
      </w:tr>
      <w:tr w:rsidR="006A2664" w:rsidRPr="00374B54" w14:paraId="4F08EE18" w14:textId="77777777" w:rsidTr="00B45BD8">
        <w:tc>
          <w:tcPr>
            <w:tcW w:w="4253" w:type="dxa"/>
            <w:tcBorders>
              <w:top w:val="single" w:sz="4" w:space="0" w:color="000000"/>
              <w:left w:val="single" w:sz="4" w:space="0" w:color="000000"/>
              <w:bottom w:val="single" w:sz="4" w:space="0" w:color="000000"/>
            </w:tcBorders>
            <w:shd w:val="clear" w:color="auto" w:fill="auto"/>
          </w:tcPr>
          <w:p w14:paraId="52829052" w14:textId="77777777" w:rsidR="006A2664" w:rsidRPr="00374B54" w:rsidRDefault="006A2664">
            <w:pPr>
              <w:pStyle w:val="normalwithoutspacing"/>
            </w:pPr>
            <w:r w:rsidRPr="00374B54">
              <w:t>Γενική Διεύθυνση στο διαδίκτυο  (URL)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5E78C94" w14:textId="77777777" w:rsidR="006A2664" w:rsidRPr="00374B54" w:rsidRDefault="00CA13EE">
            <w:pPr>
              <w:pStyle w:val="normalwithoutspacing"/>
              <w:snapToGrid w:val="0"/>
              <w:rPr>
                <w:lang w:val="en-US"/>
              </w:rPr>
            </w:pPr>
            <w:hyperlink r:id="rId11" w:history="1">
              <w:r w:rsidR="00897886" w:rsidRPr="00B45BD8">
                <w:rPr>
                  <w:rStyle w:val="-"/>
                  <w:color w:val="auto"/>
                  <w:lang w:val="en-US"/>
                </w:rPr>
                <w:t>www.aua.gr</w:t>
              </w:r>
            </w:hyperlink>
            <w:r w:rsidR="00897886" w:rsidRPr="00374B54">
              <w:rPr>
                <w:lang w:val="en-US"/>
              </w:rPr>
              <w:t xml:space="preserve"> </w:t>
            </w:r>
          </w:p>
        </w:tc>
      </w:tr>
    </w:tbl>
    <w:p w14:paraId="24A2F0F4" w14:textId="77777777" w:rsidR="006A2664" w:rsidRPr="00374B54" w:rsidRDefault="006A2664">
      <w:pPr>
        <w:pStyle w:val="normalwithoutspacing"/>
      </w:pPr>
    </w:p>
    <w:p w14:paraId="1A027924" w14:textId="77777777" w:rsidR="006A2664" w:rsidRPr="00374B54" w:rsidRDefault="006A2664">
      <w:pPr>
        <w:pStyle w:val="normalwithoutspacing"/>
      </w:pPr>
      <w:r w:rsidRPr="00374B54">
        <w:rPr>
          <w:b/>
        </w:rPr>
        <w:t xml:space="preserve">Είδος Αναθέτουσας Αρχής </w:t>
      </w:r>
    </w:p>
    <w:p w14:paraId="6BEE0BE7" w14:textId="77777777" w:rsidR="00897886" w:rsidRPr="00374B54" w:rsidRDefault="00897886" w:rsidP="00897886">
      <w:pPr>
        <w:pStyle w:val="normalwithoutspacing"/>
        <w:rPr>
          <w:rFonts w:eastAsia="Calibri"/>
        </w:rPr>
      </w:pPr>
      <w:r w:rsidRPr="00374B54">
        <w:t xml:space="preserve">Η Αναθέτουσα Αρχή είναι Νομικό Πρόσωπο Δημοσίου Δικαίου (Ανώτατο Εκπαιδευτικό Ίδρυμα), μη Κεντρική Αναθέτουσα Αρχή  και ανήκει στην Γενική Κυβέρνηση, </w:t>
      </w:r>
      <w:proofErr w:type="spellStart"/>
      <w:r w:rsidRPr="00374B54">
        <w:t>υποτομέας</w:t>
      </w:r>
      <w:proofErr w:type="spellEnd"/>
      <w:r w:rsidRPr="00374B54">
        <w:t>: Κεντρική Κυβέρνηση.</w:t>
      </w:r>
    </w:p>
    <w:p w14:paraId="264B951B" w14:textId="77777777" w:rsidR="006A2664" w:rsidRPr="00374B54" w:rsidRDefault="006A2664">
      <w:pPr>
        <w:pStyle w:val="normalwithoutspacing"/>
      </w:pPr>
      <w:r w:rsidRPr="00374B54">
        <w:rPr>
          <w:rFonts w:eastAsia="Calibri"/>
        </w:rPr>
        <w:t xml:space="preserve">  </w:t>
      </w:r>
    </w:p>
    <w:p w14:paraId="3CA3EDC6" w14:textId="77777777" w:rsidR="006A2664" w:rsidRPr="00374B54" w:rsidRDefault="006A2664">
      <w:pPr>
        <w:pStyle w:val="normalwithoutspacing"/>
      </w:pPr>
      <w:r w:rsidRPr="00374B54">
        <w:rPr>
          <w:b/>
        </w:rPr>
        <w:t>Κύρια δραστηριότητα Α.Α.</w:t>
      </w:r>
    </w:p>
    <w:p w14:paraId="77E58AE9" w14:textId="77777777" w:rsidR="00897886" w:rsidRPr="00374B54" w:rsidRDefault="00897886" w:rsidP="00897886">
      <w:pPr>
        <w:pStyle w:val="normalwithoutspacing"/>
      </w:pPr>
      <w:r w:rsidRPr="00374B54">
        <w:t>Η κύρια δραστηριότητα της Αναθέτουσας Αρχής είναι η Εκπαίδευση.</w:t>
      </w:r>
    </w:p>
    <w:p w14:paraId="3C0EFF83" w14:textId="77777777" w:rsidR="006A2664" w:rsidRPr="00374B54" w:rsidRDefault="006A2664">
      <w:pPr>
        <w:pStyle w:val="normalwithoutspacing"/>
      </w:pPr>
    </w:p>
    <w:p w14:paraId="266D099A" w14:textId="77777777" w:rsidR="006A2664" w:rsidRPr="00374B54" w:rsidRDefault="006A2664">
      <w:pPr>
        <w:pStyle w:val="normalwithoutspacing"/>
      </w:pPr>
      <w:r w:rsidRPr="00374B54">
        <w:rPr>
          <w:b/>
        </w:rPr>
        <w:t xml:space="preserve">Στοιχεία Επικοινωνίας </w:t>
      </w:r>
    </w:p>
    <w:p w14:paraId="40161796" w14:textId="77777777" w:rsidR="00897886" w:rsidRPr="00374B54" w:rsidRDefault="00897886" w:rsidP="004E2384">
      <w:pPr>
        <w:pStyle w:val="normalwithoutspacing"/>
      </w:pPr>
      <w:r w:rsidRPr="00374B54">
        <w:t xml:space="preserve">Τα έγγραφα της σύμβασης είναι διαθέσιμα για ελεύθερη, πλήρη, άμεση &amp; δωρεάν ηλεκτρονική πρόσβαση στην διεύθυνση </w:t>
      </w:r>
      <w:hyperlink r:id="rId12" w:history="1">
        <w:r w:rsidRPr="00B45BD8">
          <w:rPr>
            <w:rStyle w:val="-"/>
            <w:rFonts w:eastAsia="MS Mincho"/>
            <w:color w:val="auto"/>
          </w:rPr>
          <w:t>www.aua.gr</w:t>
        </w:r>
      </w:hyperlink>
      <w:r w:rsidRPr="00374B54">
        <w:t xml:space="preserve">  </w:t>
      </w:r>
    </w:p>
    <w:p w14:paraId="2A93A9A3" w14:textId="77777777" w:rsidR="006A2664" w:rsidRPr="00374B54" w:rsidRDefault="006A2664">
      <w:pPr>
        <w:pStyle w:val="normalwithoutspacing"/>
        <w:ind w:left="567" w:hanging="567"/>
      </w:pPr>
    </w:p>
    <w:p w14:paraId="7DDFAB60" w14:textId="77777777" w:rsidR="00897886" w:rsidRPr="00374B54" w:rsidRDefault="00897886">
      <w:pPr>
        <w:pStyle w:val="normalwithoutspacing"/>
        <w:ind w:left="567" w:hanging="567"/>
      </w:pPr>
    </w:p>
    <w:p w14:paraId="08BE87ED" w14:textId="77777777" w:rsidR="006A2664" w:rsidRPr="00B45BD8" w:rsidRDefault="006A2664">
      <w:pPr>
        <w:pStyle w:val="20"/>
        <w:rPr>
          <w:color w:val="auto"/>
          <w:lang w:val="el-GR"/>
        </w:rPr>
      </w:pPr>
      <w:bookmarkStart w:id="9" w:name="_Toc52956213"/>
      <w:r w:rsidRPr="00B45BD8">
        <w:rPr>
          <w:color w:val="auto"/>
          <w:lang w:val="el-GR"/>
        </w:rPr>
        <w:t>1.2</w:t>
      </w:r>
      <w:r w:rsidRPr="00B45BD8">
        <w:rPr>
          <w:color w:val="auto"/>
          <w:lang w:val="el-GR"/>
        </w:rPr>
        <w:tab/>
        <w:t>Στοιχεία Διαδικασίας-Χρηματοδότηση</w:t>
      </w:r>
      <w:bookmarkEnd w:id="9"/>
    </w:p>
    <w:p w14:paraId="107140EE" w14:textId="77777777" w:rsidR="006A2664" w:rsidRPr="00374B54" w:rsidRDefault="006A2664">
      <w:pPr>
        <w:rPr>
          <w:lang w:val="el-GR"/>
        </w:rPr>
      </w:pPr>
      <w:r w:rsidRPr="00374B54">
        <w:rPr>
          <w:b/>
          <w:lang w:val="el-GR"/>
        </w:rPr>
        <w:t xml:space="preserve">Είδος διαδικασίας </w:t>
      </w:r>
    </w:p>
    <w:p w14:paraId="63D495EB" w14:textId="77777777" w:rsidR="005400C8" w:rsidRPr="00374B54" w:rsidRDefault="006A2664" w:rsidP="005400C8">
      <w:pPr>
        <w:pStyle w:val="normalwithoutspacing"/>
        <w:ind w:right="-1"/>
      </w:pPr>
      <w:r w:rsidRPr="00374B54">
        <w:t xml:space="preserve">Ο διαγωνισμός θα διεξαχθεί με την διαδικασία του </w:t>
      </w:r>
      <w:r w:rsidR="00503D2E" w:rsidRPr="00374B54">
        <w:t>συνοπτικού διαγωνισμού</w:t>
      </w:r>
      <w:r w:rsidR="005400C8" w:rsidRPr="00374B54">
        <w:t xml:space="preserve"> και κριτήριο κατακύρωσης τη πλέον συμφέρουσα από οικονομική άποψη προσφορά βάσει </w:t>
      </w:r>
      <w:r w:rsidR="008A4EAE" w:rsidRPr="00374B54">
        <w:t>τ</w:t>
      </w:r>
      <w:r w:rsidR="005400C8" w:rsidRPr="00374B54">
        <w:t>ιμής.</w:t>
      </w:r>
    </w:p>
    <w:p w14:paraId="6D883FB2" w14:textId="77777777" w:rsidR="008A4EAE" w:rsidRPr="00374B54" w:rsidRDefault="008A4EAE">
      <w:pPr>
        <w:pStyle w:val="normalwithoutspacing"/>
      </w:pPr>
    </w:p>
    <w:p w14:paraId="1F007C03" w14:textId="77777777" w:rsidR="006A2664" w:rsidRPr="00374B54" w:rsidRDefault="006A2664">
      <w:pPr>
        <w:pStyle w:val="normalwithoutspacing"/>
      </w:pPr>
      <w:r w:rsidRPr="00374B54">
        <w:rPr>
          <w:b/>
        </w:rPr>
        <w:t>Χρηματοδότηση της σύμβασης</w:t>
      </w:r>
    </w:p>
    <w:p w14:paraId="70A24BBD" w14:textId="78ACF806" w:rsidR="005400C8" w:rsidRPr="00374B54" w:rsidRDefault="005400C8" w:rsidP="005400C8">
      <w:pPr>
        <w:spacing w:after="60"/>
        <w:rPr>
          <w:lang w:val="el-GR"/>
        </w:rPr>
      </w:pPr>
      <w:r w:rsidRPr="00374B54">
        <w:rPr>
          <w:lang w:val="el-GR"/>
        </w:rPr>
        <w:t xml:space="preserve">Φορέας </w:t>
      </w:r>
      <w:r w:rsidR="00CF1442" w:rsidRPr="00B45BD8">
        <w:rPr>
          <w:lang w:val="el-GR"/>
        </w:rPr>
        <w:t xml:space="preserve">χρηματοδότησης της παρούσας σύμβασης είναι το Πρόγραμμα Δημοσίων Επενδύσεων. Η δαπάνη θα βαρύνει τις πιστώσεις του έργου </w:t>
      </w:r>
      <w:r w:rsidR="00CF1442" w:rsidRPr="00B45BD8">
        <w:rPr>
          <w:szCs w:val="22"/>
          <w:lang w:val="el-GR"/>
        </w:rPr>
        <w:t xml:space="preserve">«ΑΝΤΙΚΑΤΑΣΤΑΣΗ ΚΛΙΜΑΤΙΣΜΟΥ ΑΜΦΙΘΕΑΤΡΟΥ ΣΙΔΕΡΗ ΚΑΙ ΠΡΟΜΗΘΕΙΑ ΚΛΙΜΑΤΙΣΤΙΚΩΝ ΜΗΧΑΝΗΜΑΤΩΝ ΣΕ ΧΩΡΟΥΣ ΤΟΥ ΓΠΑ» αριθ. έργου (2019ΣΕ04600053) </w:t>
      </w:r>
      <w:r w:rsidR="004E696B" w:rsidRPr="00B45BD8">
        <w:rPr>
          <w:lang w:val="el-GR"/>
        </w:rPr>
        <w:t>και  θα πληρωθεί μετά την έγκριση πίστωσης - χρηματοδότησης από το Υπουργείο Παιδείας, Έρευνας &amp; Θρησκευμάτων</w:t>
      </w:r>
    </w:p>
    <w:p w14:paraId="1D408AE6" w14:textId="77777777" w:rsidR="0008656C" w:rsidRPr="00374B54" w:rsidRDefault="0008656C" w:rsidP="005400C8">
      <w:pPr>
        <w:spacing w:after="60"/>
        <w:rPr>
          <w:lang w:val="el-GR"/>
        </w:rPr>
      </w:pPr>
    </w:p>
    <w:p w14:paraId="0E8B844E" w14:textId="77777777" w:rsidR="005400C8" w:rsidRPr="00374B54" w:rsidRDefault="005400C8">
      <w:pPr>
        <w:pStyle w:val="normalwithoutspacing"/>
      </w:pPr>
    </w:p>
    <w:p w14:paraId="195F6DD8" w14:textId="77777777" w:rsidR="006A2664" w:rsidRPr="00B45BD8" w:rsidRDefault="006A2664">
      <w:pPr>
        <w:pStyle w:val="20"/>
        <w:rPr>
          <w:color w:val="auto"/>
          <w:lang w:val="el-GR"/>
        </w:rPr>
      </w:pPr>
      <w:bookmarkStart w:id="10" w:name="_Toc52956214"/>
      <w:r w:rsidRPr="00B45BD8">
        <w:rPr>
          <w:color w:val="auto"/>
          <w:lang w:val="el-GR"/>
        </w:rPr>
        <w:lastRenderedPageBreak/>
        <w:t>1.3</w:t>
      </w:r>
      <w:r w:rsidRPr="00B45BD8">
        <w:rPr>
          <w:color w:val="auto"/>
          <w:lang w:val="el-GR"/>
        </w:rPr>
        <w:tab/>
        <w:t>Συνοπτική Περιγραφή φυσικού και οικονομικού αντικειμένου της σύμβασης</w:t>
      </w:r>
      <w:bookmarkEnd w:id="10"/>
      <w:r w:rsidRPr="00B45BD8">
        <w:rPr>
          <w:color w:val="auto"/>
          <w:lang w:val="el-GR"/>
        </w:rPr>
        <w:t xml:space="preserve"> </w:t>
      </w:r>
    </w:p>
    <w:p w14:paraId="7D05B236" w14:textId="77777777" w:rsidR="00381ADC" w:rsidRPr="00374B54" w:rsidRDefault="00381ADC" w:rsidP="002F2273">
      <w:pPr>
        <w:rPr>
          <w:szCs w:val="22"/>
          <w:lang w:val="el-GR"/>
        </w:rPr>
      </w:pPr>
      <w:r w:rsidRPr="00374B54">
        <w:rPr>
          <w:szCs w:val="22"/>
          <w:lang w:val="el-GR"/>
        </w:rPr>
        <w:t xml:space="preserve">Αντικείμενο της σύμβασης είναι η </w:t>
      </w:r>
      <w:r w:rsidR="000F62E2" w:rsidRPr="00B45BD8">
        <w:rPr>
          <w:lang w:val="el-GR"/>
        </w:rPr>
        <w:t>προμήθεια, εγκατάσταση και θέση σε λειτουργία τοπικών συστημάτων κλιματισμού με αυτόνομες μονάδες.  Στις εργασίες συμπεριλαμβάνεται η ηλεκτρική εγκατάσταση και η αποξήλωση και απομάκρυνση με οικολογικό τρόπο των ακατάλληλων μηχανημάτων</w:t>
      </w:r>
      <w:r w:rsidR="002C1CAC" w:rsidRPr="00B45BD8">
        <w:rPr>
          <w:lang w:val="el-GR"/>
        </w:rPr>
        <w:t>.</w:t>
      </w:r>
    </w:p>
    <w:p w14:paraId="3BB88E5A" w14:textId="139AEC65" w:rsidR="002F2273" w:rsidRPr="00374B54" w:rsidRDefault="002F2273" w:rsidP="002F2273">
      <w:pPr>
        <w:rPr>
          <w:lang w:val="el-GR"/>
        </w:rPr>
      </w:pPr>
      <w:r w:rsidRPr="00374B54">
        <w:rPr>
          <w:lang w:val="el-GR"/>
        </w:rPr>
        <w:t xml:space="preserve">Όλες οι </w:t>
      </w:r>
      <w:r w:rsidR="000F62E2" w:rsidRPr="00374B54">
        <w:rPr>
          <w:lang w:val="el-GR"/>
        </w:rPr>
        <w:t xml:space="preserve">εργασίες </w:t>
      </w:r>
      <w:r w:rsidRPr="00374B54">
        <w:rPr>
          <w:lang w:val="el-GR"/>
        </w:rPr>
        <w:t xml:space="preserve">θα εκτελούνται μόνο και σύμφωνα με τις υποδείξεις της Τεχνικής Υπηρεσίας του Ιδρύματος.  </w:t>
      </w:r>
    </w:p>
    <w:p w14:paraId="3239E5DE" w14:textId="7FA4063A" w:rsidR="002F2273" w:rsidRPr="00374B54" w:rsidRDefault="000F62E2" w:rsidP="002F2273">
      <w:pPr>
        <w:rPr>
          <w:lang w:val="el-GR"/>
        </w:rPr>
      </w:pPr>
      <w:r w:rsidRPr="00374B54">
        <w:rPr>
          <w:lang w:val="el-GR"/>
        </w:rPr>
        <w:t xml:space="preserve">Η συνολική προϋπολογισθείσα δαπάνη ανέρχεται στο ποσό των € 60.000,00 πλέον Φ.Π.Α. 24% (€ 14.400,00), ήτοι τελικής </w:t>
      </w:r>
      <w:proofErr w:type="spellStart"/>
      <w:r w:rsidRPr="00B45BD8">
        <w:rPr>
          <w:lang w:val="el-GR"/>
        </w:rPr>
        <w:t>προεκτιμώμενης</w:t>
      </w:r>
      <w:proofErr w:type="spellEnd"/>
      <w:r w:rsidRPr="00B45BD8">
        <w:rPr>
          <w:lang w:val="el-GR"/>
        </w:rPr>
        <w:t xml:space="preserve"> αξίας  # </w:t>
      </w:r>
      <w:r w:rsidRPr="00B45BD8">
        <w:rPr>
          <w:b/>
          <w:lang w:val="el-GR"/>
        </w:rPr>
        <w:t>€ 74.400,00# (εβδομήντα τεσσάρων χιλιάδων τετρακοσίων ευρώ)</w:t>
      </w:r>
      <w:r w:rsidRPr="00374B54">
        <w:rPr>
          <w:lang w:val="el-GR"/>
        </w:rPr>
        <w:t xml:space="preserve"> συμπεριλαμβανομένου του Φ.Π.Α</w:t>
      </w:r>
    </w:p>
    <w:p w14:paraId="75BBBD7C" w14:textId="77777777" w:rsidR="000F62E2" w:rsidRPr="00B45BD8" w:rsidRDefault="000F62E2" w:rsidP="000F62E2">
      <w:pPr>
        <w:pStyle w:val="af1"/>
        <w:spacing w:after="120"/>
        <w:rPr>
          <w:lang w:val="el-GR"/>
        </w:rPr>
      </w:pPr>
      <w:r w:rsidRPr="00B45BD8">
        <w:rPr>
          <w:lang w:val="el-GR"/>
        </w:rPr>
        <w:t xml:space="preserve">Τα προς προμήθεια είδη κατατάσσονται στους ακόλουθους κωδικούς του Κοινού Λεξιλογίου δημοσίων συμβάσεων </w:t>
      </w:r>
      <w:r w:rsidRPr="00B45BD8">
        <w:t>CPV</w:t>
      </w:r>
      <w:r w:rsidRPr="00B45BD8">
        <w:rPr>
          <w:lang w:val="el-GR"/>
        </w:rPr>
        <w:t xml:space="preserve"> 42512200-0 (Κλιματιστικά μηχανήματα προσαρμοζόμενα επί τοίχου) και συμπληρωματικού </w:t>
      </w:r>
      <w:r w:rsidRPr="00B45BD8">
        <w:rPr>
          <w:lang w:val="en-US"/>
        </w:rPr>
        <w:t>CPV</w:t>
      </w:r>
      <w:r w:rsidRPr="00B45BD8">
        <w:rPr>
          <w:lang w:val="el-GR"/>
        </w:rPr>
        <w:t xml:space="preserve"> 42512000-8  ( Κλιματιστικές εγκαταστάσεις)</w:t>
      </w:r>
    </w:p>
    <w:p w14:paraId="3E613A94" w14:textId="77777777" w:rsidR="000F62E2" w:rsidRPr="00B45BD8" w:rsidRDefault="000F62E2" w:rsidP="000F62E2">
      <w:pPr>
        <w:tabs>
          <w:tab w:val="left" w:pos="262"/>
        </w:tabs>
        <w:spacing w:line="225" w:lineRule="auto"/>
        <w:ind w:left="7" w:right="-1"/>
        <w:rPr>
          <w:lang w:val="el-GR"/>
        </w:rPr>
      </w:pPr>
      <w:r w:rsidRPr="00B45BD8">
        <w:rPr>
          <w:lang w:val="el-GR"/>
        </w:rPr>
        <w:t xml:space="preserve">Η διάρκεια για την παράδοση της προμήθειας και την ολοκλήρωση των εργασιών που απαιτούνται (εγκατάσταση, θέση σε λειτουργία) ορίζεται σε </w:t>
      </w:r>
      <w:r w:rsidR="00CF1442" w:rsidRPr="00B45BD8">
        <w:rPr>
          <w:lang w:val="el-GR"/>
        </w:rPr>
        <w:t>εκατό είκοσι (120)</w:t>
      </w:r>
      <w:r w:rsidRPr="00B45BD8">
        <w:rPr>
          <w:lang w:val="el-GR"/>
        </w:rPr>
        <w:t xml:space="preserve"> ημερολογιακές ημέρες από την υπογραφή της σύμβασης, σύμφωνα με τα οριζόμενα στην παράγραφο 6.1 «Χρόνος παράδοσης υλικών» της παρούσας διακήρυξης.</w:t>
      </w:r>
    </w:p>
    <w:p w14:paraId="33111569" w14:textId="77777777" w:rsidR="000F62E2" w:rsidRPr="00B45BD8" w:rsidRDefault="000F62E2" w:rsidP="000F62E2">
      <w:pPr>
        <w:spacing w:line="218" w:lineRule="auto"/>
        <w:ind w:left="7" w:right="-1"/>
        <w:rPr>
          <w:lang w:val="el-GR"/>
        </w:rPr>
      </w:pPr>
      <w:r w:rsidRPr="00B45BD8">
        <w:rPr>
          <w:lang w:val="el-GR"/>
        </w:rPr>
        <w:t>Αναλυτική περιγραφή των απαιτήσεων του αντικειμένου της σύμβασης δίδεται στο Παράρτημα Ι «Τεχνική Περιγραφή - Τεχνικές Προδιαγραφές» της παρούσας διακήρυξης και στο Παράρτημα ΙΙ «Τεχνική Συγγραφή Ειδικών Υποχρεώσεων» της παρούσας διακήρυξης</w:t>
      </w:r>
    </w:p>
    <w:p w14:paraId="316F2839" w14:textId="77777777" w:rsidR="000F62E2" w:rsidRPr="00B45BD8" w:rsidRDefault="000F62E2" w:rsidP="000F62E2">
      <w:pPr>
        <w:spacing w:line="218" w:lineRule="auto"/>
        <w:ind w:left="7" w:right="-1"/>
        <w:rPr>
          <w:u w:val="single"/>
          <w:lang w:val="el-GR"/>
        </w:rPr>
      </w:pPr>
      <w:r w:rsidRPr="00B45BD8">
        <w:rPr>
          <w:lang w:val="el-GR"/>
        </w:rPr>
        <w:t xml:space="preserve">Η σύμβαση θα ανατεθεί με το κριτήριο της πλέον συμφέρουσας από οικονομική άποψη προσφοράς </w:t>
      </w:r>
      <w:r w:rsidRPr="00B45BD8">
        <w:rPr>
          <w:u w:val="single"/>
          <w:lang w:val="el-GR"/>
        </w:rPr>
        <w:t>βάσει</w:t>
      </w:r>
      <w:r w:rsidRPr="00B45BD8">
        <w:rPr>
          <w:lang w:val="el-GR"/>
        </w:rPr>
        <w:t xml:space="preserve"> </w:t>
      </w:r>
      <w:r w:rsidRPr="00B45BD8">
        <w:rPr>
          <w:u w:val="single"/>
          <w:lang w:val="el-GR"/>
        </w:rPr>
        <w:t>τιμής.</w:t>
      </w:r>
    </w:p>
    <w:p w14:paraId="1066ECB3" w14:textId="77777777" w:rsidR="002C1CAC" w:rsidRPr="00B45BD8" w:rsidRDefault="002C1CAC" w:rsidP="002C1CAC">
      <w:pPr>
        <w:spacing w:line="225" w:lineRule="auto"/>
        <w:ind w:left="7" w:right="-1"/>
        <w:rPr>
          <w:lang w:val="el-GR"/>
        </w:rPr>
      </w:pPr>
      <w:r w:rsidRPr="00B45BD8">
        <w:rPr>
          <w:lang w:val="el-GR"/>
        </w:rPr>
        <w:t xml:space="preserve">Όσοι επιθυμούν να λάβουν μέρος στον διαγωνισμό είναι αναγκαίο να λάβουν </w:t>
      </w:r>
      <w:r w:rsidRPr="00B45BD8">
        <w:rPr>
          <w:b/>
          <w:lang w:val="el-GR"/>
        </w:rPr>
        <w:t>επί τόπου γνώση</w:t>
      </w:r>
      <w:r w:rsidRPr="00B45BD8">
        <w:rPr>
          <w:lang w:val="el-GR"/>
        </w:rPr>
        <w:t>, των υφιστάμενων υποδομών ούτως ώστε η προσφορά τους να προκύψει μετά από γνώση της πραγματικής κατάστασης.</w:t>
      </w:r>
    </w:p>
    <w:p w14:paraId="57934845" w14:textId="5E360156" w:rsidR="002C1CAC" w:rsidRPr="00B45BD8" w:rsidRDefault="002C1CAC" w:rsidP="002C1CAC">
      <w:pPr>
        <w:spacing w:line="225" w:lineRule="auto"/>
        <w:ind w:left="7" w:right="-1"/>
        <w:rPr>
          <w:lang w:val="el-GR"/>
        </w:rPr>
      </w:pPr>
      <w:r w:rsidRPr="00B45BD8">
        <w:rPr>
          <w:lang w:val="el-GR"/>
        </w:rPr>
        <w:t xml:space="preserve">Η επίσκεψη θα είναι μόνο μία, κοινή για όλους τους ενδιαφερόμενους και θα πραγματοποιηθεί την </w:t>
      </w:r>
      <w:r w:rsidR="00DD5857" w:rsidRPr="00B45BD8">
        <w:rPr>
          <w:lang w:val="el-GR"/>
        </w:rPr>
        <w:t>1</w:t>
      </w:r>
      <w:r w:rsidRPr="00B45BD8">
        <w:rPr>
          <w:lang w:val="el-GR"/>
        </w:rPr>
        <w:t xml:space="preserve">2η </w:t>
      </w:r>
      <w:r w:rsidR="00DD5857" w:rsidRPr="00B45BD8">
        <w:rPr>
          <w:lang w:val="el-GR"/>
        </w:rPr>
        <w:t xml:space="preserve">Οκτωβρίου </w:t>
      </w:r>
      <w:r w:rsidRPr="00B45BD8">
        <w:rPr>
          <w:lang w:val="el-GR"/>
        </w:rPr>
        <w:t>20</w:t>
      </w:r>
      <w:r w:rsidR="00DD5857" w:rsidRPr="00B45BD8">
        <w:rPr>
          <w:lang w:val="el-GR"/>
        </w:rPr>
        <w:t>20</w:t>
      </w:r>
      <w:r w:rsidRPr="00B45BD8">
        <w:rPr>
          <w:lang w:val="el-GR"/>
        </w:rPr>
        <w:t xml:space="preserve"> και ώρα 10:00 </w:t>
      </w:r>
      <w:proofErr w:type="spellStart"/>
      <w:r w:rsidRPr="00B45BD8">
        <w:rPr>
          <w:lang w:val="el-GR"/>
        </w:rPr>
        <w:t>πμ</w:t>
      </w:r>
      <w:proofErr w:type="spellEnd"/>
      <w:r w:rsidRPr="00B45BD8">
        <w:rPr>
          <w:lang w:val="el-GR"/>
        </w:rPr>
        <w:t xml:space="preserve">.. Θα κρατηθεί επίσημος κατάλογος με τους εκπροσώπους των οικονομικών φορέων που παραβρέθηκαν στην επίδειξη των υπαρχόντων εγκαταστάσεων. Οι εκπρόσωποι θα υπογράψουν και θα σφραγίσουν τον κατάλογο. </w:t>
      </w:r>
    </w:p>
    <w:p w14:paraId="50F7623A" w14:textId="77777777" w:rsidR="00E169F7" w:rsidRPr="00374B54" w:rsidRDefault="00E169F7" w:rsidP="00E169F7">
      <w:pPr>
        <w:rPr>
          <w:lang w:val="el-GR"/>
        </w:rPr>
      </w:pPr>
    </w:p>
    <w:p w14:paraId="3D8022BD" w14:textId="77777777" w:rsidR="006A2664" w:rsidRPr="00B45BD8" w:rsidRDefault="006A2664">
      <w:pPr>
        <w:pStyle w:val="20"/>
        <w:rPr>
          <w:color w:val="auto"/>
          <w:lang w:val="el-GR"/>
        </w:rPr>
      </w:pPr>
      <w:bookmarkStart w:id="11" w:name="_Toc52956215"/>
      <w:r w:rsidRPr="00B45BD8">
        <w:rPr>
          <w:color w:val="auto"/>
          <w:lang w:val="el-GR"/>
        </w:rPr>
        <w:t>1.4</w:t>
      </w:r>
      <w:r w:rsidRPr="00B45BD8">
        <w:rPr>
          <w:color w:val="auto"/>
          <w:lang w:val="el-GR"/>
        </w:rPr>
        <w:tab/>
        <w:t>Θεσμικό πλαίσιο</w:t>
      </w:r>
      <w:bookmarkEnd w:id="11"/>
      <w:r w:rsidRPr="00B45BD8">
        <w:rPr>
          <w:color w:val="auto"/>
          <w:lang w:val="el-GR"/>
        </w:rPr>
        <w:t xml:space="preserve"> </w:t>
      </w:r>
    </w:p>
    <w:p w14:paraId="77C17410" w14:textId="77777777" w:rsidR="00C8427A" w:rsidRPr="00374B54" w:rsidRDefault="006A2664" w:rsidP="00C8427A">
      <w:pPr>
        <w:ind w:right="-1"/>
        <w:rPr>
          <w:lang w:val="el-GR"/>
        </w:rPr>
      </w:pPr>
      <w:r w:rsidRPr="00374B54">
        <w:rPr>
          <w:lang w:val="el-GR"/>
        </w:rPr>
        <w:t xml:space="preserve">Η ανάθεση και εκτέλεση της σύμβασης </w:t>
      </w:r>
      <w:proofErr w:type="spellStart"/>
      <w:r w:rsidRPr="00374B54">
        <w:rPr>
          <w:lang w:val="el-GR"/>
        </w:rPr>
        <w:t>διέπεται</w:t>
      </w:r>
      <w:proofErr w:type="spellEnd"/>
      <w:r w:rsidRPr="00374B54">
        <w:rPr>
          <w:lang w:val="el-GR"/>
        </w:rPr>
        <w:t xml:space="preserve"> από την κείμενη νομοθεσία και τις </w:t>
      </w:r>
      <w:proofErr w:type="spellStart"/>
      <w:r w:rsidRPr="00374B54">
        <w:rPr>
          <w:lang w:val="el-GR"/>
        </w:rPr>
        <w:t>κατ</w:t>
      </w:r>
      <w:proofErr w:type="spellEnd"/>
      <w:r w:rsidRPr="00374B54">
        <w:rPr>
          <w:lang w:val="el-GR"/>
        </w:rPr>
        <w:t xml:space="preserve">΄ εξουσιοδότηση αυτής </w:t>
      </w:r>
      <w:proofErr w:type="spellStart"/>
      <w:r w:rsidRPr="00374B54">
        <w:rPr>
          <w:lang w:val="el-GR"/>
        </w:rPr>
        <w:t>εκδοθείσες</w:t>
      </w:r>
      <w:proofErr w:type="spellEnd"/>
      <w:r w:rsidRPr="00374B54">
        <w:rPr>
          <w:lang w:val="el-GR"/>
        </w:rPr>
        <w:t xml:space="preserve"> κανονιστικές πράξεις, </w:t>
      </w:r>
      <w:r w:rsidR="00C8427A" w:rsidRPr="00374B54">
        <w:rPr>
          <w:lang w:val="el-GR"/>
        </w:rPr>
        <w:t>όπως ισχύουν και ιδίως:</w:t>
      </w:r>
    </w:p>
    <w:p w14:paraId="538E8DFC" w14:textId="77777777" w:rsidR="00C8427A" w:rsidRPr="00B45BD8" w:rsidRDefault="00C8427A" w:rsidP="00F53C3A">
      <w:pPr>
        <w:numPr>
          <w:ilvl w:val="0"/>
          <w:numId w:val="13"/>
        </w:numPr>
        <w:ind w:left="426" w:right="-1" w:hanging="426"/>
        <w:rPr>
          <w:lang w:val="el-GR"/>
        </w:rPr>
      </w:pPr>
      <w:r w:rsidRPr="00B45BD8">
        <w:rPr>
          <w:lang w:val="el-GR"/>
        </w:rPr>
        <w:t>Του Ν. 4009/2011 Δομή, λειτουργία, διασφάλιση της ποιότητας των σπουδών και διεθνοποίηση των ανωτάτων εκπαιδευτικών ιδρυμάτων» (ΦΕΚ 195 Α’) όπως τροποποιήθηκε από τον Ν. 4076/2012 (ΦΕΚ 159/Α’/10.08.2012) «Ρυθμίσεις θεμάτων Ανωτάτων Εκπαιδευτικών Ιδρυμάτων και άλλες διατάξεις και τον Ν. 4115/2013 (ΦΕΚ 24/Α’/30.01.2013) «Οργάνωση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14:paraId="1EE9E646" w14:textId="77777777" w:rsidR="00C8427A" w:rsidRPr="00B45BD8" w:rsidRDefault="00C8427A" w:rsidP="00F53C3A">
      <w:pPr>
        <w:numPr>
          <w:ilvl w:val="0"/>
          <w:numId w:val="13"/>
        </w:numPr>
        <w:ind w:left="426" w:right="-1" w:hanging="426"/>
        <w:rPr>
          <w:lang w:val="el-GR"/>
        </w:rPr>
      </w:pPr>
      <w:r w:rsidRPr="00B45BD8">
        <w:rPr>
          <w:lang w:val="el-GR"/>
        </w:rPr>
        <w:t>Του Π.Δ. 377/89 "</w:t>
      </w:r>
      <w:proofErr w:type="spellStart"/>
      <w:r w:rsidRPr="00B45BD8">
        <w:rPr>
          <w:lang w:val="el-GR"/>
        </w:rPr>
        <w:t>Mετονομασία</w:t>
      </w:r>
      <w:proofErr w:type="spellEnd"/>
      <w:r w:rsidRPr="00B45BD8">
        <w:rPr>
          <w:lang w:val="el-GR"/>
        </w:rPr>
        <w:t xml:space="preserve"> AΣOEE, ΠAΣΠE, ABΣΠ και AΓΣA" (ΦΕΚ 166 Α΄).</w:t>
      </w:r>
    </w:p>
    <w:p w14:paraId="0E33CA39" w14:textId="77777777" w:rsidR="00C8427A" w:rsidRPr="00B45BD8" w:rsidRDefault="00C8427A" w:rsidP="00F53C3A">
      <w:pPr>
        <w:numPr>
          <w:ilvl w:val="0"/>
          <w:numId w:val="13"/>
        </w:numPr>
        <w:ind w:left="426" w:right="-1" w:hanging="426"/>
        <w:rPr>
          <w:lang w:val="el-GR"/>
        </w:rPr>
      </w:pPr>
      <w:r w:rsidRPr="00B45BD8">
        <w:rPr>
          <w:lang w:val="el-GR"/>
        </w:rPr>
        <w:t>Του Ν. 2362/95 «Περί Δημοσίου Λογιστικού Ελέγχου των Δαπανών του Κράτους και Άλλες Διατάξεις», (ΦΕΚ 247 Α΄).</w:t>
      </w:r>
    </w:p>
    <w:p w14:paraId="73E1A86C" w14:textId="77777777" w:rsidR="00C8427A" w:rsidRPr="00B45BD8" w:rsidRDefault="00C8427A" w:rsidP="00F53C3A">
      <w:pPr>
        <w:numPr>
          <w:ilvl w:val="0"/>
          <w:numId w:val="13"/>
        </w:numPr>
        <w:ind w:left="426" w:right="-1" w:hanging="426"/>
        <w:rPr>
          <w:lang w:val="el-GR"/>
        </w:rPr>
      </w:pPr>
      <w:r w:rsidRPr="00B45BD8">
        <w:rPr>
          <w:lang w:val="el-GR"/>
        </w:rPr>
        <w:lastRenderedPageBreak/>
        <w:t>Του ΠΔ 496/1974, όπως ισχύει, «Περί Λογιστικού των Ν.Π.Δ.Δ.» (ΦΕΚ 141 Α΄).</w:t>
      </w:r>
    </w:p>
    <w:p w14:paraId="33072E85" w14:textId="77777777" w:rsidR="00C8427A" w:rsidRPr="00B45BD8" w:rsidRDefault="00C8427A" w:rsidP="00F53C3A">
      <w:pPr>
        <w:numPr>
          <w:ilvl w:val="0"/>
          <w:numId w:val="13"/>
        </w:numPr>
        <w:ind w:left="426" w:right="-1" w:hanging="426"/>
        <w:rPr>
          <w:lang w:val="el-GR"/>
        </w:rPr>
      </w:pPr>
      <w:r w:rsidRPr="00B45BD8">
        <w:rPr>
          <w:lang w:val="el-GR"/>
        </w:rPr>
        <w:t>Του Ν. 1642/1986 «Περί Φ.Π.Α.», (ΦΕΚ 125 Α`).</w:t>
      </w:r>
    </w:p>
    <w:p w14:paraId="359084C0" w14:textId="77777777" w:rsidR="00C8427A" w:rsidRPr="00B45BD8" w:rsidRDefault="00C8427A" w:rsidP="00F53C3A">
      <w:pPr>
        <w:numPr>
          <w:ilvl w:val="0"/>
          <w:numId w:val="13"/>
        </w:numPr>
        <w:ind w:left="426" w:right="-1" w:hanging="426"/>
        <w:rPr>
          <w:lang w:val="el-GR"/>
        </w:rPr>
      </w:pPr>
      <w:r w:rsidRPr="00B45BD8">
        <w:rPr>
          <w:lang w:val="el-GR"/>
        </w:rPr>
        <w:t>Του Ν. 2198/94 «Αύξηση αποδοχών δημοσίων υπαλλήλων... και άλλες διατάξεις», άρθρο 24 «Παρακράτηση φόρου στο εισόδημα από εμπορικές επιχειρήσεις (ΦΕΚ 43 Α΄).</w:t>
      </w:r>
    </w:p>
    <w:p w14:paraId="04418AD4" w14:textId="77777777" w:rsidR="00C8427A" w:rsidRPr="00B45BD8" w:rsidRDefault="00C8427A" w:rsidP="00F53C3A">
      <w:pPr>
        <w:numPr>
          <w:ilvl w:val="0"/>
          <w:numId w:val="13"/>
        </w:numPr>
        <w:ind w:left="426" w:right="-1" w:hanging="426"/>
        <w:rPr>
          <w:lang w:val="el-GR"/>
        </w:rPr>
      </w:pPr>
      <w:r w:rsidRPr="00B45BD8">
        <w:rPr>
          <w:lang w:val="el-GR"/>
        </w:rPr>
        <w:t xml:space="preserve">Του N.Δ. 4578/66, περί "Κυρώσεως πράξεων Υπουργικού Συμβουλίου και άλλων τινών διατάξεων ", άρθρο 4, </w:t>
      </w:r>
      <w:proofErr w:type="spellStart"/>
      <w:r w:rsidRPr="00B45BD8">
        <w:rPr>
          <w:lang w:val="el-GR"/>
        </w:rPr>
        <w:t>παραγ</w:t>
      </w:r>
      <w:proofErr w:type="spellEnd"/>
      <w:r w:rsidRPr="00B45BD8">
        <w:rPr>
          <w:lang w:val="el-GR"/>
        </w:rPr>
        <w:t>. 6 (ΦEK 234 A’).</w:t>
      </w:r>
    </w:p>
    <w:p w14:paraId="617788A8" w14:textId="77777777" w:rsidR="00C8427A" w:rsidRPr="00B45BD8" w:rsidRDefault="00C8427A" w:rsidP="00F53C3A">
      <w:pPr>
        <w:numPr>
          <w:ilvl w:val="0"/>
          <w:numId w:val="13"/>
        </w:numPr>
        <w:ind w:left="426" w:right="-1" w:hanging="426"/>
        <w:rPr>
          <w:lang w:val="el-GR"/>
        </w:rPr>
      </w:pPr>
      <w:r w:rsidRPr="00B45BD8">
        <w:rPr>
          <w:lang w:val="el-GR"/>
        </w:rPr>
        <w:t>Του Ν. 3588/2007 «Πτωχευτικός Κώδικας» (ΦΕΚ 135 Ά).</w:t>
      </w:r>
    </w:p>
    <w:p w14:paraId="41C2843A" w14:textId="77777777" w:rsidR="00C8427A" w:rsidRPr="00B45BD8" w:rsidRDefault="00C8427A" w:rsidP="00F53C3A">
      <w:pPr>
        <w:numPr>
          <w:ilvl w:val="0"/>
          <w:numId w:val="13"/>
        </w:numPr>
        <w:ind w:left="426" w:right="-1" w:hanging="426"/>
        <w:rPr>
          <w:lang w:val="el-GR"/>
        </w:rPr>
      </w:pPr>
      <w:r w:rsidRPr="00B45BD8">
        <w:rPr>
          <w:lang w:val="el-GR"/>
        </w:rPr>
        <w:t>Του Π.Δ. 186/1992 «Κώδικας Βιβλίων και Στοιχείων» άρθρο 2 (ΦΕΚ 84 Α΄).</w:t>
      </w:r>
    </w:p>
    <w:p w14:paraId="5E576DD3" w14:textId="77777777" w:rsidR="00C8427A" w:rsidRPr="00B45BD8" w:rsidRDefault="00C8427A" w:rsidP="00F53C3A">
      <w:pPr>
        <w:numPr>
          <w:ilvl w:val="0"/>
          <w:numId w:val="13"/>
        </w:numPr>
        <w:ind w:left="426" w:right="-1" w:hanging="426"/>
        <w:rPr>
          <w:lang w:val="el-GR"/>
        </w:rPr>
      </w:pPr>
      <w:r w:rsidRPr="00B45BD8">
        <w:rPr>
          <w:lang w:val="el-GR"/>
        </w:rPr>
        <w:t xml:space="preserve">Την </w:t>
      </w:r>
      <w:proofErr w:type="spellStart"/>
      <w:r w:rsidRPr="00B45BD8">
        <w:rPr>
          <w:lang w:val="el-GR"/>
        </w:rPr>
        <w:t>υπ’αρ</w:t>
      </w:r>
      <w:proofErr w:type="spellEnd"/>
      <w:r w:rsidRPr="00B45BD8">
        <w:rPr>
          <w:lang w:val="el-GR"/>
        </w:rPr>
        <w:t>. 20977/23-8-2007 κοινή απόφαση των Υπουργών Ανάπτυξης και Επικρατείας «Δικαιολογητικά για την τήρηση των μητρώων του Ν. 3310/2005, όπως τροποποιήθηκε με το Ν. 3414/2005» (ΦΕΚ 1673 Β΄).</w:t>
      </w:r>
    </w:p>
    <w:p w14:paraId="5B1D1FCD" w14:textId="77777777" w:rsidR="00C8427A" w:rsidRPr="00B45BD8" w:rsidRDefault="00C8427A" w:rsidP="00F53C3A">
      <w:pPr>
        <w:numPr>
          <w:ilvl w:val="0"/>
          <w:numId w:val="13"/>
        </w:numPr>
        <w:ind w:left="426" w:right="-1" w:hanging="426"/>
        <w:rPr>
          <w:lang w:val="el-GR"/>
        </w:rPr>
      </w:pPr>
      <w:r w:rsidRPr="00B45BD8">
        <w:rPr>
          <w:lang w:val="el-GR"/>
        </w:rPr>
        <w:t xml:space="preserve">Του Ν. 4155/2013 (ΦΕΚ120/A/29-5-2013) «Εθνικό Σύστημα Ηλεκτρονικών Δημοσίων Συμβάσεων και άλλες Διατάξεις», όπως τροποποιήθηκε με την </w:t>
      </w:r>
      <w:proofErr w:type="spellStart"/>
      <w:r w:rsidRPr="00B45BD8">
        <w:rPr>
          <w:lang w:val="el-GR"/>
        </w:rPr>
        <w:t>Υποπαράγραφο</w:t>
      </w:r>
      <w:proofErr w:type="spellEnd"/>
      <w:r w:rsidRPr="00B45BD8">
        <w:rPr>
          <w:lang w:val="el-GR"/>
        </w:rPr>
        <w:t xml:space="preserve"> ΣΤ 20, του Πρώτου Άρθρου του Ν. 4254/2014 (ΦΕΚ 85/Α/7-4-2014.</w:t>
      </w:r>
    </w:p>
    <w:p w14:paraId="0759E7BF" w14:textId="77777777" w:rsidR="00C8427A" w:rsidRPr="00B45BD8" w:rsidRDefault="00C8427A" w:rsidP="00F53C3A">
      <w:pPr>
        <w:numPr>
          <w:ilvl w:val="0"/>
          <w:numId w:val="13"/>
        </w:numPr>
        <w:ind w:left="426" w:right="-1" w:hanging="426"/>
        <w:rPr>
          <w:lang w:val="el-GR"/>
        </w:rPr>
      </w:pPr>
      <w:r w:rsidRPr="00B45BD8">
        <w:rPr>
          <w:lang w:val="el-GR"/>
        </w:rPr>
        <w:t>Του Ν. 4205/2013 (ΦΕΚ 242/Α/6-11-2013) «Ηλεκτρονική επιτήρηση υπόδικων…και άλλες διατάξεις», (άρθ. 9, παρ.4β).</w:t>
      </w:r>
    </w:p>
    <w:p w14:paraId="1F1C4FEC" w14:textId="77777777" w:rsidR="00C8427A" w:rsidRPr="00B45BD8" w:rsidRDefault="00C8427A" w:rsidP="00F53C3A">
      <w:pPr>
        <w:numPr>
          <w:ilvl w:val="0"/>
          <w:numId w:val="13"/>
        </w:numPr>
        <w:ind w:left="426" w:right="-1" w:hanging="426"/>
        <w:rPr>
          <w:lang w:val="el-GR"/>
        </w:rPr>
      </w:pPr>
      <w:r w:rsidRPr="00B45BD8">
        <w:rPr>
          <w:lang w:val="el-GR"/>
        </w:rPr>
        <w:t xml:space="preserve">Την με </w:t>
      </w:r>
      <w:proofErr w:type="spellStart"/>
      <w:r w:rsidRPr="00B45BD8">
        <w:rPr>
          <w:lang w:val="el-GR"/>
        </w:rPr>
        <w:t>αριθμ</w:t>
      </w:r>
      <w:proofErr w:type="spellEnd"/>
      <w:r w:rsidRPr="00B45BD8">
        <w:rPr>
          <w:lang w:val="el-GR"/>
        </w:rPr>
        <w:t xml:space="preserve">. </w:t>
      </w:r>
      <w:proofErr w:type="spellStart"/>
      <w:r w:rsidRPr="00B45BD8">
        <w:rPr>
          <w:lang w:val="el-GR"/>
        </w:rPr>
        <w:t>πρωτ</w:t>
      </w:r>
      <w:proofErr w:type="spellEnd"/>
      <w:r w:rsidRPr="00B45BD8">
        <w:rPr>
          <w:lang w:val="el-GR"/>
        </w:rPr>
        <w:t>. Π1/542/ 4/3/ 2014 (ΑΔΑ: ΒΙΚΤΦ-ΠΨ5) εγκύκλιος με θέμα «Ενημέρωση για το Εθνικό Σύστημα Ηλεκτρονικών Δημοσίων Συμβάσεων (ΕΣΗΔΗΣ)».</w:t>
      </w:r>
    </w:p>
    <w:p w14:paraId="1C32D9CB" w14:textId="77777777" w:rsidR="00C8427A" w:rsidRPr="00B45BD8" w:rsidRDefault="00C8427A" w:rsidP="00F53C3A">
      <w:pPr>
        <w:numPr>
          <w:ilvl w:val="0"/>
          <w:numId w:val="13"/>
        </w:numPr>
        <w:ind w:left="426" w:right="-1" w:hanging="426"/>
        <w:rPr>
          <w:lang w:val="el-GR"/>
        </w:rPr>
      </w:pPr>
      <w:r w:rsidRPr="00B45BD8">
        <w:rPr>
          <w:lang w:val="el-GR"/>
        </w:rPr>
        <w:t>Του Ν. 4254/2014 (ΦΕΚ 85/Α/07.04.2014) περί «Μέτρα στήριξης και ανάπτυξης της ελληνικής οικονομίας στο πλαίσιο εφαρμογής του ν. 4046/2012 και άλλες διατάξεις»</w:t>
      </w:r>
    </w:p>
    <w:p w14:paraId="65D9F80B" w14:textId="77777777" w:rsidR="00C8427A" w:rsidRPr="00B45BD8" w:rsidRDefault="00C8427A" w:rsidP="00F53C3A">
      <w:pPr>
        <w:numPr>
          <w:ilvl w:val="0"/>
          <w:numId w:val="13"/>
        </w:numPr>
        <w:ind w:left="426" w:right="-1" w:hanging="426"/>
        <w:rPr>
          <w:lang w:val="el-GR"/>
        </w:rPr>
      </w:pPr>
      <w:r w:rsidRPr="00374B54">
        <w:rPr>
          <w:lang w:val="el-GR"/>
        </w:rPr>
        <w:t>του ν. 4412/2016 (Α' 147) “</w:t>
      </w:r>
      <w:r w:rsidRPr="00374B54">
        <w:rPr>
          <w:i/>
          <w:lang w:val="el-GR"/>
        </w:rPr>
        <w:t>Δημόσιες Συμβάσεις Έργων, Προμηθειών και Υπηρεσιών (προσαρμογή στις Οδηγίες 2014/24/ ΕΕ και 2014/25/ΕΕ)»</w:t>
      </w:r>
    </w:p>
    <w:p w14:paraId="760D99C8" w14:textId="77777777" w:rsidR="00C8427A" w:rsidRPr="00374B54" w:rsidRDefault="00C8427A" w:rsidP="00F53C3A">
      <w:pPr>
        <w:numPr>
          <w:ilvl w:val="0"/>
          <w:numId w:val="13"/>
        </w:numPr>
        <w:ind w:left="426" w:right="-1" w:hanging="426"/>
        <w:rPr>
          <w:lang w:val="el-GR"/>
        </w:rPr>
      </w:pPr>
      <w:r w:rsidRPr="00B45BD8">
        <w:rPr>
          <w:lang w:val="el-GR"/>
        </w:rPr>
        <w:t>του ν. 4314/2014 (Α' 265)</w:t>
      </w:r>
      <w:r w:rsidRPr="00B45BD8">
        <w:rPr>
          <w:szCs w:val="22"/>
          <w:vertAlign w:val="superscript"/>
          <w:lang w:val="el-GR"/>
        </w:rPr>
        <w:t>,</w:t>
      </w:r>
      <w:r w:rsidRPr="00374B54">
        <w:rPr>
          <w:lang w:val="el-GR"/>
        </w:rPr>
        <w:t xml:space="preserve"> “</w:t>
      </w:r>
      <w:r w:rsidRPr="00374B54">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374B54">
        <w:rPr>
          <w:i/>
        </w:rPr>
        <w:t>L</w:t>
      </w:r>
      <w:r w:rsidRPr="00374B54">
        <w:rPr>
          <w:i/>
          <w:lang w:val="el-GR"/>
        </w:rPr>
        <w:t xml:space="preserve"> 156/16.6.2012) στο ελληνικό δίκαιο, τροποποίηση του ν. 3419/2005 (Α' 297) και άλλες διατάξεις</w:t>
      </w:r>
      <w:r w:rsidRPr="00374B54">
        <w:rPr>
          <w:lang w:val="el-GR"/>
        </w:rPr>
        <w:t>” και του ν. 3614/2007 (Α' 267) «</w:t>
      </w:r>
      <w:r w:rsidRPr="00B45BD8">
        <w:rPr>
          <w:i/>
          <w:lang w:val="el-GR"/>
        </w:rPr>
        <w:t>Διαχείριση, έλεγχος και εφαρμογή αναπτυξιακών παρεμβάσεων για την προγραμματική περίοδο 2007 -2013</w:t>
      </w:r>
      <w:r w:rsidRPr="00B45BD8">
        <w:rPr>
          <w:lang w:val="el-GR"/>
        </w:rPr>
        <w:t>»,</w:t>
      </w:r>
    </w:p>
    <w:p w14:paraId="02D17B0E" w14:textId="77777777" w:rsidR="00C8427A" w:rsidRPr="00374B54" w:rsidRDefault="00C8427A" w:rsidP="00F53C3A">
      <w:pPr>
        <w:numPr>
          <w:ilvl w:val="0"/>
          <w:numId w:val="13"/>
        </w:numPr>
        <w:ind w:left="426" w:right="-1" w:hanging="426"/>
        <w:rPr>
          <w:lang w:val="el-GR"/>
        </w:rPr>
      </w:pPr>
      <w:r w:rsidRPr="00374B54">
        <w:rPr>
          <w:lang w:val="el-GR"/>
        </w:rPr>
        <w:t>του ν. 4270/2014 (Α' 143) «</w:t>
      </w:r>
      <w:r w:rsidRPr="00374B54">
        <w:rPr>
          <w:i/>
          <w:lang w:val="el-GR"/>
        </w:rPr>
        <w:t>Αρχές δημοσιονομικής διαχείρισης και εποπτείας (ενσωμάτωση της Οδηγίας 2011/85/ΕΕ) – δημόσιο λογιστικό και άλλες διατάξεις</w:t>
      </w:r>
      <w:r w:rsidRPr="00374B54">
        <w:rPr>
          <w:lang w:val="el-GR"/>
        </w:rPr>
        <w:t>»</w:t>
      </w:r>
      <w:r w:rsidRPr="00374B54">
        <w:rPr>
          <w:b/>
          <w:lang w:val="el-GR"/>
        </w:rPr>
        <w:t>,</w:t>
      </w:r>
    </w:p>
    <w:p w14:paraId="396A830E" w14:textId="77777777" w:rsidR="00C8427A" w:rsidRPr="00374B54" w:rsidRDefault="00C8427A" w:rsidP="00F53C3A">
      <w:pPr>
        <w:numPr>
          <w:ilvl w:val="0"/>
          <w:numId w:val="13"/>
        </w:numPr>
        <w:ind w:left="426" w:right="-1" w:hanging="426"/>
        <w:rPr>
          <w:lang w:val="el-GR"/>
        </w:rPr>
      </w:pPr>
      <w:r w:rsidRPr="00374B54">
        <w:rPr>
          <w:lang w:val="el-GR"/>
        </w:rPr>
        <w:t>του ν. 4250/2014 (Α' 74) «</w:t>
      </w:r>
      <w:r w:rsidRPr="00374B54">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374B54">
        <w:rPr>
          <w:i/>
          <w:lang w:val="el-GR"/>
        </w:rPr>
        <w:t>π.δ.</w:t>
      </w:r>
      <w:proofErr w:type="spellEnd"/>
      <w:r w:rsidRPr="00374B54">
        <w:rPr>
          <w:i/>
          <w:lang w:val="el-GR"/>
        </w:rPr>
        <w:t xml:space="preserve"> 318/1992 (Α΄161) και λοιπές ρυθμίσεις</w:t>
      </w:r>
      <w:r w:rsidRPr="00374B54">
        <w:rPr>
          <w:lang w:val="el-GR"/>
        </w:rPr>
        <w:t xml:space="preserve">» και ειδικότερα τις διατάξεις του άρθρου 1, </w:t>
      </w:r>
      <w:r w:rsidRPr="00374B54">
        <w:rPr>
          <w:b/>
          <w:bCs/>
          <w:lang w:val="el-GR"/>
        </w:rPr>
        <w:t xml:space="preserve"> </w:t>
      </w:r>
    </w:p>
    <w:p w14:paraId="4632880E" w14:textId="77777777" w:rsidR="00C8427A" w:rsidRPr="00374B54" w:rsidRDefault="00C8427A" w:rsidP="00F53C3A">
      <w:pPr>
        <w:numPr>
          <w:ilvl w:val="0"/>
          <w:numId w:val="13"/>
        </w:numPr>
        <w:ind w:left="426" w:right="-1" w:hanging="426"/>
        <w:rPr>
          <w:i/>
          <w:szCs w:val="22"/>
          <w:lang w:val="el-GR"/>
        </w:rPr>
      </w:pPr>
      <w:r w:rsidRPr="00374B54">
        <w:rPr>
          <w:lang w:val="el-GR"/>
        </w:rPr>
        <w:t>της παρ. Ζ του Ν. 4152/2013 (Α' 107) «</w:t>
      </w:r>
      <w:r w:rsidRPr="00374B5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374B54">
        <w:rPr>
          <w:lang w:val="el-GR"/>
        </w:rPr>
        <w:t xml:space="preserve">», </w:t>
      </w:r>
    </w:p>
    <w:p w14:paraId="1B9A5502" w14:textId="77777777" w:rsidR="00C8427A" w:rsidRPr="00374B54" w:rsidRDefault="00C8427A" w:rsidP="00F53C3A">
      <w:pPr>
        <w:numPr>
          <w:ilvl w:val="0"/>
          <w:numId w:val="13"/>
        </w:numPr>
        <w:ind w:left="426" w:right="-1" w:hanging="426"/>
        <w:rPr>
          <w:i/>
          <w:szCs w:val="22"/>
          <w:lang w:val="el-GR"/>
        </w:rPr>
      </w:pPr>
      <w:r w:rsidRPr="00374B54">
        <w:rPr>
          <w:i/>
          <w:szCs w:val="22"/>
          <w:lang w:val="el-GR"/>
        </w:rPr>
        <w:t>του ν. 3886/2010 (Α' 173) «Δικαστική προστασία κατά τη σύναψη δημοσίων συμβάσεων Εναρμόνιση της ελληνικής νομοθεσίας με την Οδηγία 89/665/ΕΟΚ του Συμβουλίου της 21γς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(L335)»,</w:t>
      </w:r>
    </w:p>
    <w:p w14:paraId="0ABBF1FD" w14:textId="77777777" w:rsidR="00C8427A" w:rsidRPr="00374B54" w:rsidRDefault="00C8427A" w:rsidP="00F53C3A">
      <w:pPr>
        <w:numPr>
          <w:ilvl w:val="0"/>
          <w:numId w:val="13"/>
        </w:numPr>
        <w:ind w:left="426" w:right="-1" w:hanging="426"/>
        <w:rPr>
          <w:lang w:val="el-GR"/>
        </w:rPr>
      </w:pPr>
      <w:r w:rsidRPr="00374B54">
        <w:rPr>
          <w:szCs w:val="22"/>
          <w:lang w:val="el-GR"/>
        </w:rPr>
        <w:t>του ν. 4129/2013 (Α’ 52) «</w:t>
      </w:r>
      <w:r w:rsidRPr="00374B54">
        <w:rPr>
          <w:i/>
          <w:szCs w:val="22"/>
          <w:lang w:val="el-GR"/>
        </w:rPr>
        <w:t>Κύρωση του Κώδικα Νόμων για το Ελεγκτικό Συνέδριο</w:t>
      </w:r>
      <w:r w:rsidRPr="00374B54">
        <w:rPr>
          <w:szCs w:val="22"/>
          <w:lang w:val="el-GR"/>
        </w:rPr>
        <w:t>»</w:t>
      </w:r>
    </w:p>
    <w:p w14:paraId="673F3C97" w14:textId="77777777" w:rsidR="00C8427A" w:rsidRPr="00374B54" w:rsidRDefault="00C8427A" w:rsidP="00F53C3A">
      <w:pPr>
        <w:numPr>
          <w:ilvl w:val="0"/>
          <w:numId w:val="13"/>
        </w:numPr>
        <w:ind w:left="426" w:right="-1" w:hanging="426"/>
        <w:rPr>
          <w:szCs w:val="22"/>
          <w:lang w:val="el-GR"/>
        </w:rPr>
      </w:pPr>
      <w:r w:rsidRPr="00374B54">
        <w:rPr>
          <w:lang w:val="el-GR"/>
        </w:rPr>
        <w:lastRenderedPageBreak/>
        <w:t>του άρθρου 26 του ν.4024/2011 (Α 226) «</w:t>
      </w:r>
      <w:r w:rsidRPr="00374B54">
        <w:rPr>
          <w:i/>
          <w:iCs/>
          <w:lang w:val="el-GR"/>
        </w:rPr>
        <w:t>Συγκρότηση συλλογικών οργάνων της διοίκησης και ορισμός των μελών τους με κλήρωση</w:t>
      </w:r>
      <w:r w:rsidRPr="00374B54">
        <w:rPr>
          <w:lang w:val="el-GR"/>
        </w:rPr>
        <w:t xml:space="preserve">», </w:t>
      </w:r>
    </w:p>
    <w:p w14:paraId="00046A37" w14:textId="77777777" w:rsidR="00C8427A" w:rsidRPr="00374B54" w:rsidRDefault="00C8427A" w:rsidP="00F53C3A">
      <w:pPr>
        <w:numPr>
          <w:ilvl w:val="0"/>
          <w:numId w:val="13"/>
        </w:numPr>
        <w:ind w:left="426" w:right="-1" w:hanging="426"/>
        <w:rPr>
          <w:szCs w:val="22"/>
          <w:lang w:val="el-GR"/>
        </w:rPr>
      </w:pPr>
      <w:r w:rsidRPr="00374B54">
        <w:rPr>
          <w:szCs w:val="22"/>
          <w:lang w:val="el-GR"/>
        </w:rPr>
        <w:t>του ν. 4013/2011 (Α’ 204) «</w:t>
      </w:r>
      <w:r w:rsidRPr="00374B54">
        <w:rPr>
          <w:i/>
          <w:szCs w:val="22"/>
          <w:lang w:val="el-GR"/>
        </w:rPr>
        <w:t>Σύσταση ενιαίας Ανεξάρτητης Αρχής Δημοσίων Συμβάσεων και Κεντρικού Ηλεκτρονικού Μητρώου Δημοσίων Συμβάσεων…</w:t>
      </w:r>
      <w:r w:rsidRPr="00374B54">
        <w:rPr>
          <w:szCs w:val="22"/>
          <w:lang w:val="el-GR"/>
        </w:rPr>
        <w:t xml:space="preserve">», </w:t>
      </w:r>
    </w:p>
    <w:p w14:paraId="446B6F09" w14:textId="77777777" w:rsidR="00C8427A" w:rsidRPr="00374B54" w:rsidRDefault="00C8427A" w:rsidP="00F53C3A">
      <w:pPr>
        <w:numPr>
          <w:ilvl w:val="0"/>
          <w:numId w:val="13"/>
        </w:numPr>
        <w:ind w:left="426" w:right="-1" w:hanging="426"/>
        <w:rPr>
          <w:szCs w:val="22"/>
          <w:lang w:val="el-GR"/>
        </w:rPr>
      </w:pPr>
      <w:r w:rsidRPr="00374B54">
        <w:rPr>
          <w:szCs w:val="22"/>
          <w:lang w:val="el-GR"/>
        </w:rPr>
        <w:t>του ν. 3861/2010 (Α’ 112) «</w:t>
      </w:r>
      <w:r w:rsidRPr="00374B54">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374B54">
        <w:rPr>
          <w:i/>
          <w:iCs/>
          <w:szCs w:val="22"/>
          <w:lang w:val="el-GR"/>
        </w:rPr>
        <w:t>αυτοδιοικητικών</w:t>
      </w:r>
      <w:proofErr w:type="spellEnd"/>
      <w:r w:rsidRPr="00374B54">
        <w:rPr>
          <w:i/>
          <w:iCs/>
          <w:szCs w:val="22"/>
          <w:lang w:val="el-GR"/>
        </w:rPr>
        <w:t xml:space="preserve"> οργάνων στο διαδίκτυο "Πρόγραμμα Διαύγεια" και άλλες διατάξεις”</w:t>
      </w:r>
      <w:r w:rsidRPr="00374B54">
        <w:rPr>
          <w:szCs w:val="22"/>
          <w:lang w:val="el-GR"/>
        </w:rPr>
        <w:t>,</w:t>
      </w:r>
    </w:p>
    <w:p w14:paraId="688F88CE" w14:textId="77777777" w:rsidR="00C8427A" w:rsidRPr="00374B54" w:rsidRDefault="00C8427A" w:rsidP="00F53C3A">
      <w:pPr>
        <w:numPr>
          <w:ilvl w:val="0"/>
          <w:numId w:val="13"/>
        </w:numPr>
        <w:ind w:left="426" w:right="-1" w:hanging="426"/>
        <w:rPr>
          <w:szCs w:val="22"/>
          <w:lang w:val="el-GR"/>
        </w:rPr>
      </w:pPr>
      <w:r w:rsidRPr="00374B54">
        <w:rPr>
          <w:szCs w:val="22"/>
          <w:lang w:val="el-GR"/>
        </w:rPr>
        <w:t xml:space="preserve">του άρθρου 4 του </w:t>
      </w:r>
      <w:proofErr w:type="spellStart"/>
      <w:r w:rsidRPr="00374B54">
        <w:rPr>
          <w:szCs w:val="22"/>
          <w:lang w:val="el-GR"/>
        </w:rPr>
        <w:t>π.δ.</w:t>
      </w:r>
      <w:proofErr w:type="spellEnd"/>
      <w:r w:rsidRPr="00374B54">
        <w:rPr>
          <w:szCs w:val="22"/>
          <w:lang w:val="el-GR"/>
        </w:rPr>
        <w:t xml:space="preserve"> 118/07 (Α΄150)</w:t>
      </w:r>
    </w:p>
    <w:p w14:paraId="65803B0C" w14:textId="77777777" w:rsidR="00C8427A" w:rsidRPr="00374B54" w:rsidRDefault="00C8427A" w:rsidP="00F53C3A">
      <w:pPr>
        <w:numPr>
          <w:ilvl w:val="0"/>
          <w:numId w:val="13"/>
        </w:numPr>
        <w:ind w:left="426" w:right="-1" w:hanging="426"/>
        <w:rPr>
          <w:lang w:val="el-GR"/>
        </w:rPr>
      </w:pPr>
      <w:r w:rsidRPr="00374B54">
        <w:rPr>
          <w:szCs w:val="22"/>
          <w:lang w:val="el-GR"/>
        </w:rPr>
        <w:t xml:space="preserve">του άρθρου 5 της απόφασης με </w:t>
      </w:r>
      <w:proofErr w:type="spellStart"/>
      <w:r w:rsidRPr="00374B54">
        <w:rPr>
          <w:szCs w:val="22"/>
          <w:lang w:val="el-GR"/>
        </w:rPr>
        <w:t>αριθμ</w:t>
      </w:r>
      <w:proofErr w:type="spellEnd"/>
      <w:r w:rsidRPr="00374B54">
        <w:rPr>
          <w:szCs w:val="22"/>
          <w:lang w:val="el-GR"/>
        </w:rPr>
        <w:t>. 11389/1993 (Β΄ 185) του Υπουργού Εσωτερικών</w:t>
      </w:r>
    </w:p>
    <w:p w14:paraId="03663100" w14:textId="77777777" w:rsidR="00C8427A" w:rsidRPr="00374B54" w:rsidRDefault="00C8427A" w:rsidP="00F53C3A">
      <w:pPr>
        <w:numPr>
          <w:ilvl w:val="0"/>
          <w:numId w:val="13"/>
        </w:numPr>
        <w:ind w:left="426" w:right="-1" w:hanging="426"/>
        <w:rPr>
          <w:lang w:val="el-GR"/>
        </w:rPr>
      </w:pPr>
      <w:r w:rsidRPr="00374B54">
        <w:rPr>
          <w:lang w:val="el-GR"/>
        </w:rPr>
        <w:t>του ν. 3548/2007 (Α’ 68) «</w:t>
      </w:r>
      <w:r w:rsidRPr="00374B54">
        <w:rPr>
          <w:i/>
          <w:lang w:val="el-GR"/>
        </w:rPr>
        <w:t>Καταχώριση δημοσιεύσεων των φορέων του Δημοσίου στο νομαρχιακό και τοπικό Τύπο και άλλες διατάξεις</w:t>
      </w:r>
      <w:r w:rsidRPr="00374B54">
        <w:rPr>
          <w:lang w:val="el-GR"/>
        </w:rPr>
        <w:t xml:space="preserve">», </w:t>
      </w:r>
    </w:p>
    <w:p w14:paraId="02728739" w14:textId="77777777" w:rsidR="00C8427A" w:rsidRPr="00374B54" w:rsidRDefault="00C8427A" w:rsidP="00F53C3A">
      <w:pPr>
        <w:numPr>
          <w:ilvl w:val="0"/>
          <w:numId w:val="13"/>
        </w:numPr>
        <w:ind w:left="426" w:right="-1" w:hanging="426"/>
        <w:rPr>
          <w:lang w:val="el-GR"/>
        </w:rPr>
      </w:pPr>
      <w:r w:rsidRPr="00374B54">
        <w:rPr>
          <w:lang w:val="el-GR"/>
        </w:rPr>
        <w:t xml:space="preserve">του ν. 3469/2006 (Α’ 131) “Εθνικό Τυπογραφείο, </w:t>
      </w:r>
      <w:proofErr w:type="spellStart"/>
      <w:r w:rsidRPr="00374B54">
        <w:rPr>
          <w:lang w:val="el-GR"/>
        </w:rPr>
        <w:t>Εφημερίς</w:t>
      </w:r>
      <w:proofErr w:type="spellEnd"/>
      <w:r w:rsidRPr="00374B54">
        <w:rPr>
          <w:lang w:val="el-GR"/>
        </w:rPr>
        <w:t xml:space="preserve"> της Κυβερνήσεως και λοιπές διατάξεις”</w:t>
      </w:r>
    </w:p>
    <w:p w14:paraId="7EBA4E59" w14:textId="77777777" w:rsidR="00C8427A" w:rsidRPr="00374B54" w:rsidRDefault="00C8427A" w:rsidP="00F53C3A">
      <w:pPr>
        <w:numPr>
          <w:ilvl w:val="0"/>
          <w:numId w:val="13"/>
        </w:numPr>
        <w:ind w:left="426" w:right="-1" w:hanging="426"/>
        <w:rPr>
          <w:lang w:val="el-GR"/>
        </w:rPr>
      </w:pPr>
      <w:r w:rsidRPr="00374B54">
        <w:rPr>
          <w:lang w:val="el-GR"/>
        </w:rPr>
        <w:t>του ν. 3310/2005 ” άρθρο 12 παρ. 27 «Μέτρα για τη διασφάλιση της διαφάνειας και την αποτροπή καταστρατηγήσεων κατά τη διαδικασία σύναψης δημοσίων συμβάσεων»,</w:t>
      </w:r>
    </w:p>
    <w:p w14:paraId="4C5CB8D3" w14:textId="77777777" w:rsidR="00C8427A" w:rsidRPr="00374B54" w:rsidRDefault="00C8427A" w:rsidP="00F53C3A">
      <w:pPr>
        <w:numPr>
          <w:ilvl w:val="0"/>
          <w:numId w:val="13"/>
        </w:numPr>
        <w:ind w:left="426" w:right="-1" w:hanging="426"/>
        <w:rPr>
          <w:lang w:val="el-GR"/>
        </w:rPr>
      </w:pPr>
      <w:r w:rsidRPr="00374B54">
        <w:rPr>
          <w:lang w:val="el-GR"/>
        </w:rPr>
        <w:t>του ν. 2859/2000 (Α’ 248) «</w:t>
      </w:r>
      <w:r w:rsidRPr="00374B54">
        <w:rPr>
          <w:i/>
          <w:lang w:val="el-GR"/>
        </w:rPr>
        <w:t>Κύρωση Κώδικα Φόρου Προστιθέμενης Αξίας</w:t>
      </w:r>
      <w:r w:rsidRPr="00374B54">
        <w:rPr>
          <w:lang w:val="el-GR"/>
        </w:rPr>
        <w:t xml:space="preserve">», </w:t>
      </w:r>
    </w:p>
    <w:p w14:paraId="1C2B573D" w14:textId="77777777" w:rsidR="00C8427A" w:rsidRPr="00374B54" w:rsidRDefault="00C8427A" w:rsidP="00F53C3A">
      <w:pPr>
        <w:numPr>
          <w:ilvl w:val="0"/>
          <w:numId w:val="13"/>
        </w:numPr>
        <w:ind w:left="426" w:right="-1" w:hanging="426"/>
        <w:rPr>
          <w:lang w:val="el-GR"/>
        </w:rPr>
      </w:pPr>
      <w:r w:rsidRPr="00374B54">
        <w:rPr>
          <w:lang w:val="el-GR"/>
        </w:rPr>
        <w:t>του ν.2690/1999 (Α' 45) “</w:t>
      </w:r>
      <w:r w:rsidRPr="00374B54">
        <w:rPr>
          <w:i/>
          <w:lang w:val="el-GR"/>
        </w:rPr>
        <w:t>Κύρωση του Κώδικα Διοικητικής Διαδικασίας και άλλες διατάξεις</w:t>
      </w:r>
      <w:r w:rsidRPr="00374B54">
        <w:rPr>
          <w:lang w:val="el-GR"/>
        </w:rPr>
        <w:t>”  και ιδίως των άρθρων 7 και 13 έως 15,</w:t>
      </w:r>
    </w:p>
    <w:p w14:paraId="45BE77CE" w14:textId="77777777" w:rsidR="00C8427A" w:rsidRPr="00374B54" w:rsidRDefault="00C8427A" w:rsidP="00F53C3A">
      <w:pPr>
        <w:numPr>
          <w:ilvl w:val="0"/>
          <w:numId w:val="13"/>
        </w:numPr>
        <w:ind w:left="426" w:right="-1" w:hanging="426"/>
        <w:rPr>
          <w:lang w:val="el-GR"/>
        </w:rPr>
      </w:pPr>
      <w:r w:rsidRPr="00374B54">
        <w:rPr>
          <w:lang w:val="el-GR"/>
        </w:rPr>
        <w:t>του ν. 2121/1993 (Α' 25) “</w:t>
      </w:r>
      <w:r w:rsidRPr="00374B54">
        <w:rPr>
          <w:i/>
          <w:iCs/>
          <w:szCs w:val="22"/>
          <w:lang w:val="el-GR"/>
        </w:rPr>
        <w:t>Πνευματική Ιδιοκτησία, Συγγενικά Δικαιώματα και Πολιτιστικά Θέματα</w:t>
      </w:r>
      <w:r w:rsidRPr="00374B54">
        <w:rPr>
          <w:szCs w:val="22"/>
          <w:lang w:val="el-GR"/>
        </w:rPr>
        <w:t xml:space="preserve">”, </w:t>
      </w:r>
    </w:p>
    <w:p w14:paraId="3706FFF7" w14:textId="77777777" w:rsidR="00C8427A" w:rsidRPr="00374B54" w:rsidRDefault="00C8427A" w:rsidP="00F53C3A">
      <w:pPr>
        <w:numPr>
          <w:ilvl w:val="0"/>
          <w:numId w:val="13"/>
        </w:numPr>
        <w:ind w:left="426" w:right="-1" w:hanging="426"/>
        <w:rPr>
          <w:i/>
          <w:iCs/>
          <w:lang w:val="el-GR"/>
        </w:rPr>
      </w:pPr>
      <w:r w:rsidRPr="00374B54">
        <w:rPr>
          <w:lang w:val="el-GR"/>
        </w:rPr>
        <w:t xml:space="preserve">του </w:t>
      </w:r>
      <w:proofErr w:type="spellStart"/>
      <w:r w:rsidRPr="00374B54">
        <w:rPr>
          <w:lang w:val="el-GR"/>
        </w:rPr>
        <w:t>π.δ</w:t>
      </w:r>
      <w:proofErr w:type="spellEnd"/>
      <w:r w:rsidRPr="00374B54">
        <w:rPr>
          <w:lang w:val="el-GR"/>
        </w:rPr>
        <w:t xml:space="preserve"> 28/2015 (Α' 34) “</w:t>
      </w:r>
      <w:r w:rsidRPr="00374B54">
        <w:rPr>
          <w:i/>
          <w:lang w:val="el-GR"/>
        </w:rPr>
        <w:t>Κωδικοποίηση διατάξεων για την πρόσβαση σε δημόσια έγγραφα και στοιχεία</w:t>
      </w:r>
      <w:r w:rsidRPr="00374B54">
        <w:rPr>
          <w:lang w:val="el-GR"/>
        </w:rPr>
        <w:t xml:space="preserve">”, </w:t>
      </w:r>
    </w:p>
    <w:p w14:paraId="22967050" w14:textId="77777777" w:rsidR="00C8427A" w:rsidRPr="00374B54" w:rsidRDefault="00C8427A" w:rsidP="00F53C3A">
      <w:pPr>
        <w:numPr>
          <w:ilvl w:val="0"/>
          <w:numId w:val="13"/>
        </w:numPr>
        <w:ind w:left="426" w:right="-1" w:hanging="426"/>
        <w:rPr>
          <w:szCs w:val="22"/>
          <w:lang w:val="el-GR"/>
        </w:rPr>
      </w:pPr>
      <w:r w:rsidRPr="00374B54">
        <w:rPr>
          <w:bCs/>
          <w:iCs/>
          <w:lang w:val="el-GR"/>
        </w:rPr>
        <w:t xml:space="preserve">του </w:t>
      </w:r>
      <w:proofErr w:type="spellStart"/>
      <w:r w:rsidRPr="00374B54">
        <w:rPr>
          <w:bCs/>
          <w:iCs/>
          <w:lang w:val="el-GR"/>
        </w:rPr>
        <w:t>π.δ.</w:t>
      </w:r>
      <w:proofErr w:type="spellEnd"/>
      <w:r w:rsidRPr="00374B54">
        <w:rPr>
          <w:bCs/>
          <w:iCs/>
          <w:lang w:val="el-GR"/>
        </w:rPr>
        <w:t xml:space="preserve"> 80/2016 (Α΄145)</w:t>
      </w:r>
      <w:r w:rsidRPr="00374B54">
        <w:rPr>
          <w:bCs/>
          <w:i/>
          <w:iCs/>
          <w:lang w:val="el-GR"/>
        </w:rPr>
        <w:t xml:space="preserve"> “Ανάληψη υποχρεώσεων από τους </w:t>
      </w:r>
      <w:proofErr w:type="spellStart"/>
      <w:r w:rsidRPr="00374B54">
        <w:rPr>
          <w:bCs/>
          <w:i/>
          <w:iCs/>
          <w:lang w:val="el-GR"/>
        </w:rPr>
        <w:t>Διατάκτες</w:t>
      </w:r>
      <w:proofErr w:type="spellEnd"/>
      <w:r w:rsidRPr="00374B54">
        <w:rPr>
          <w:bCs/>
          <w:i/>
          <w:iCs/>
          <w:lang w:val="el-GR"/>
        </w:rPr>
        <w:t>”</w:t>
      </w:r>
    </w:p>
    <w:p w14:paraId="005F6EC7" w14:textId="77777777" w:rsidR="00C8427A" w:rsidRPr="00374B54" w:rsidRDefault="00C8427A" w:rsidP="00F53C3A">
      <w:pPr>
        <w:numPr>
          <w:ilvl w:val="0"/>
          <w:numId w:val="13"/>
        </w:numPr>
        <w:ind w:left="426" w:right="-1" w:hanging="426"/>
        <w:rPr>
          <w:lang w:val="el-GR"/>
        </w:rPr>
      </w:pPr>
      <w:r w:rsidRPr="00374B54">
        <w:rPr>
          <w:szCs w:val="22"/>
          <w:lang w:val="el-GR"/>
        </w:rPr>
        <w:t xml:space="preserve">της με </w:t>
      </w:r>
      <w:proofErr w:type="spellStart"/>
      <w:r w:rsidRPr="00374B54">
        <w:rPr>
          <w:szCs w:val="22"/>
          <w:lang w:val="el-GR"/>
        </w:rPr>
        <w:t>αρ</w:t>
      </w:r>
      <w:proofErr w:type="spellEnd"/>
      <w:r w:rsidRPr="00374B54">
        <w:rPr>
          <w:szCs w:val="22"/>
          <w:lang w:val="el-GR"/>
        </w:rPr>
        <w:t xml:space="preserve">. Π1 2380/2012 Κοινής Υπουργικής Απόφασης (Β’ 3400) </w:t>
      </w:r>
      <w:r w:rsidRPr="00374B54">
        <w:rPr>
          <w:i/>
          <w:iCs/>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14:paraId="6829873B" w14:textId="77777777" w:rsidR="00C8427A" w:rsidRPr="00374B54" w:rsidRDefault="00CF1442" w:rsidP="00F53C3A">
      <w:pPr>
        <w:numPr>
          <w:ilvl w:val="0"/>
          <w:numId w:val="13"/>
        </w:numPr>
        <w:ind w:left="426" w:right="-1" w:hanging="426"/>
        <w:rPr>
          <w:szCs w:val="22"/>
          <w:lang w:val="el-GR"/>
        </w:rPr>
      </w:pPr>
      <w:r w:rsidRPr="00B45BD8">
        <w:rPr>
          <w:lang w:val="el-GR"/>
        </w:rPr>
        <w:t>τ</w:t>
      </w:r>
      <w:r w:rsidRPr="00B45BD8">
        <w:rPr>
          <w:szCs w:val="22"/>
          <w:lang w:val="el-GR"/>
        </w:rPr>
        <w:t xml:space="preserve">ης με </w:t>
      </w:r>
      <w:proofErr w:type="spellStart"/>
      <w:r w:rsidRPr="00B45BD8">
        <w:rPr>
          <w:szCs w:val="22"/>
          <w:lang w:val="el-GR"/>
        </w:rPr>
        <w:t>αρ</w:t>
      </w:r>
      <w:proofErr w:type="spellEnd"/>
      <w:r w:rsidRPr="00B45BD8">
        <w:rPr>
          <w:szCs w:val="22"/>
          <w:lang w:val="el-GR"/>
        </w:rPr>
        <w:t>. Π1/2390/16.10.2013 (Β' 2677) Απόφασης του Υπουργού Ανάπτυξης και Ανταγωνιστικότητας “</w:t>
      </w:r>
      <w:r w:rsidRPr="00B45BD8">
        <w:rPr>
          <w:i/>
          <w:iCs/>
          <w:szCs w:val="22"/>
          <w:lang w:val="el-GR"/>
        </w:rPr>
        <w:t>Τεχνικές λεπτομέρειες και διαδικασίες λειτουργίας του Εθνικού Συστήματος Ηλεκτρονικών Δημοσίων Συμβάσεων (Ε.Σ.Η.ΔΗ.Σ.</w:t>
      </w:r>
      <w:r w:rsidRPr="00B45BD8">
        <w:rPr>
          <w:szCs w:val="22"/>
          <w:lang w:val="el-GR"/>
        </w:rPr>
        <w:t>),</w:t>
      </w:r>
    </w:p>
    <w:p w14:paraId="1C35D275" w14:textId="77777777" w:rsidR="00F154AB" w:rsidRPr="00374B54" w:rsidRDefault="00F154AB" w:rsidP="00F154AB">
      <w:pPr>
        <w:numPr>
          <w:ilvl w:val="0"/>
          <w:numId w:val="13"/>
        </w:numPr>
        <w:ind w:right="-1"/>
        <w:rPr>
          <w:szCs w:val="22"/>
          <w:lang w:val="el-GR"/>
        </w:rPr>
      </w:pPr>
      <w:r w:rsidRPr="00374B54">
        <w:rPr>
          <w:szCs w:val="22"/>
          <w:lang w:val="el-GR"/>
        </w:rPr>
        <w:t>Το Π.Δ. 298/1996 (Α΄ 206) "Οργανισμός Διοικητικών Υπηρεσιών Γεωπονικού  Πανεπιστημίου Αθηνών",</w:t>
      </w:r>
    </w:p>
    <w:p w14:paraId="57D78335" w14:textId="77777777" w:rsidR="00F154AB" w:rsidRPr="00374B54" w:rsidRDefault="00F154AB" w:rsidP="00F154AB">
      <w:pPr>
        <w:numPr>
          <w:ilvl w:val="0"/>
          <w:numId w:val="13"/>
        </w:numPr>
        <w:ind w:right="-1"/>
        <w:rPr>
          <w:szCs w:val="22"/>
          <w:lang w:val="el-GR"/>
        </w:rPr>
      </w:pPr>
      <w:r w:rsidRPr="00374B54">
        <w:rPr>
          <w:szCs w:val="22"/>
          <w:lang w:val="el-GR"/>
        </w:rPr>
        <w:t xml:space="preserve">Την υπ' </w:t>
      </w:r>
      <w:proofErr w:type="spellStart"/>
      <w:r w:rsidRPr="00374B54">
        <w:rPr>
          <w:szCs w:val="22"/>
          <w:lang w:val="el-GR"/>
        </w:rPr>
        <w:t>αρ</w:t>
      </w:r>
      <w:proofErr w:type="spellEnd"/>
      <w:r w:rsidRPr="00374B54">
        <w:rPr>
          <w:szCs w:val="22"/>
          <w:lang w:val="el-GR"/>
        </w:rPr>
        <w:t>. 134689/Ζ1/09.08.2018 Απόφαση του Υπουργού Παιδείας, Έρευνας και Θρησκευμάτων με την οποία διαπιστώθηκε η εκλογή του Πρύτανη και των Αντιπρυτάνεων του Γ.Π.Α. με θητεία τεσσάρων ετών από 01.09.2018 έως 31.08.2022. (ΦΕΚ 480/ΥΟΔΔ/24.08.2018),</w:t>
      </w:r>
    </w:p>
    <w:p w14:paraId="01D164A5" w14:textId="77777777" w:rsidR="00F154AB" w:rsidRPr="00374B54" w:rsidRDefault="00F154AB" w:rsidP="00F154AB">
      <w:pPr>
        <w:numPr>
          <w:ilvl w:val="0"/>
          <w:numId w:val="13"/>
        </w:numPr>
        <w:ind w:right="-1"/>
        <w:rPr>
          <w:szCs w:val="22"/>
          <w:lang w:val="el-GR"/>
        </w:rPr>
      </w:pPr>
      <w:r w:rsidRPr="00374B54">
        <w:rPr>
          <w:szCs w:val="22"/>
          <w:lang w:val="el-GR"/>
        </w:rPr>
        <w:t xml:space="preserve">Την υπ' </w:t>
      </w:r>
      <w:proofErr w:type="spellStart"/>
      <w:r w:rsidRPr="00374B54">
        <w:rPr>
          <w:szCs w:val="22"/>
          <w:lang w:val="el-GR"/>
        </w:rPr>
        <w:t>αρίθμ</w:t>
      </w:r>
      <w:proofErr w:type="spellEnd"/>
      <w:r w:rsidRPr="00374B54">
        <w:rPr>
          <w:szCs w:val="22"/>
          <w:lang w:val="el-GR"/>
        </w:rPr>
        <w:t xml:space="preserve">. 7034/25.09.2018 Απόφαση "Καθορισμός του τομέα ευθύνης και των επιμέρους αρμοδιοτήτων των τριών (3) Αντιπρυτάνεων του Γεωπονικού Πανεπιστημίου Αθηνών και της σειράς αναπλήρωσης του Πρύτανη" (ΦΕΚ 4205/Β/25.09.2018), </w:t>
      </w:r>
    </w:p>
    <w:p w14:paraId="590EBFFE" w14:textId="77777777" w:rsidR="00F154AB" w:rsidRPr="00374B54" w:rsidRDefault="00F154AB" w:rsidP="00F154AB">
      <w:pPr>
        <w:ind w:right="-1"/>
        <w:rPr>
          <w:szCs w:val="22"/>
          <w:lang w:val="el-GR"/>
        </w:rPr>
      </w:pPr>
    </w:p>
    <w:p w14:paraId="25E85A01" w14:textId="77777777" w:rsidR="004E696B" w:rsidRPr="00374B54" w:rsidRDefault="00C8427A" w:rsidP="004E696B">
      <w:pPr>
        <w:pStyle w:val="afc"/>
        <w:numPr>
          <w:ilvl w:val="0"/>
          <w:numId w:val="13"/>
        </w:numPr>
        <w:rPr>
          <w:lang w:val="el-GR"/>
        </w:rPr>
      </w:pPr>
      <w:r w:rsidRPr="00374B54">
        <w:rPr>
          <w:lang w:val="el-GR"/>
        </w:rPr>
        <w:t xml:space="preserve">Την </w:t>
      </w:r>
      <w:proofErr w:type="spellStart"/>
      <w:r w:rsidRPr="00374B54">
        <w:rPr>
          <w:lang w:val="el-GR"/>
        </w:rPr>
        <w:t>υπ΄αριθμ</w:t>
      </w:r>
      <w:proofErr w:type="spellEnd"/>
      <w:r w:rsidRPr="00374B54">
        <w:rPr>
          <w:lang w:val="el-GR"/>
        </w:rPr>
        <w:t xml:space="preserve">. </w:t>
      </w:r>
      <w:proofErr w:type="spellStart"/>
      <w:r w:rsidR="004E696B" w:rsidRPr="00374B54">
        <w:rPr>
          <w:lang w:val="el-GR"/>
        </w:rPr>
        <w:t>αρ</w:t>
      </w:r>
      <w:proofErr w:type="spellEnd"/>
      <w:r w:rsidR="004E696B" w:rsidRPr="00374B54">
        <w:rPr>
          <w:lang w:val="el-GR"/>
        </w:rPr>
        <w:t xml:space="preserve">. </w:t>
      </w:r>
      <w:proofErr w:type="spellStart"/>
      <w:r w:rsidR="004E696B" w:rsidRPr="00374B54">
        <w:rPr>
          <w:lang w:val="el-GR"/>
        </w:rPr>
        <w:t>πρωτ</w:t>
      </w:r>
      <w:proofErr w:type="spellEnd"/>
      <w:r w:rsidR="004E696B" w:rsidRPr="00374B54">
        <w:rPr>
          <w:lang w:val="el-GR"/>
        </w:rPr>
        <w:t>. 910(ΔΤΥ)/05.10.2020 Απόφαση της Συγκλήτου του Γεωπονικού Πανεπιστημίου Αθηνών (Συνεδρία 575/29.09.2020) περί έγκρισης προκήρυξης του παρόντος διαγωνισμού (ΑΔΑ: ΨΑΜ546Ψ8Ζ6-Π6Ψ),</w:t>
      </w:r>
    </w:p>
    <w:p w14:paraId="5DD1A3F7" w14:textId="61757046" w:rsidR="008A712A" w:rsidRPr="00374B54" w:rsidRDefault="008A712A" w:rsidP="00B45BD8">
      <w:pPr>
        <w:ind w:right="-1"/>
        <w:rPr>
          <w:lang w:val="el-GR"/>
        </w:rPr>
      </w:pPr>
    </w:p>
    <w:p w14:paraId="4E8C1F22" w14:textId="77777777" w:rsidR="008A712A" w:rsidRPr="00374B54" w:rsidRDefault="006A2664" w:rsidP="00B45BD8">
      <w:pPr>
        <w:rPr>
          <w:lang w:val="el-GR"/>
        </w:rPr>
      </w:pPr>
      <w:r w:rsidRPr="00374B54">
        <w:rPr>
          <w:szCs w:val="22"/>
          <w:lang w:val="el-GR"/>
        </w:rPr>
        <w:t xml:space="preserve">των σε εκτέλεση των ανωτέρω νόμων </w:t>
      </w:r>
      <w:proofErr w:type="spellStart"/>
      <w:r w:rsidRPr="00374B54">
        <w:rPr>
          <w:szCs w:val="22"/>
          <w:lang w:val="el-GR"/>
        </w:rPr>
        <w:t>εκδοθεισών</w:t>
      </w:r>
      <w:proofErr w:type="spellEnd"/>
      <w:r w:rsidRPr="00374B54">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0934479" w14:textId="77777777" w:rsidR="008A712A" w:rsidRPr="00374B54" w:rsidRDefault="008A712A" w:rsidP="00B45BD8">
      <w:pPr>
        <w:rPr>
          <w:lang w:val="el-GR"/>
        </w:rPr>
      </w:pPr>
    </w:p>
    <w:p w14:paraId="5CB6D017" w14:textId="77777777" w:rsidR="006A2664" w:rsidRPr="00B45BD8" w:rsidRDefault="006A2664">
      <w:pPr>
        <w:pStyle w:val="20"/>
        <w:rPr>
          <w:color w:val="auto"/>
          <w:lang w:val="el-GR"/>
        </w:rPr>
      </w:pPr>
      <w:bookmarkStart w:id="12" w:name="_Toc52956216"/>
      <w:r w:rsidRPr="00B45BD8">
        <w:rPr>
          <w:color w:val="auto"/>
          <w:lang w:val="el-GR"/>
        </w:rPr>
        <w:t>1.5</w:t>
      </w:r>
      <w:r w:rsidRPr="00B45BD8">
        <w:rPr>
          <w:color w:val="auto"/>
          <w:lang w:val="el-GR"/>
        </w:rPr>
        <w:tab/>
        <w:t>Προθεσμία παραλαβής προσφορών και διενέργεια διαγωνισμού</w:t>
      </w:r>
      <w:bookmarkEnd w:id="12"/>
      <w:r w:rsidRPr="00B45BD8">
        <w:rPr>
          <w:color w:val="auto"/>
          <w:lang w:val="el-GR"/>
        </w:rPr>
        <w:t xml:space="preserve"> </w:t>
      </w:r>
    </w:p>
    <w:p w14:paraId="6C59DF30" w14:textId="50D8109A" w:rsidR="0053020C" w:rsidRPr="00374B54" w:rsidRDefault="0053020C" w:rsidP="0053020C">
      <w:pPr>
        <w:rPr>
          <w:lang w:val="el-GR" w:eastAsia="el-GR"/>
        </w:rPr>
      </w:pPr>
      <w:r w:rsidRPr="00374B54">
        <w:rPr>
          <w:lang w:val="el-GR" w:eastAsia="el-GR"/>
        </w:rPr>
        <w:t xml:space="preserve">Η καταληκτική ημερομηνία παραλαβής των προσφορών είναι η </w:t>
      </w:r>
      <w:r w:rsidR="00DD5857" w:rsidRPr="00374B54">
        <w:rPr>
          <w:lang w:val="el-GR" w:eastAsia="el-GR"/>
        </w:rPr>
        <w:t>23</w:t>
      </w:r>
      <w:r w:rsidR="00CF1442" w:rsidRPr="00B45BD8">
        <w:rPr>
          <w:lang w:val="el-GR" w:eastAsia="el-GR"/>
        </w:rPr>
        <w:t>η/</w:t>
      </w:r>
      <w:r w:rsidR="000431EF" w:rsidRPr="00B45BD8">
        <w:rPr>
          <w:lang w:val="el-GR" w:eastAsia="el-GR"/>
        </w:rPr>
        <w:t>1</w:t>
      </w:r>
      <w:r w:rsidR="00CF1442" w:rsidRPr="00B45BD8">
        <w:rPr>
          <w:lang w:val="el-GR" w:eastAsia="el-GR"/>
        </w:rPr>
        <w:t>0/2020 και ώρα 14:00.</w:t>
      </w:r>
      <w:r w:rsidRPr="00374B54">
        <w:rPr>
          <w:lang w:val="el-GR" w:eastAsia="el-GR"/>
        </w:rPr>
        <w:t xml:space="preserve"> Η διαδικασία θα διενεργηθεί </w:t>
      </w:r>
      <w:r w:rsidR="0008656C" w:rsidRPr="00374B54">
        <w:rPr>
          <w:lang w:val="el-GR" w:eastAsia="el-GR"/>
        </w:rPr>
        <w:t>από αρμόδια επιτροπή που έχει συγκροτηθεί από το Γεωπονικό Πανεπιστήμιο Αθηνών</w:t>
      </w:r>
      <w:r w:rsidRPr="00374B54">
        <w:rPr>
          <w:lang w:val="el-GR" w:eastAsia="el-GR"/>
        </w:rPr>
        <w:t xml:space="preserve">, την </w:t>
      </w:r>
      <w:r w:rsidR="000431EF" w:rsidRPr="00B45BD8">
        <w:rPr>
          <w:lang w:val="el-GR" w:eastAsia="el-GR"/>
        </w:rPr>
        <w:t>2</w:t>
      </w:r>
      <w:r w:rsidR="00DD5857" w:rsidRPr="00B45BD8">
        <w:rPr>
          <w:lang w:val="el-GR" w:eastAsia="el-GR"/>
        </w:rPr>
        <w:t>6</w:t>
      </w:r>
      <w:r w:rsidR="00CF1442" w:rsidRPr="00B45BD8">
        <w:rPr>
          <w:vertAlign w:val="superscript"/>
          <w:lang w:val="el-GR" w:eastAsia="el-GR"/>
        </w:rPr>
        <w:t>η</w:t>
      </w:r>
      <w:r w:rsidR="00CF1442" w:rsidRPr="00B45BD8">
        <w:rPr>
          <w:lang w:val="el-GR" w:eastAsia="el-GR"/>
        </w:rPr>
        <w:t xml:space="preserve"> / </w:t>
      </w:r>
      <w:r w:rsidR="000431EF" w:rsidRPr="00B45BD8">
        <w:rPr>
          <w:lang w:val="el-GR" w:eastAsia="el-GR"/>
        </w:rPr>
        <w:t>1</w:t>
      </w:r>
      <w:r w:rsidR="00CF1442" w:rsidRPr="00B45BD8">
        <w:rPr>
          <w:lang w:val="el-GR" w:eastAsia="el-GR"/>
        </w:rPr>
        <w:t xml:space="preserve">0/ 2020, ημέρα </w:t>
      </w:r>
      <w:r w:rsidR="00DD5857" w:rsidRPr="00B45BD8">
        <w:rPr>
          <w:lang w:val="el-GR" w:eastAsia="el-GR"/>
        </w:rPr>
        <w:t>Δευτέρα</w:t>
      </w:r>
      <w:r w:rsidR="00CF1442" w:rsidRPr="00B45BD8">
        <w:rPr>
          <w:lang w:val="el-GR" w:eastAsia="el-GR"/>
        </w:rPr>
        <w:t xml:space="preserve"> και ώρα 10:00</w:t>
      </w:r>
    </w:p>
    <w:p w14:paraId="4ED436AA" w14:textId="77777777" w:rsidR="0053020C" w:rsidRPr="00374B54" w:rsidRDefault="0053020C" w:rsidP="0053020C">
      <w:pPr>
        <w:rPr>
          <w:lang w:val="el-GR" w:eastAsia="el-GR"/>
        </w:rPr>
      </w:pPr>
    </w:p>
    <w:tbl>
      <w:tblPr>
        <w:tblW w:w="8364" w:type="dxa"/>
        <w:tblInd w:w="108" w:type="dxa"/>
        <w:tblLayout w:type="fixed"/>
        <w:tblLook w:val="0000" w:firstRow="0" w:lastRow="0" w:firstColumn="0" w:lastColumn="0" w:noHBand="0" w:noVBand="0"/>
      </w:tblPr>
      <w:tblGrid>
        <w:gridCol w:w="2340"/>
        <w:gridCol w:w="6024"/>
      </w:tblGrid>
      <w:tr w:rsidR="0053020C" w:rsidRPr="00BB1DB8" w14:paraId="5CD09BF5" w14:textId="77777777" w:rsidTr="00B45BD8">
        <w:tc>
          <w:tcPr>
            <w:tcW w:w="2340" w:type="dxa"/>
            <w:tcBorders>
              <w:top w:val="single" w:sz="4" w:space="0" w:color="000000"/>
              <w:left w:val="single" w:sz="4" w:space="0" w:color="000000"/>
              <w:bottom w:val="single" w:sz="4" w:space="0" w:color="000000"/>
            </w:tcBorders>
            <w:shd w:val="clear" w:color="auto" w:fill="auto"/>
          </w:tcPr>
          <w:p w14:paraId="3E41E5E9" w14:textId="77777777" w:rsidR="0053020C" w:rsidRPr="00374B54" w:rsidRDefault="0053020C" w:rsidP="00856A7C">
            <w:pPr>
              <w:pStyle w:val="normalwithoutspacing"/>
              <w:ind w:right="-1"/>
              <w:rPr>
                <w:b/>
              </w:rPr>
            </w:pPr>
            <w:r w:rsidRPr="00374B54">
              <w:rPr>
                <w:b/>
              </w:rPr>
              <w:t>Καταληκτική ημερομηνία υποβολής  προσφορών</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11DE06F" w14:textId="1F6CFA28" w:rsidR="0053020C" w:rsidRPr="00374B54" w:rsidRDefault="0053020C" w:rsidP="00856A7C">
            <w:pPr>
              <w:pStyle w:val="normalwithoutspacing"/>
              <w:snapToGrid w:val="0"/>
              <w:ind w:right="-1"/>
              <w:rPr>
                <w:b/>
              </w:rPr>
            </w:pPr>
            <w:r w:rsidRPr="00374B54">
              <w:rPr>
                <w:b/>
              </w:rPr>
              <w:t>Υποβολή</w:t>
            </w:r>
            <w:r w:rsidR="0008656C" w:rsidRPr="00374B54">
              <w:rPr>
                <w:b/>
              </w:rPr>
              <w:t xml:space="preserve"> προσφορών</w:t>
            </w:r>
            <w:r w:rsidRPr="00374B54">
              <w:t>:</w:t>
            </w:r>
            <w:r w:rsidRPr="00374B54">
              <w:rPr>
                <w:b/>
              </w:rPr>
              <w:t xml:space="preserve"> </w:t>
            </w:r>
            <w:r w:rsidR="00DD5857" w:rsidRPr="00374B54">
              <w:rPr>
                <w:b/>
              </w:rPr>
              <w:t>23</w:t>
            </w:r>
            <w:r w:rsidR="00CF1442" w:rsidRPr="00B45BD8">
              <w:rPr>
                <w:b/>
                <w:lang w:eastAsia="el-GR"/>
              </w:rPr>
              <w:t>η/</w:t>
            </w:r>
            <w:r w:rsidR="000431EF" w:rsidRPr="00B45BD8">
              <w:rPr>
                <w:b/>
                <w:lang w:eastAsia="el-GR"/>
              </w:rPr>
              <w:t>10</w:t>
            </w:r>
            <w:r w:rsidR="00CF1442" w:rsidRPr="00B45BD8">
              <w:rPr>
                <w:b/>
                <w:lang w:eastAsia="el-GR"/>
              </w:rPr>
              <w:t>/2020</w:t>
            </w:r>
            <w:r w:rsidR="00CF1442" w:rsidRPr="00B45BD8">
              <w:rPr>
                <w:b/>
              </w:rPr>
              <w:t xml:space="preserve">, ημέρα </w:t>
            </w:r>
            <w:r w:rsidR="00DD5857" w:rsidRPr="00B45BD8">
              <w:rPr>
                <w:b/>
              </w:rPr>
              <w:t>Παρασκευή</w:t>
            </w:r>
            <w:r w:rsidR="00CF1442" w:rsidRPr="00B45BD8">
              <w:rPr>
                <w:b/>
              </w:rPr>
              <w:t xml:space="preserve"> και ώρα 14:00.</w:t>
            </w:r>
            <w:r w:rsidRPr="00374B54">
              <w:rPr>
                <w:b/>
              </w:rPr>
              <w:t xml:space="preserve"> </w:t>
            </w:r>
          </w:p>
          <w:p w14:paraId="7237AC0E" w14:textId="77777777" w:rsidR="0053020C" w:rsidRPr="00374B54" w:rsidRDefault="0053020C" w:rsidP="00856A7C">
            <w:pPr>
              <w:pStyle w:val="normalwithoutspacing"/>
              <w:snapToGrid w:val="0"/>
              <w:ind w:right="-1"/>
            </w:pPr>
          </w:p>
        </w:tc>
      </w:tr>
      <w:tr w:rsidR="0053020C" w:rsidRPr="00BB1DB8" w14:paraId="1AC38B42" w14:textId="77777777" w:rsidTr="00B45BD8">
        <w:tc>
          <w:tcPr>
            <w:tcW w:w="2340" w:type="dxa"/>
            <w:tcBorders>
              <w:top w:val="single" w:sz="4" w:space="0" w:color="000000"/>
              <w:left w:val="single" w:sz="4" w:space="0" w:color="000000"/>
              <w:bottom w:val="single" w:sz="4" w:space="0" w:color="000000"/>
            </w:tcBorders>
            <w:shd w:val="clear" w:color="auto" w:fill="auto"/>
          </w:tcPr>
          <w:p w14:paraId="49FBE995" w14:textId="77777777" w:rsidR="0053020C" w:rsidRPr="00374B54" w:rsidRDefault="0053020C" w:rsidP="00856A7C">
            <w:pPr>
              <w:pStyle w:val="normalwithoutspacing"/>
              <w:ind w:right="-1"/>
              <w:rPr>
                <w:b/>
              </w:rPr>
            </w:pPr>
            <w:r w:rsidRPr="00374B54">
              <w:rPr>
                <w:b/>
              </w:rPr>
              <w:t>Τόπος κατάθεσης προσφορών</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03CE254" w14:textId="77777777" w:rsidR="0053020C" w:rsidRPr="00374B54" w:rsidRDefault="00393939" w:rsidP="00856A7C">
            <w:pPr>
              <w:pStyle w:val="normalwithoutspacing"/>
              <w:snapToGrid w:val="0"/>
              <w:ind w:right="-1"/>
            </w:pPr>
            <w:r w:rsidRPr="00374B54">
              <w:t>Στο Πρωτόκολλο της Τεχνικής Υπηρεσίας του Ιδρύματος, που βρίσκεται στο Κτίριο της Τεχνικής Υπηρεσίας, Ιερά Οδός 75, 118 55 Αθήνα.</w:t>
            </w:r>
            <w:r w:rsidRPr="00374B54" w:rsidDel="00393939">
              <w:t xml:space="preserve"> </w:t>
            </w:r>
          </w:p>
        </w:tc>
      </w:tr>
      <w:tr w:rsidR="0053020C" w:rsidRPr="00BB1DB8" w14:paraId="14AAC9D0" w14:textId="77777777" w:rsidTr="00B45BD8">
        <w:tc>
          <w:tcPr>
            <w:tcW w:w="2340" w:type="dxa"/>
            <w:tcBorders>
              <w:top w:val="single" w:sz="4" w:space="0" w:color="000000"/>
              <w:left w:val="single" w:sz="4" w:space="0" w:color="000000"/>
              <w:bottom w:val="single" w:sz="4" w:space="0" w:color="000000"/>
            </w:tcBorders>
            <w:shd w:val="clear" w:color="auto" w:fill="auto"/>
          </w:tcPr>
          <w:p w14:paraId="5AC2152D" w14:textId="77777777" w:rsidR="0053020C" w:rsidRPr="00374B54" w:rsidRDefault="0053020C" w:rsidP="00856A7C">
            <w:pPr>
              <w:pStyle w:val="normalwithoutspacing"/>
              <w:ind w:right="-1"/>
              <w:rPr>
                <w:b/>
              </w:rPr>
            </w:pPr>
            <w:r w:rsidRPr="00374B54">
              <w:rPr>
                <w:b/>
              </w:rPr>
              <w:t>Ημερομηνία αποσφράγισης  προσφορών</w:t>
            </w:r>
          </w:p>
        </w:tc>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2B35402" w14:textId="0E9D8F7A" w:rsidR="0053020C" w:rsidRPr="00374B54" w:rsidRDefault="0053020C">
            <w:pPr>
              <w:pStyle w:val="normalwithoutspacing"/>
              <w:snapToGrid w:val="0"/>
              <w:ind w:right="-1"/>
            </w:pPr>
            <w:r w:rsidRPr="00374B54">
              <w:t xml:space="preserve">Η αποσφράγιση των προσφορών των προσφερόντων οικονομικών φορέων θα γίνει την </w:t>
            </w:r>
            <w:r w:rsidR="000431EF" w:rsidRPr="00B45BD8">
              <w:rPr>
                <w:b/>
              </w:rPr>
              <w:t>2</w:t>
            </w:r>
            <w:r w:rsidR="00DD5857" w:rsidRPr="00B45BD8">
              <w:rPr>
                <w:b/>
              </w:rPr>
              <w:t>6</w:t>
            </w:r>
            <w:r w:rsidR="00CF1442" w:rsidRPr="00B45BD8">
              <w:rPr>
                <w:b/>
              </w:rPr>
              <w:t>η</w:t>
            </w:r>
            <w:r w:rsidR="00CF1442" w:rsidRPr="00B45BD8">
              <w:rPr>
                <w:b/>
                <w:lang w:eastAsia="el-GR"/>
              </w:rPr>
              <w:t>/</w:t>
            </w:r>
            <w:r w:rsidR="000431EF" w:rsidRPr="00B45BD8">
              <w:rPr>
                <w:b/>
                <w:lang w:eastAsia="el-GR"/>
              </w:rPr>
              <w:t>10</w:t>
            </w:r>
            <w:r w:rsidR="00CF1442" w:rsidRPr="00B45BD8">
              <w:rPr>
                <w:b/>
                <w:lang w:eastAsia="el-GR"/>
              </w:rPr>
              <w:t>/2020</w:t>
            </w:r>
            <w:r w:rsidR="00CF1442" w:rsidRPr="00B45BD8">
              <w:t>, στις 10:00 ώρα στα γραφεία της Τεχνικής</w:t>
            </w:r>
            <w:r w:rsidR="00B13183" w:rsidRPr="00374B54">
              <w:t xml:space="preserve"> Υπηρεσίας </w:t>
            </w:r>
            <w:r w:rsidR="00393939" w:rsidRPr="00374B54">
              <w:t xml:space="preserve"> του Γεωπονικού Πανεπιστημίου Αθηνών</w:t>
            </w:r>
          </w:p>
        </w:tc>
      </w:tr>
    </w:tbl>
    <w:p w14:paraId="770CF86A" w14:textId="77777777" w:rsidR="0053020C" w:rsidRPr="00374B54" w:rsidRDefault="0053020C" w:rsidP="0053020C">
      <w:pPr>
        <w:rPr>
          <w:lang w:val="el-GR" w:eastAsia="el-GR"/>
        </w:rPr>
      </w:pPr>
    </w:p>
    <w:p w14:paraId="47A30221" w14:textId="77777777" w:rsidR="0053020C" w:rsidRPr="00B45BD8" w:rsidRDefault="0053020C">
      <w:pPr>
        <w:pStyle w:val="20"/>
        <w:rPr>
          <w:color w:val="auto"/>
          <w:lang w:val="el-GR"/>
        </w:rPr>
      </w:pPr>
      <w:r w:rsidRPr="00B45BD8" w:rsidDel="0053020C">
        <w:rPr>
          <w:color w:val="auto"/>
          <w:lang w:val="el-GR" w:eastAsia="el-GR"/>
        </w:rPr>
        <w:t xml:space="preserve"> </w:t>
      </w:r>
    </w:p>
    <w:p w14:paraId="53957D22" w14:textId="77777777" w:rsidR="006A2664" w:rsidRPr="00B45BD8" w:rsidRDefault="006A2664">
      <w:pPr>
        <w:pStyle w:val="20"/>
        <w:rPr>
          <w:color w:val="auto"/>
          <w:lang w:val="el-GR"/>
        </w:rPr>
      </w:pPr>
      <w:bookmarkStart w:id="13" w:name="_Toc52956217"/>
      <w:r w:rsidRPr="00B45BD8">
        <w:rPr>
          <w:color w:val="auto"/>
          <w:lang w:val="el-GR"/>
        </w:rPr>
        <w:t>1.6</w:t>
      </w:r>
      <w:r w:rsidRPr="00B45BD8">
        <w:rPr>
          <w:color w:val="auto"/>
          <w:lang w:val="el-GR"/>
        </w:rPr>
        <w:tab/>
        <w:t>Δημοσιότητα</w:t>
      </w:r>
      <w:bookmarkEnd w:id="13"/>
    </w:p>
    <w:p w14:paraId="28EE76B1" w14:textId="77777777" w:rsidR="0053020C" w:rsidRPr="00374B54" w:rsidRDefault="0053020C" w:rsidP="0053020C">
      <w:pPr>
        <w:rPr>
          <w:lang w:val="el-GR"/>
        </w:rPr>
      </w:pPr>
      <w:r w:rsidRPr="00374B54">
        <w:rPr>
          <w:lang w:val="el-GR"/>
        </w:rPr>
        <w:t xml:space="preserve">Το πλήρες κείμενο της παρούσας Διακήρυξης καταχωρήθηκε στο Κεντρικό Ηλεκτρονικό Μητρώο Δημοσίων Συμβάσεων (ΚΗΜΔΗΣ). </w:t>
      </w:r>
    </w:p>
    <w:p w14:paraId="5F4C2902" w14:textId="77777777" w:rsidR="0053020C" w:rsidRPr="00374B54" w:rsidRDefault="0053020C">
      <w:pPr>
        <w:rPr>
          <w:lang w:val="el-GR"/>
        </w:rPr>
      </w:pPr>
      <w:r w:rsidRPr="00374B54">
        <w:rPr>
          <w:lang w:val="el-GR"/>
        </w:rPr>
        <w:t xml:space="preserve">Το πλήρες κείμενο της παρούσας Διακήρυξης καταχωρήθηκε ακόμη και </w:t>
      </w:r>
      <w:r w:rsidR="00A42F5F" w:rsidRPr="00374B54">
        <w:rPr>
          <w:lang w:val="el-GR"/>
        </w:rPr>
        <w:t>στην ιστοσελίδα της αναθέτουσας αρχής, στη διεύθυνση (</w:t>
      </w:r>
      <w:r w:rsidR="00A42F5F" w:rsidRPr="00374B54">
        <w:t>URL</w:t>
      </w:r>
      <w:r w:rsidR="00A42F5F" w:rsidRPr="00374B54">
        <w:rPr>
          <w:lang w:val="el-GR"/>
        </w:rPr>
        <w:t xml:space="preserve">) :   </w:t>
      </w:r>
      <w:hyperlink r:id="rId13" w:history="1">
        <w:r w:rsidR="00A42F5F" w:rsidRPr="00B45BD8">
          <w:rPr>
            <w:rStyle w:val="-"/>
            <w:rFonts w:eastAsia="MS Mincho"/>
            <w:color w:val="auto"/>
          </w:rPr>
          <w:t>www</w:t>
        </w:r>
        <w:r w:rsidR="00A42F5F" w:rsidRPr="00B45BD8">
          <w:rPr>
            <w:rStyle w:val="-"/>
            <w:rFonts w:eastAsia="MS Mincho"/>
            <w:color w:val="auto"/>
            <w:lang w:val="el-GR"/>
          </w:rPr>
          <w:t>.</w:t>
        </w:r>
        <w:r w:rsidR="00A42F5F" w:rsidRPr="00B45BD8">
          <w:rPr>
            <w:rStyle w:val="-"/>
            <w:rFonts w:eastAsia="MS Mincho"/>
            <w:color w:val="auto"/>
          </w:rPr>
          <w:t>aua</w:t>
        </w:r>
        <w:r w:rsidR="00A42F5F" w:rsidRPr="00B45BD8">
          <w:rPr>
            <w:rStyle w:val="-"/>
            <w:rFonts w:eastAsia="MS Mincho"/>
            <w:color w:val="auto"/>
            <w:lang w:val="el-GR"/>
          </w:rPr>
          <w:t>.</w:t>
        </w:r>
        <w:r w:rsidR="00A42F5F" w:rsidRPr="00B45BD8">
          <w:rPr>
            <w:rStyle w:val="-"/>
            <w:rFonts w:eastAsia="MS Mincho"/>
            <w:color w:val="auto"/>
          </w:rPr>
          <w:t>gr</w:t>
        </w:r>
      </w:hyperlink>
      <w:r w:rsidR="00A42F5F" w:rsidRPr="00374B54">
        <w:rPr>
          <w:lang w:val="el-GR"/>
        </w:rPr>
        <w:t xml:space="preserve">,  στην διαδρομή : ΑΝΑΚΟΙΝΩΣΕΙΣ </w:t>
      </w:r>
      <w:r w:rsidR="00A42F5F" w:rsidRPr="00374B54">
        <w:rPr>
          <w:rFonts w:ascii="Arial" w:hAnsi="Arial" w:cs="Arial"/>
          <w:smallCaps/>
          <w:lang w:val="el-GR"/>
        </w:rPr>
        <w:t>►</w:t>
      </w:r>
      <w:r w:rsidR="00A42F5F" w:rsidRPr="00374B54">
        <w:rPr>
          <w:lang w:val="el-GR"/>
        </w:rPr>
        <w:t xml:space="preserve"> ΠΡΟΚΗΡΥΞΕΙΣ ΔΙΑΓΩΝΙΣΜΩΝ.</w:t>
      </w:r>
    </w:p>
    <w:p w14:paraId="07CE2139" w14:textId="77777777" w:rsidR="0053020C" w:rsidRPr="00B45BD8" w:rsidRDefault="0053020C">
      <w:pPr>
        <w:pStyle w:val="20"/>
        <w:rPr>
          <w:color w:val="auto"/>
          <w:lang w:val="el-GR"/>
        </w:rPr>
      </w:pPr>
    </w:p>
    <w:p w14:paraId="09DD45FA" w14:textId="77777777" w:rsidR="006A2664" w:rsidRPr="00B45BD8" w:rsidRDefault="006A2664">
      <w:pPr>
        <w:pStyle w:val="20"/>
        <w:rPr>
          <w:color w:val="auto"/>
          <w:lang w:val="el-GR"/>
        </w:rPr>
      </w:pPr>
      <w:bookmarkStart w:id="14" w:name="_Toc52956218"/>
      <w:r w:rsidRPr="00B45BD8">
        <w:rPr>
          <w:color w:val="auto"/>
          <w:lang w:val="el-GR"/>
        </w:rPr>
        <w:t>1.7</w:t>
      </w:r>
      <w:r w:rsidRPr="00B45BD8">
        <w:rPr>
          <w:color w:val="auto"/>
          <w:lang w:val="el-GR"/>
        </w:rPr>
        <w:tab/>
        <w:t>Αρχές εφαρμοζόμενες στη διαδικασία σύναψης</w:t>
      </w:r>
      <w:bookmarkEnd w:id="14"/>
      <w:r w:rsidRPr="00B45BD8">
        <w:rPr>
          <w:color w:val="auto"/>
          <w:lang w:val="el-GR"/>
        </w:rPr>
        <w:t xml:space="preserve"> </w:t>
      </w:r>
    </w:p>
    <w:p w14:paraId="08D23920" w14:textId="77777777" w:rsidR="006A2664" w:rsidRPr="00374B54" w:rsidRDefault="006A2664">
      <w:pPr>
        <w:rPr>
          <w:lang w:val="el-GR"/>
        </w:rPr>
      </w:pPr>
      <w:r w:rsidRPr="00374B54">
        <w:rPr>
          <w:lang w:val="el-GR"/>
        </w:rPr>
        <w:t>Οι οικονομικοί φορείς δεσμεύονται ότι:</w:t>
      </w:r>
    </w:p>
    <w:p w14:paraId="03E64809" w14:textId="77777777" w:rsidR="0053020C" w:rsidRPr="00374B54" w:rsidRDefault="006A2664">
      <w:pPr>
        <w:rPr>
          <w:lang w:val="el-GR"/>
        </w:rPr>
      </w:pPr>
      <w:r w:rsidRPr="00374B54">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46638B8" w14:textId="77777777" w:rsidR="006A2664" w:rsidRPr="00374B54" w:rsidRDefault="006A2664">
      <w:pPr>
        <w:rPr>
          <w:lang w:val="el-GR"/>
        </w:rPr>
      </w:pPr>
      <w:r w:rsidRPr="00374B54">
        <w:rPr>
          <w:lang w:val="el-GR"/>
        </w:rPr>
        <w:lastRenderedPageBreak/>
        <w:t>β) δεν θα ενεργήσουν αθέμιτα, παράνομα ή καταχρηστικά καθ΄</w:t>
      </w:r>
      <w:r w:rsidR="00E14618" w:rsidRPr="00374B54">
        <w:rPr>
          <w:lang w:val="el-GR"/>
        </w:rPr>
        <w:t xml:space="preserve"> </w:t>
      </w:r>
      <w:r w:rsidRPr="00374B54">
        <w:rPr>
          <w:lang w:val="el-GR"/>
        </w:rPr>
        <w:t>όλη τη διάρκεια της διαδικασίας ανάθεσης, αλλά και κατά το στάδιο εκτέλεσης της σύμβασης, εφόσον επιλεγούν</w:t>
      </w:r>
    </w:p>
    <w:p w14:paraId="509AAE34" w14:textId="77777777" w:rsidR="006A2664" w:rsidRPr="00374B54" w:rsidRDefault="006A2664">
      <w:pPr>
        <w:rPr>
          <w:lang w:val="el-GR"/>
        </w:rPr>
      </w:pPr>
      <w:r w:rsidRPr="00374B54">
        <w:rPr>
          <w:lang w:val="el-GR"/>
        </w:rPr>
        <w:t>γ) λαμβάνουν τα κατάλληλα μέτρα για να διαφυλάξουν την εμπιστευτικότητα των πληροφοριών που έχουν χαρακτηρισθεί ως τέτοιες.</w:t>
      </w:r>
    </w:p>
    <w:p w14:paraId="5919E60B" w14:textId="77777777" w:rsidR="006A2664" w:rsidRPr="00374B54" w:rsidRDefault="006A2664">
      <w:pPr>
        <w:rPr>
          <w:lang w:val="el-GR"/>
        </w:rPr>
      </w:pPr>
    </w:p>
    <w:p w14:paraId="519B1614" w14:textId="77777777" w:rsidR="006A2664" w:rsidRPr="00B45BD8" w:rsidRDefault="006A2664">
      <w:pPr>
        <w:pStyle w:val="1"/>
        <w:tabs>
          <w:tab w:val="left" w:pos="567"/>
        </w:tabs>
        <w:ind w:left="567" w:hanging="567"/>
        <w:rPr>
          <w:color w:val="auto"/>
          <w:lang w:val="el-GR"/>
        </w:rPr>
      </w:pPr>
      <w:bookmarkStart w:id="15" w:name="_Toc52956219"/>
      <w:r w:rsidRPr="00B45BD8">
        <w:rPr>
          <w:rFonts w:ascii="Calibri" w:hAnsi="Calibri" w:cs="Calibri"/>
          <w:color w:val="auto"/>
          <w:lang w:val="el-GR"/>
        </w:rPr>
        <w:lastRenderedPageBreak/>
        <w:t>2.</w:t>
      </w:r>
      <w:r w:rsidRPr="00B45BD8">
        <w:rPr>
          <w:rFonts w:ascii="Calibri" w:hAnsi="Calibri" w:cs="Calibri"/>
          <w:color w:val="auto"/>
          <w:lang w:val="el-GR"/>
        </w:rPr>
        <w:tab/>
        <w:t>ΓΕΝΙΚΟΙ ΚΑΙ ΕΙΔΙΚΟΙ ΟΡΟΙ ΣΥΜΜΕΤΟΧΗΣ</w:t>
      </w:r>
      <w:bookmarkEnd w:id="15"/>
    </w:p>
    <w:p w14:paraId="45AACE30" w14:textId="77777777" w:rsidR="006A2664" w:rsidRPr="00B45BD8" w:rsidRDefault="006A2664">
      <w:pPr>
        <w:pStyle w:val="20"/>
        <w:rPr>
          <w:color w:val="auto"/>
          <w:lang w:val="el-GR"/>
        </w:rPr>
      </w:pPr>
      <w:bookmarkStart w:id="16" w:name="_Toc52956220"/>
      <w:r w:rsidRPr="00B45BD8">
        <w:rPr>
          <w:color w:val="auto"/>
          <w:lang w:val="el-GR"/>
        </w:rPr>
        <w:t>2.1</w:t>
      </w:r>
      <w:r w:rsidRPr="00B45BD8">
        <w:rPr>
          <w:color w:val="auto"/>
          <w:lang w:val="el-GR"/>
        </w:rPr>
        <w:tab/>
        <w:t>Γενικές Πληροφορίες</w:t>
      </w:r>
      <w:bookmarkEnd w:id="16"/>
    </w:p>
    <w:p w14:paraId="44B4E7DF" w14:textId="77777777" w:rsidR="006A2664" w:rsidRPr="00374B54" w:rsidRDefault="006A2664">
      <w:pPr>
        <w:pStyle w:val="3"/>
        <w:rPr>
          <w:lang w:val="el-GR"/>
        </w:rPr>
      </w:pPr>
      <w:bookmarkStart w:id="17" w:name="_Toc52956221"/>
      <w:r w:rsidRPr="00374B54">
        <w:rPr>
          <w:lang w:val="el-GR"/>
        </w:rPr>
        <w:t>2.1.1</w:t>
      </w:r>
      <w:r w:rsidRPr="00374B54">
        <w:rPr>
          <w:lang w:val="el-GR"/>
        </w:rPr>
        <w:tab/>
        <w:t>Έγγραφα της σύμβασης</w:t>
      </w:r>
      <w:bookmarkEnd w:id="17"/>
    </w:p>
    <w:p w14:paraId="31583F00" w14:textId="77777777" w:rsidR="00373EC5" w:rsidRPr="00374B54" w:rsidRDefault="00373EC5" w:rsidP="00373EC5">
      <w:pPr>
        <w:rPr>
          <w:lang w:val="el-GR"/>
        </w:rPr>
      </w:pPr>
    </w:p>
    <w:p w14:paraId="2175ABE8" w14:textId="3AD598D9" w:rsidR="008A712A" w:rsidRPr="00374B54" w:rsidRDefault="00373EC5" w:rsidP="00B45BD8">
      <w:pPr>
        <w:rPr>
          <w:lang w:val="el-GR"/>
        </w:rPr>
      </w:pPr>
      <w:r w:rsidRPr="00374B54">
        <w:rPr>
          <w:lang w:val="el-GR"/>
        </w:rPr>
        <w:t>Η</w:t>
      </w:r>
      <w:r w:rsidR="0053020C" w:rsidRPr="00374B54">
        <w:rPr>
          <w:lang w:val="el-GR"/>
        </w:rPr>
        <w:t xml:space="preserve"> παρούσα Διακήρυξη με αριθμό πρωτοκόλλου </w:t>
      </w:r>
      <w:r w:rsidR="008A712A" w:rsidRPr="00B45BD8">
        <w:rPr>
          <w:lang w:val="el-GR"/>
        </w:rPr>
        <w:t>921(ΔΤΥ)/07.10.2020</w:t>
      </w:r>
      <w:r w:rsidR="00F92590" w:rsidRPr="00374B54">
        <w:rPr>
          <w:lang w:val="el-GR"/>
        </w:rPr>
        <w:t xml:space="preserve"> </w:t>
      </w:r>
      <w:r w:rsidR="0053020C" w:rsidRPr="00374B54">
        <w:rPr>
          <w:lang w:val="el-GR"/>
        </w:rPr>
        <w:t>με τα κάτωθι Παραρτήματα που αποτελούν αναπόσπαστο μέρος αυτής</w:t>
      </w:r>
      <w:r w:rsidR="0053020C" w:rsidRPr="00374B54" w:rsidDel="004A2272">
        <w:rPr>
          <w:lang w:val="el-GR"/>
        </w:rPr>
        <w:t xml:space="preserve"> </w:t>
      </w:r>
    </w:p>
    <w:p w14:paraId="04885B6D" w14:textId="77777777" w:rsidR="006A2664" w:rsidRPr="00374B54" w:rsidRDefault="006A2664">
      <w:pPr>
        <w:rPr>
          <w:lang w:val="el-GR"/>
        </w:rPr>
      </w:pPr>
    </w:p>
    <w:p w14:paraId="7E281154"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Παράρτημα    Ι «Τεχνική Περιγραφή - Τεχνικές Προδιαγραφές»</w:t>
      </w:r>
    </w:p>
    <w:p w14:paraId="622DAE36"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Παράρτημα   ΙΙ «Τεχνική Συγγραφή Ειδικών Υποχρεώσεων»</w:t>
      </w:r>
    </w:p>
    <w:p w14:paraId="0D8140A3" w14:textId="230D38F3"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ΙΙΙ «Τυποποιημένο Έντυπο Υπεύθυνης Δήλωσης [ΤΕΥΔ] και Οδηγίες συμπλήρωσης» </w:t>
      </w:r>
    </w:p>
    <w:p w14:paraId="329959B9" w14:textId="4D4E7CF2"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w:t>
      </w:r>
      <w:r w:rsidRPr="00374B54">
        <w:rPr>
          <w:lang w:val="en-US"/>
        </w:rPr>
        <w:t>IV</w:t>
      </w:r>
      <w:r w:rsidRPr="00374B54">
        <w:rPr>
          <w:lang w:val="el-GR"/>
        </w:rPr>
        <w:t xml:space="preserve"> «Πίνακας μηχανημάτων και θέσεις αυτών »</w:t>
      </w:r>
    </w:p>
    <w:p w14:paraId="4013E400"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w:t>
      </w:r>
      <w:r w:rsidRPr="00374B54">
        <w:rPr>
          <w:lang w:val="en-US"/>
        </w:rPr>
        <w:t>V</w:t>
      </w:r>
      <w:r w:rsidRPr="00374B54">
        <w:rPr>
          <w:lang w:val="el-GR"/>
        </w:rPr>
        <w:t xml:space="preserve">  «Υπόδειγμα Τεχνικής Προσφοράς».</w:t>
      </w:r>
    </w:p>
    <w:p w14:paraId="561EAD04"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w:t>
      </w:r>
      <w:r w:rsidRPr="00374B54">
        <w:rPr>
          <w:lang w:val="en-US"/>
        </w:rPr>
        <w:t>VI</w:t>
      </w:r>
      <w:r w:rsidRPr="00374B54">
        <w:rPr>
          <w:lang w:val="el-GR"/>
        </w:rPr>
        <w:t xml:space="preserve"> «Φύλλα Συμμόρφωσης και οδηγίες»</w:t>
      </w:r>
    </w:p>
    <w:p w14:paraId="71E04432"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w:t>
      </w:r>
      <w:r w:rsidRPr="00374B54">
        <w:rPr>
          <w:lang w:val="en-US"/>
        </w:rPr>
        <w:t>VII</w:t>
      </w:r>
      <w:r w:rsidRPr="00374B54">
        <w:rPr>
          <w:lang w:val="el-GR"/>
        </w:rPr>
        <w:t xml:space="preserve"> «Υπόδειγμα Οικονομικής Προσφοράς».</w:t>
      </w:r>
    </w:p>
    <w:p w14:paraId="43A538E3" w14:textId="6FC533E9"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w:t>
      </w:r>
      <w:r w:rsidRPr="00374B54">
        <w:rPr>
          <w:lang w:val="en-US"/>
        </w:rPr>
        <w:t>VIII</w:t>
      </w:r>
      <w:r w:rsidRPr="00374B54">
        <w:rPr>
          <w:lang w:val="el-GR"/>
        </w:rPr>
        <w:t xml:space="preserve"> </w:t>
      </w:r>
      <w:r w:rsidR="00CF1442" w:rsidRPr="00B45BD8">
        <w:rPr>
          <w:lang w:val="el-GR"/>
        </w:rPr>
        <w:t>«Υποδείγματα Εγγυητικών Επιστολών»</w:t>
      </w:r>
      <w:r w:rsidRPr="00374B54">
        <w:rPr>
          <w:lang w:val="el-GR"/>
        </w:rPr>
        <w:t>.</w:t>
      </w:r>
    </w:p>
    <w:p w14:paraId="348426B8"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rPr>
          <w:lang w:val="el-GR"/>
        </w:rPr>
      </w:pPr>
      <w:r w:rsidRPr="00374B54">
        <w:rPr>
          <w:lang w:val="el-GR"/>
        </w:rPr>
        <w:t xml:space="preserve">Παράρτημα ΙΧ «Γενικές Υποχρεώσεις Εργολαβιών» </w:t>
      </w:r>
    </w:p>
    <w:p w14:paraId="4CCE3AE8" w14:textId="77777777" w:rsidR="00373EC5" w:rsidRPr="00374B54" w:rsidRDefault="00373EC5" w:rsidP="00373EC5">
      <w:pPr>
        <w:numPr>
          <w:ilvl w:val="0"/>
          <w:numId w:val="6"/>
        </w:numPr>
        <w:tabs>
          <w:tab w:val="clear" w:pos="720"/>
          <w:tab w:val="num" w:pos="-76"/>
          <w:tab w:val="left" w:pos="492"/>
        </w:tabs>
        <w:suppressAutoHyphens w:val="0"/>
        <w:spacing w:after="0" w:line="239" w:lineRule="auto"/>
        <w:ind w:left="644" w:right="-1"/>
      </w:pPr>
      <w:r w:rsidRPr="00374B54">
        <w:t>Πα</w:t>
      </w:r>
      <w:proofErr w:type="spellStart"/>
      <w:r w:rsidRPr="00374B54">
        <w:t>ράρτημ</w:t>
      </w:r>
      <w:proofErr w:type="spellEnd"/>
      <w:r w:rsidRPr="00374B54">
        <w:t xml:space="preserve">α </w:t>
      </w:r>
      <w:proofErr w:type="gramStart"/>
      <w:r w:rsidRPr="00374B54">
        <w:rPr>
          <w:lang w:val="el-GR"/>
        </w:rPr>
        <w:t xml:space="preserve">Χ </w:t>
      </w:r>
      <w:r w:rsidRPr="00374B54">
        <w:t xml:space="preserve"> «</w:t>
      </w:r>
      <w:proofErr w:type="spellStart"/>
      <w:proofErr w:type="gramEnd"/>
      <w:r w:rsidRPr="00374B54">
        <w:t>Σχέδιο</w:t>
      </w:r>
      <w:proofErr w:type="spellEnd"/>
      <w:r w:rsidRPr="00374B54">
        <w:t xml:space="preserve"> </w:t>
      </w:r>
      <w:proofErr w:type="spellStart"/>
      <w:r w:rsidRPr="00374B54">
        <w:t>Σύμ</w:t>
      </w:r>
      <w:proofErr w:type="spellEnd"/>
      <w:r w:rsidRPr="00374B54">
        <w:t>βασης».</w:t>
      </w:r>
    </w:p>
    <w:p w14:paraId="1EB6BCDC" w14:textId="77777777" w:rsidR="00373EC5" w:rsidRPr="00374B54" w:rsidRDefault="00373EC5">
      <w:pPr>
        <w:rPr>
          <w:lang w:val="el-GR"/>
        </w:rPr>
      </w:pPr>
    </w:p>
    <w:p w14:paraId="637810F2" w14:textId="77777777" w:rsidR="00373EC5" w:rsidRPr="00374B54" w:rsidRDefault="00373EC5">
      <w:pPr>
        <w:rPr>
          <w:lang w:val="el-GR"/>
        </w:rPr>
      </w:pPr>
    </w:p>
    <w:p w14:paraId="102F09A1" w14:textId="77777777" w:rsidR="006A2664" w:rsidRPr="00374B54" w:rsidRDefault="006A2664">
      <w:pPr>
        <w:pStyle w:val="3"/>
        <w:rPr>
          <w:lang w:val="el-GR"/>
        </w:rPr>
      </w:pPr>
      <w:bookmarkStart w:id="18" w:name="_Toc52956222"/>
      <w:r w:rsidRPr="00374B54">
        <w:rPr>
          <w:lang w:val="el-GR"/>
        </w:rPr>
        <w:t>2.1.2</w:t>
      </w:r>
      <w:r w:rsidRPr="00374B54">
        <w:rPr>
          <w:lang w:val="el-GR"/>
        </w:rPr>
        <w:tab/>
        <w:t>Επικοινωνία - Πρόσβαση στα έγγραφα της Σύμβασης</w:t>
      </w:r>
      <w:bookmarkEnd w:id="18"/>
    </w:p>
    <w:p w14:paraId="779126AC" w14:textId="77777777" w:rsidR="006A2664" w:rsidRPr="00374B54" w:rsidRDefault="006A2664">
      <w:pPr>
        <w:rPr>
          <w:lang w:val="el-GR"/>
        </w:rPr>
      </w:pPr>
      <w:r w:rsidRPr="00374B54">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w:t>
      </w:r>
      <w:r w:rsidR="00EC05A3" w:rsidRPr="00374B54">
        <w:rPr>
          <w:lang w:val="el-GR"/>
        </w:rPr>
        <w:t xml:space="preserve">μπορούν να γίνουν μέσω όλων των στοιχείων που αναφέρονται στην παρ. 1.1 της παρούσας. </w:t>
      </w:r>
    </w:p>
    <w:p w14:paraId="168595BD" w14:textId="77777777" w:rsidR="006A2664" w:rsidRPr="00374B54" w:rsidRDefault="006A2664">
      <w:pPr>
        <w:rPr>
          <w:lang w:val="el-GR"/>
        </w:rPr>
      </w:pPr>
    </w:p>
    <w:p w14:paraId="1DCE33E0" w14:textId="77777777" w:rsidR="006A2664" w:rsidRPr="00374B54" w:rsidRDefault="006A2664">
      <w:pPr>
        <w:pStyle w:val="3"/>
        <w:rPr>
          <w:lang w:val="el-GR"/>
        </w:rPr>
      </w:pPr>
      <w:bookmarkStart w:id="19" w:name="_Toc52956223"/>
      <w:r w:rsidRPr="00374B54">
        <w:rPr>
          <w:lang w:val="el-GR"/>
        </w:rPr>
        <w:t>2.1.</w:t>
      </w:r>
      <w:r w:rsidR="008A5A7A" w:rsidRPr="00374B54">
        <w:rPr>
          <w:lang w:val="el-GR"/>
        </w:rPr>
        <w:t>3</w:t>
      </w:r>
      <w:r w:rsidRPr="00374B54">
        <w:rPr>
          <w:lang w:val="el-GR"/>
        </w:rPr>
        <w:tab/>
        <w:t>Γλώσσα</w:t>
      </w:r>
      <w:bookmarkEnd w:id="19"/>
    </w:p>
    <w:p w14:paraId="0AA8E568" w14:textId="77777777" w:rsidR="00D75A0C" w:rsidRPr="00374B54" w:rsidRDefault="006A2664">
      <w:pPr>
        <w:rPr>
          <w:lang w:val="el-GR"/>
        </w:rPr>
      </w:pPr>
      <w:r w:rsidRPr="00374B54">
        <w:rPr>
          <w:lang w:val="el-GR"/>
        </w:rPr>
        <w:t>Τα έγγραφα της σύμβασης έχουν συνταχθεί στην ελληνική γλώσσα</w:t>
      </w:r>
      <w:r w:rsidR="00D75A0C" w:rsidRPr="00374B54">
        <w:rPr>
          <w:lang w:val="el-GR"/>
        </w:rPr>
        <w:t xml:space="preserve">. </w:t>
      </w:r>
      <w:r w:rsidRPr="00374B54">
        <w:rPr>
          <w:lang w:val="el-GR"/>
        </w:rPr>
        <w:t xml:space="preserve"> </w:t>
      </w:r>
    </w:p>
    <w:p w14:paraId="0C756FC5" w14:textId="77777777" w:rsidR="006A2664" w:rsidRPr="00374B54" w:rsidRDefault="006A2664">
      <w:pPr>
        <w:rPr>
          <w:lang w:val="el-GR"/>
        </w:rPr>
      </w:pPr>
      <w:r w:rsidRPr="00374B54">
        <w:rPr>
          <w:lang w:val="el-GR"/>
        </w:rPr>
        <w:t>Τυχόν ενστάσεις ή προδικαστικές προσφυγές υποβάλλονται στην ελληνική γλώσσα.</w:t>
      </w:r>
    </w:p>
    <w:p w14:paraId="104D99C2" w14:textId="77777777" w:rsidR="006A2664" w:rsidRPr="00374B54" w:rsidRDefault="006A2664">
      <w:pPr>
        <w:rPr>
          <w:szCs w:val="22"/>
          <w:lang w:val="el-GR"/>
        </w:rPr>
      </w:pPr>
      <w:r w:rsidRPr="00B45BD8">
        <w:rPr>
          <w:lang w:val="el-GR"/>
        </w:rPr>
        <w:t xml:space="preserve">Οι </w:t>
      </w:r>
      <w:r w:rsidRPr="00B45BD8">
        <w:rPr>
          <w:b/>
          <w:u w:val="single"/>
          <w:lang w:val="el-GR"/>
        </w:rPr>
        <w:t>προσφορές</w:t>
      </w:r>
      <w:r w:rsidRPr="00B45BD8">
        <w:rPr>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w:t>
      </w:r>
      <w:r w:rsidRPr="00B45BD8">
        <w:rPr>
          <w:szCs w:val="22"/>
          <w:lang w:val="el-GR"/>
        </w:rPr>
        <w:t xml:space="preserve">1961, που κυρώθηκε με το ν. 1497/1984 (Α΄188). </w:t>
      </w:r>
      <w:r w:rsidRPr="00B45BD8">
        <w:rPr>
          <w:szCs w:val="22"/>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B45BD8">
        <w:rPr>
          <w:rStyle w:val="FootnoteReference2"/>
          <w:szCs w:val="22"/>
          <w:lang w:val="el-GR"/>
        </w:rPr>
        <w:t xml:space="preserve">. </w:t>
      </w:r>
    </w:p>
    <w:p w14:paraId="0C105C01" w14:textId="77777777" w:rsidR="006A2664" w:rsidRPr="00374B54" w:rsidRDefault="006A2664">
      <w:pPr>
        <w:rPr>
          <w:szCs w:val="22"/>
          <w:lang w:val="el-GR"/>
        </w:rPr>
      </w:pPr>
      <w:r w:rsidRPr="00B45BD8">
        <w:rPr>
          <w:szCs w:val="22"/>
          <w:lang w:val="el-GR"/>
        </w:rPr>
        <w:t xml:space="preserve">Τα </w:t>
      </w:r>
      <w:r w:rsidRPr="00B45BD8">
        <w:rPr>
          <w:b/>
          <w:szCs w:val="22"/>
          <w:u w:val="single"/>
          <w:lang w:val="el-GR"/>
        </w:rPr>
        <w:t>αποδεικτικά έγγραφα</w:t>
      </w:r>
      <w:r w:rsidRPr="00B45BD8">
        <w:rPr>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B45BD8">
        <w:rPr>
          <w:szCs w:val="22"/>
          <w:bdr w:val="single" w:sz="1"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6AA65280" w14:textId="77777777" w:rsidR="006A2664" w:rsidRPr="00374B54" w:rsidRDefault="006A2664">
      <w:pPr>
        <w:rPr>
          <w:szCs w:val="22"/>
          <w:lang w:val="el-GR"/>
        </w:rPr>
      </w:pPr>
      <w:r w:rsidRPr="00B45BD8">
        <w:rPr>
          <w:szCs w:val="22"/>
          <w:lang w:val="el-GR"/>
        </w:rPr>
        <w:lastRenderedPageBreak/>
        <w:t xml:space="preserve">Ενημερωτικά και τεχνικά φυλλάδια και άλλα έντυπα -εταιρικά ή μη- με ειδικό τεχνικό </w:t>
      </w:r>
      <w:r w:rsidRPr="00B45BD8">
        <w:rPr>
          <w:i/>
          <w:iCs/>
          <w:szCs w:val="22"/>
          <w:lang w:val="el-GR"/>
        </w:rPr>
        <w:t>περιεχόμενο</w:t>
      </w:r>
      <w:r w:rsidRPr="00B45BD8">
        <w:rPr>
          <w:szCs w:val="22"/>
          <w:lang w:val="el-GR"/>
        </w:rPr>
        <w:t xml:space="preserve"> μπορούν να υποβάλλονται σε άλλη γλώσσα</w:t>
      </w:r>
      <w:r w:rsidR="003D2C5B" w:rsidRPr="00B45BD8">
        <w:rPr>
          <w:szCs w:val="22"/>
          <w:lang w:val="el-GR"/>
        </w:rPr>
        <w:t xml:space="preserve"> </w:t>
      </w:r>
      <w:r w:rsidRPr="00374B54">
        <w:rPr>
          <w:iCs/>
          <w:szCs w:val="22"/>
          <w:lang w:val="el-GR"/>
        </w:rPr>
        <w:t xml:space="preserve"> πχ αγγλική</w:t>
      </w:r>
      <w:r w:rsidRPr="00B45BD8">
        <w:rPr>
          <w:szCs w:val="22"/>
          <w:lang w:val="el-GR"/>
        </w:rPr>
        <w:t>, χωρίς να συνοδεύονται από μετάφραση στην ελληνική.</w:t>
      </w:r>
    </w:p>
    <w:p w14:paraId="09B7E4ED" w14:textId="77777777" w:rsidR="008C31F8" w:rsidRPr="00B45BD8" w:rsidRDefault="006A2664">
      <w:pPr>
        <w:rPr>
          <w:szCs w:val="22"/>
          <w:lang w:val="el-GR"/>
        </w:rPr>
      </w:pPr>
      <w:r w:rsidRPr="00B45BD8">
        <w:rPr>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6ED60534" w14:textId="77777777" w:rsidR="004E696B" w:rsidRPr="00B45BD8" w:rsidRDefault="004E696B" w:rsidP="004E696B">
      <w:pPr>
        <w:pStyle w:val="3"/>
        <w:rPr>
          <w:lang w:val="el-GR"/>
        </w:rPr>
      </w:pPr>
      <w:bookmarkStart w:id="20" w:name="_Toc52879164"/>
      <w:r w:rsidRPr="00374B54">
        <w:rPr>
          <w:lang w:val="el-GR"/>
        </w:rPr>
        <w:t>2.1.4</w:t>
      </w:r>
      <w:r w:rsidRPr="00374B54">
        <w:rPr>
          <w:lang w:val="el-GR"/>
        </w:rPr>
        <w:tab/>
        <w:t>Εγγυήσεις</w:t>
      </w:r>
      <w:bookmarkEnd w:id="20"/>
    </w:p>
    <w:p w14:paraId="23928312" w14:textId="77777777" w:rsidR="00985A3E" w:rsidRPr="00B45BD8" w:rsidRDefault="00985A3E">
      <w:pPr>
        <w:rPr>
          <w:b/>
          <w:i/>
          <w:lang w:val="el-GR"/>
        </w:rPr>
      </w:pPr>
    </w:p>
    <w:p w14:paraId="46BB01A9" w14:textId="77777777" w:rsidR="004E696B" w:rsidRPr="00B45BD8" w:rsidRDefault="00985A3E">
      <w:pPr>
        <w:rPr>
          <w:lang w:val="el-GR"/>
        </w:rPr>
      </w:pPr>
      <w:r w:rsidRPr="00B45BD8">
        <w:rPr>
          <w:lang w:val="el-GR"/>
        </w:rPr>
        <w:t xml:space="preserve">Για τη συμμετοχή στο διαγωνισμό απαιτείται η έκδοση εγγυητικής επιστολής αξίας 2% προϋπολογισμού χωρίς το </w:t>
      </w:r>
      <w:proofErr w:type="spellStart"/>
      <w:r w:rsidRPr="00B45BD8">
        <w:rPr>
          <w:lang w:val="el-GR"/>
        </w:rPr>
        <w:t>φπα</w:t>
      </w:r>
      <w:proofErr w:type="spellEnd"/>
      <w:r w:rsidRPr="00B45BD8">
        <w:rPr>
          <w:lang w:val="el-GR"/>
        </w:rPr>
        <w:t>.</w:t>
      </w:r>
    </w:p>
    <w:p w14:paraId="7A7ACE3B" w14:textId="77777777" w:rsidR="009F34C8" w:rsidRPr="00374B54" w:rsidRDefault="009F34C8" w:rsidP="009F34C8">
      <w:pPr>
        <w:rPr>
          <w:lang w:val="el-GR"/>
        </w:rPr>
      </w:pPr>
      <w:r w:rsidRPr="00B45BD8">
        <w:rPr>
          <w:lang w:val="el-GR"/>
        </w:rPr>
        <w:t>Οι εγγυητικές επιστολές των παραγράφων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446B940" w14:textId="77777777" w:rsidR="009F34C8" w:rsidRPr="00374B54" w:rsidRDefault="009F34C8" w:rsidP="009F34C8">
      <w:pPr>
        <w:rPr>
          <w:lang w:val="el-GR"/>
        </w:rPr>
      </w:pPr>
      <w:r w:rsidRPr="00B45BD8">
        <w:rPr>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383DA3FE" w14:textId="77777777" w:rsidR="009F34C8" w:rsidRPr="00374B54" w:rsidRDefault="009F34C8" w:rsidP="009F34C8">
      <w:pPr>
        <w:rPr>
          <w:lang w:val="el-GR"/>
        </w:rPr>
      </w:pPr>
      <w:r w:rsidRPr="00B45BD8">
        <w:rPr>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B45BD8">
        <w:rPr>
          <w:lang w:val="el-GR"/>
        </w:rPr>
        <w:t>στ</w:t>
      </w:r>
      <w:proofErr w:type="spellEnd"/>
      <w:r w:rsidRPr="00B45BD8">
        <w:rPr>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B45BD8">
        <w:rPr>
          <w:lang w:val="el-GR"/>
        </w:rPr>
        <w:t>αα</w:t>
      </w:r>
      <w:proofErr w:type="spellEnd"/>
      <w:r w:rsidRPr="00B45BD8">
        <w:rPr>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B45BD8">
        <w:rPr>
          <w:lang w:val="el-GR"/>
        </w:rPr>
        <w:t>διζήσεως</w:t>
      </w:r>
      <w:proofErr w:type="spellEnd"/>
      <w:r w:rsidRPr="00B45BD8">
        <w:rPr>
          <w:lang w:val="el-GR"/>
        </w:rPr>
        <w:t xml:space="preserve">, και </w:t>
      </w:r>
      <w:proofErr w:type="spellStart"/>
      <w:r w:rsidRPr="00B45BD8">
        <w:rPr>
          <w:lang w:val="el-GR"/>
        </w:rPr>
        <w:t>ββ</w:t>
      </w:r>
      <w:proofErr w:type="spellEnd"/>
      <w:r w:rsidRPr="00B45BD8">
        <w:rPr>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sidRPr="00B45BD8">
        <w:rPr>
          <w:rStyle w:val="31"/>
          <w:lang w:val="el-GR"/>
        </w:rPr>
        <w:footnoteReference w:id="1"/>
      </w:r>
      <w:r w:rsidRPr="00B45BD8">
        <w:rPr>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B45BD8">
        <w:rPr>
          <w:lang w:val="el-GR"/>
        </w:rPr>
        <w:t>ια</w:t>
      </w:r>
      <w:proofErr w:type="spellEnd"/>
      <w:r w:rsidRPr="00B45BD8">
        <w:rPr>
          <w:lang w:val="el-GR"/>
        </w:rPr>
        <w:t xml:space="preserve">) στην περίπτωση των εγγυήσεων καλής εκτέλεσης και προκαταβολής, τον αριθμό και τον τίτλο της σχετικής σύμβασης. </w:t>
      </w:r>
    </w:p>
    <w:p w14:paraId="2FC915A6" w14:textId="77777777" w:rsidR="009F34C8" w:rsidRPr="00374B54" w:rsidRDefault="00985A3E" w:rsidP="009F34C8">
      <w:pPr>
        <w:rPr>
          <w:lang w:val="el-GR"/>
        </w:rPr>
      </w:pPr>
      <w:r w:rsidRPr="00374B54">
        <w:rPr>
          <w:lang w:val="el-GR"/>
        </w:rPr>
        <w:t xml:space="preserve">Υπόδειγμα εγγυητικής επιστολής συμμετοχής δίδεται στο Παράρτημα </w:t>
      </w:r>
      <w:r w:rsidRPr="00374B54">
        <w:rPr>
          <w:lang w:val="en-US"/>
        </w:rPr>
        <w:t>VII</w:t>
      </w:r>
      <w:r w:rsidRPr="00B45BD8">
        <w:rPr>
          <w:lang w:val="el-GR"/>
        </w:rPr>
        <w:t>.</w:t>
      </w:r>
    </w:p>
    <w:p w14:paraId="50505AFE" w14:textId="77777777" w:rsidR="009F34C8" w:rsidRPr="00374B54" w:rsidRDefault="009F34C8" w:rsidP="009F34C8">
      <w:pPr>
        <w:rPr>
          <w:lang w:val="el-GR"/>
        </w:rPr>
      </w:pPr>
      <w:r w:rsidRPr="00B45BD8">
        <w:rPr>
          <w:lang w:val="el-GR"/>
        </w:rPr>
        <w:t>Η αναθέτουσα αρχή επικοινωνεί με τους εκδότες των εγγυητικών επιστολών προκειμένου να διαπιστώσει την εγκυρότητά τους.</w:t>
      </w:r>
    </w:p>
    <w:p w14:paraId="35BFAC5F" w14:textId="77777777" w:rsidR="004E696B" w:rsidRPr="00B45BD8" w:rsidRDefault="004E696B">
      <w:pPr>
        <w:rPr>
          <w:szCs w:val="22"/>
          <w:lang w:val="el-GR"/>
        </w:rPr>
      </w:pPr>
    </w:p>
    <w:p w14:paraId="15449A25" w14:textId="77777777" w:rsidR="004E696B" w:rsidRPr="00374B54" w:rsidRDefault="004E696B">
      <w:pPr>
        <w:rPr>
          <w:szCs w:val="22"/>
          <w:lang w:val="el-GR"/>
        </w:rPr>
      </w:pPr>
    </w:p>
    <w:p w14:paraId="03DA4AEC" w14:textId="77777777" w:rsidR="006A2664" w:rsidRPr="00B45BD8" w:rsidRDefault="006A2664" w:rsidP="008C31F8">
      <w:pPr>
        <w:pStyle w:val="20"/>
        <w:ind w:left="0" w:firstLine="0"/>
        <w:rPr>
          <w:color w:val="auto"/>
          <w:lang w:val="el-GR"/>
        </w:rPr>
      </w:pPr>
    </w:p>
    <w:p w14:paraId="6878EC2A" w14:textId="77777777" w:rsidR="006A2664" w:rsidRPr="00B45BD8" w:rsidRDefault="006A2664">
      <w:pPr>
        <w:pStyle w:val="20"/>
        <w:rPr>
          <w:color w:val="auto"/>
          <w:lang w:val="el-GR"/>
        </w:rPr>
      </w:pPr>
      <w:bookmarkStart w:id="21" w:name="_Toc52956224"/>
      <w:r w:rsidRPr="00B45BD8">
        <w:rPr>
          <w:color w:val="auto"/>
          <w:lang w:val="el-GR"/>
        </w:rPr>
        <w:t>2.2</w:t>
      </w:r>
      <w:r w:rsidRPr="00B45BD8">
        <w:rPr>
          <w:color w:val="auto"/>
          <w:lang w:val="el-GR"/>
        </w:rPr>
        <w:tab/>
        <w:t>Δικαίωμα Συμμετοχής - Κριτήρια Ποιοτικής Επιλογής</w:t>
      </w:r>
      <w:bookmarkEnd w:id="21"/>
    </w:p>
    <w:p w14:paraId="0208FC73" w14:textId="77777777" w:rsidR="006A2664" w:rsidRPr="00374B54" w:rsidRDefault="006A2664">
      <w:pPr>
        <w:pStyle w:val="3"/>
        <w:rPr>
          <w:lang w:val="el-GR"/>
        </w:rPr>
      </w:pPr>
      <w:bookmarkStart w:id="22" w:name="_Toc52956225"/>
      <w:r w:rsidRPr="00374B54">
        <w:rPr>
          <w:lang w:val="el-GR"/>
        </w:rPr>
        <w:t>2.2.1</w:t>
      </w:r>
      <w:r w:rsidRPr="00374B54">
        <w:rPr>
          <w:lang w:val="el-GR"/>
        </w:rPr>
        <w:tab/>
        <w:t>Δικαίωμα συμμετοχής</w:t>
      </w:r>
      <w:bookmarkEnd w:id="22"/>
      <w:r w:rsidRPr="00374B54">
        <w:rPr>
          <w:lang w:val="el-GR"/>
        </w:rPr>
        <w:t xml:space="preserve"> </w:t>
      </w:r>
    </w:p>
    <w:p w14:paraId="2DC97E8D" w14:textId="77777777" w:rsidR="008A5A7A" w:rsidRPr="00374B54" w:rsidRDefault="006A2664">
      <w:pPr>
        <w:rPr>
          <w:lang w:val="el-GR"/>
        </w:rPr>
      </w:pPr>
      <w:r w:rsidRPr="00374B54">
        <w:rPr>
          <w:b/>
          <w:bCs/>
          <w:lang w:val="el-GR"/>
        </w:rPr>
        <w:t>1.</w:t>
      </w:r>
      <w:r w:rsidRPr="00374B54">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w:t>
      </w:r>
      <w:r w:rsidR="00EC05A3" w:rsidRPr="00374B54">
        <w:rPr>
          <w:lang w:val="el-GR"/>
        </w:rPr>
        <w:t>που προσφέρει στην αγορά προμήθεια προϊόντων ή/και παροχή υπηρεσιών (άρθρο 2 ν. 4412/2016).</w:t>
      </w:r>
    </w:p>
    <w:p w14:paraId="2608B899" w14:textId="77777777" w:rsidR="00906EC1" w:rsidRPr="00B45BD8" w:rsidRDefault="006A2664">
      <w:pPr>
        <w:rPr>
          <w:rFonts w:eastAsia="Calibri"/>
          <w:i/>
          <w:iCs/>
          <w:lang w:val="el-GR"/>
        </w:rPr>
      </w:pPr>
      <w:r w:rsidRPr="00374B54">
        <w:rPr>
          <w:b/>
          <w:bCs/>
          <w:lang w:val="el-GR"/>
        </w:rPr>
        <w:t>2.</w:t>
      </w:r>
      <w:r w:rsidRPr="00374B54">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379E9A1A" w14:textId="77777777" w:rsidR="006A2664" w:rsidRPr="00374B54" w:rsidRDefault="006A2664">
      <w:pPr>
        <w:rPr>
          <w:lang w:val="el-GR"/>
        </w:rPr>
      </w:pPr>
      <w:r w:rsidRPr="00B45BD8">
        <w:rPr>
          <w:rFonts w:eastAsia="Calibri"/>
          <w:i/>
          <w:iCs/>
          <w:lang w:val="el-GR"/>
        </w:rPr>
        <w:t xml:space="preserve"> </w:t>
      </w:r>
      <w:r w:rsidRPr="00374B54">
        <w:rPr>
          <w:b/>
          <w:bCs/>
          <w:lang w:val="el-GR"/>
        </w:rPr>
        <w:t>3.</w:t>
      </w:r>
      <w:r w:rsidRPr="00374B54">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374B54">
        <w:rPr>
          <w:lang w:val="el-GR"/>
        </w:rPr>
        <w:t>ολόκληρον</w:t>
      </w:r>
      <w:proofErr w:type="spellEnd"/>
      <w:r w:rsidRPr="00374B54">
        <w:rPr>
          <w:lang w:val="el-GR"/>
        </w:rPr>
        <w:t>.</w:t>
      </w:r>
    </w:p>
    <w:p w14:paraId="5A8AAD16" w14:textId="77777777" w:rsidR="00EC05A3" w:rsidRPr="00374B54" w:rsidRDefault="00EC05A3" w:rsidP="00EC05A3">
      <w:pPr>
        <w:rPr>
          <w:lang w:val="el-GR"/>
        </w:rPr>
      </w:pPr>
      <w:r w:rsidRPr="00374B54">
        <w:rPr>
          <w:lang w:val="el-GR"/>
        </w:rPr>
        <w:t>Κάθε φυσικό ή νομικό πρόσωπο δικαιούται να συμμετέχει σε ένα μόνο διαγωνιζόμενο σχήμα, είτε μεμονωμένα είτε ως μέλος ένωσης ή κοινοπραξίας. Σε αντίθετη περίπτωση θα αποκλείεται από τον διαγωνισμό (γνωμοδότηση Ν.Σ.Κ. 394/2000, ολομέλεια).</w:t>
      </w:r>
    </w:p>
    <w:p w14:paraId="64AC7A50" w14:textId="77777777" w:rsidR="006A2664" w:rsidRPr="00374B54" w:rsidRDefault="006A2664">
      <w:pPr>
        <w:pStyle w:val="3"/>
        <w:rPr>
          <w:lang w:val="el-GR"/>
        </w:rPr>
      </w:pPr>
      <w:bookmarkStart w:id="23" w:name="_Toc52956226"/>
      <w:r w:rsidRPr="00374B54">
        <w:rPr>
          <w:lang w:val="el-GR"/>
        </w:rPr>
        <w:t>2.2.</w:t>
      </w:r>
      <w:r w:rsidR="008A5A7A" w:rsidRPr="00374B54">
        <w:rPr>
          <w:lang w:val="el-GR"/>
        </w:rPr>
        <w:t>2</w:t>
      </w:r>
      <w:r w:rsidRPr="00374B54">
        <w:rPr>
          <w:lang w:val="el-GR"/>
        </w:rPr>
        <w:tab/>
        <w:t>Λόγοι αποκλεισμού</w:t>
      </w:r>
      <w:bookmarkEnd w:id="23"/>
    </w:p>
    <w:p w14:paraId="47DD2EAC" w14:textId="77777777" w:rsidR="006A2664" w:rsidRPr="00374B54" w:rsidRDefault="006A2664">
      <w:pPr>
        <w:rPr>
          <w:lang w:val="el-GR"/>
        </w:rPr>
      </w:pPr>
    </w:p>
    <w:p w14:paraId="0B544DA3" w14:textId="77777777" w:rsidR="006A2664" w:rsidRPr="00374B54" w:rsidRDefault="006A2664">
      <w:pPr>
        <w:rPr>
          <w:lang w:val="el-GR"/>
        </w:rPr>
      </w:pPr>
      <w:r w:rsidRPr="00374B54">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C330ED4" w14:textId="77777777" w:rsidR="006A2664" w:rsidRPr="00374B54" w:rsidRDefault="006A2664">
      <w:pPr>
        <w:rPr>
          <w:lang w:val="el-GR"/>
        </w:rPr>
      </w:pPr>
      <w:r w:rsidRPr="00374B54">
        <w:rPr>
          <w:b/>
          <w:bCs/>
          <w:lang w:val="el-GR"/>
        </w:rPr>
        <w:t>2.2.</w:t>
      </w:r>
      <w:r w:rsidR="008A5A7A" w:rsidRPr="00374B54">
        <w:rPr>
          <w:b/>
          <w:bCs/>
          <w:lang w:val="el-GR"/>
        </w:rPr>
        <w:t>2</w:t>
      </w:r>
      <w:r w:rsidRPr="00374B54">
        <w:rPr>
          <w:b/>
          <w:bCs/>
          <w:lang w:val="el-GR"/>
        </w:rPr>
        <w:t xml:space="preserve">.1. </w:t>
      </w:r>
      <w:r w:rsidRPr="00374B54">
        <w:rPr>
          <w:lang w:val="el-GR"/>
        </w:rPr>
        <w:t xml:space="preserve"> Όταν υπάρχει σε βάρος του αμετάκλητη καταδικαστική απόφαση για έναν από τους ακόλουθους λόγους: </w:t>
      </w:r>
    </w:p>
    <w:p w14:paraId="0DCC9FBA" w14:textId="77777777" w:rsidR="006A2664" w:rsidRPr="00374B54" w:rsidRDefault="006A2664">
      <w:pPr>
        <w:rPr>
          <w:lang w:val="el-GR"/>
        </w:rPr>
      </w:pPr>
      <w:r w:rsidRPr="00374B54">
        <w:rPr>
          <w:lang w:val="el-GR"/>
        </w:rPr>
        <w:t xml:space="preserve">α) </w:t>
      </w:r>
      <w:r w:rsidRPr="00374B54">
        <w:rPr>
          <w:b/>
          <w:lang w:val="el-GR"/>
        </w:rPr>
        <w:t>συμμετοχή σε εγκληματική οργάνωση</w:t>
      </w:r>
      <w:r w:rsidRPr="00374B54">
        <w:rPr>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374B54">
        <w:t>L</w:t>
      </w:r>
      <w:r w:rsidRPr="00374B54">
        <w:rPr>
          <w:lang w:val="el-GR"/>
        </w:rPr>
        <w:t xml:space="preserve"> 300 της 11.11.2008 σ.42), </w:t>
      </w:r>
    </w:p>
    <w:p w14:paraId="7E186BB2" w14:textId="77777777" w:rsidR="006A2664" w:rsidRPr="00374B54" w:rsidRDefault="006A2664">
      <w:pPr>
        <w:rPr>
          <w:lang w:val="el-GR"/>
        </w:rPr>
      </w:pPr>
      <w:r w:rsidRPr="00374B54">
        <w:rPr>
          <w:lang w:val="el-GR"/>
        </w:rPr>
        <w:t xml:space="preserve">β) </w:t>
      </w:r>
      <w:r w:rsidRPr="00374B54">
        <w:rPr>
          <w:b/>
          <w:lang w:val="el-GR"/>
        </w:rPr>
        <w:t>δωροδοκία</w:t>
      </w:r>
      <w:r w:rsidRPr="00374B54">
        <w:rPr>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374B54">
        <w:t>C</w:t>
      </w:r>
      <w:r w:rsidRPr="00374B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74B54">
        <w:t>L</w:t>
      </w:r>
      <w:r w:rsidRPr="00374B54">
        <w:rPr>
          <w:lang w:val="el-GR"/>
        </w:rPr>
        <w:t xml:space="preserve"> 192 της 31.7.2003, σ. 54), καθώς και όπως ορίζεται στην κείμενη νομοθεσία ή στο εθνικό δίκαιο του οικονομικού φορέα, </w:t>
      </w:r>
    </w:p>
    <w:p w14:paraId="09E896A9" w14:textId="77777777" w:rsidR="006A2664" w:rsidRPr="00374B54" w:rsidRDefault="006A2664">
      <w:pPr>
        <w:rPr>
          <w:lang w:val="el-GR"/>
        </w:rPr>
      </w:pPr>
      <w:r w:rsidRPr="00374B54">
        <w:rPr>
          <w:lang w:val="el-GR"/>
        </w:rPr>
        <w:t xml:space="preserve">γ) </w:t>
      </w:r>
      <w:r w:rsidRPr="00374B54">
        <w:rPr>
          <w:b/>
          <w:lang w:val="el-GR"/>
        </w:rPr>
        <w:t>απάτη</w:t>
      </w:r>
      <w:r w:rsidRPr="00374B54">
        <w:rPr>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374B54">
        <w:t>C</w:t>
      </w:r>
      <w:r w:rsidRPr="00374B54">
        <w:rPr>
          <w:lang w:val="el-GR"/>
        </w:rPr>
        <w:t xml:space="preserve"> 316 της 27.11.1995, σ. 48), η οποία κυρώθηκε με το ν. 2803/2000 (Α΄ 48), </w:t>
      </w:r>
    </w:p>
    <w:p w14:paraId="3AE882C6" w14:textId="77777777" w:rsidR="006A2664" w:rsidRPr="00374B54" w:rsidRDefault="006A2664">
      <w:pPr>
        <w:rPr>
          <w:lang w:val="el-GR"/>
        </w:rPr>
      </w:pPr>
      <w:r w:rsidRPr="00374B54">
        <w:rPr>
          <w:lang w:val="el-GR"/>
        </w:rPr>
        <w:t xml:space="preserve">δ) </w:t>
      </w:r>
      <w:r w:rsidRPr="00374B54">
        <w:rPr>
          <w:b/>
          <w:lang w:val="el-GR"/>
        </w:rPr>
        <w:t>τρομοκρατικά εγκλήματα</w:t>
      </w:r>
      <w:r w:rsidRPr="00374B54">
        <w:rPr>
          <w:lang w:val="el-GR"/>
        </w:rPr>
        <w:t xml:space="preserve">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374B54">
        <w:t>L</w:t>
      </w:r>
      <w:r w:rsidRPr="00374B54">
        <w:rPr>
          <w:lang w:val="el-GR"/>
        </w:rPr>
        <w:t xml:space="preserve"> 164 της 22.6.2002, σ. 3) ή ηθική αυτουργία ή συνέργεια ή απόπειρα διάπραξης εγκλήματος, όπως ορίζονται στο άρθρο 4 αυτής, </w:t>
      </w:r>
    </w:p>
    <w:p w14:paraId="04EDB44F" w14:textId="77777777" w:rsidR="006A2664" w:rsidRPr="00374B54" w:rsidRDefault="006A2664">
      <w:pPr>
        <w:rPr>
          <w:lang w:val="el-GR"/>
        </w:rPr>
      </w:pPr>
      <w:r w:rsidRPr="00374B54">
        <w:rPr>
          <w:lang w:val="el-GR"/>
        </w:rPr>
        <w:t xml:space="preserve">ε) </w:t>
      </w:r>
      <w:r w:rsidRPr="00374B54">
        <w:rPr>
          <w:b/>
          <w:lang w:val="el-GR"/>
        </w:rPr>
        <w:t>νομιμοποίηση εσόδων από παράνομες δραστηριότητες</w:t>
      </w:r>
      <w:r w:rsidRPr="00374B54">
        <w:rPr>
          <w:lang w:val="el-GR"/>
        </w:rPr>
        <w:t xml:space="preserve">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374B54">
        <w:t>L</w:t>
      </w:r>
      <w:r w:rsidRPr="00374B54">
        <w:rPr>
          <w:lang w:val="el-GR"/>
        </w:rPr>
        <w:t xml:space="preserve"> 309 της </w:t>
      </w:r>
      <w:r w:rsidRPr="00374B54">
        <w:rPr>
          <w:lang w:val="el-GR"/>
        </w:rPr>
        <w:lastRenderedPageBreak/>
        <w:t>25.11.2005, σ. 15), η οποία ενσωματώθηκε στην εθνική νομοθεσία με το ν. 3691/2008 (Α΄ 166),</w:t>
      </w:r>
    </w:p>
    <w:p w14:paraId="2E2AEE07" w14:textId="77777777" w:rsidR="006A2664" w:rsidRPr="00374B54" w:rsidRDefault="006A2664">
      <w:pPr>
        <w:rPr>
          <w:lang w:val="el-GR"/>
        </w:rPr>
      </w:pPr>
      <w:proofErr w:type="spellStart"/>
      <w:r w:rsidRPr="00374B54">
        <w:rPr>
          <w:lang w:val="el-GR"/>
        </w:rPr>
        <w:t>στ</w:t>
      </w:r>
      <w:proofErr w:type="spellEnd"/>
      <w:r w:rsidRPr="00374B54">
        <w:rPr>
          <w:lang w:val="el-GR"/>
        </w:rPr>
        <w:t xml:space="preserve">) </w:t>
      </w:r>
      <w:r w:rsidRPr="00374B54">
        <w:rPr>
          <w:b/>
          <w:lang w:val="el-GR"/>
        </w:rPr>
        <w:t>παιδική εργασία</w:t>
      </w:r>
      <w:r w:rsidRPr="00374B54">
        <w:rPr>
          <w:lang w:val="el-GR"/>
        </w:rPr>
        <w:t xml:space="preserve">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374B54">
        <w:t>L</w:t>
      </w:r>
      <w:r w:rsidRPr="00374B54">
        <w:rPr>
          <w:lang w:val="el-GR"/>
        </w:rPr>
        <w:t xml:space="preserve"> 101 της 15.4.2011, σ. 1), η οποία ενσωματώθηκε στην εθνική νομοθεσία με το ν. 4198/2013 (Α΄ 215).</w:t>
      </w:r>
    </w:p>
    <w:p w14:paraId="3FFA4647" w14:textId="77777777" w:rsidR="006A2664" w:rsidRPr="00374B54" w:rsidRDefault="006A2664">
      <w:pPr>
        <w:rPr>
          <w:lang w:val="el-GR"/>
        </w:rPr>
      </w:pPr>
      <w:r w:rsidRPr="00374B54">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7F66F36C" w14:textId="77777777" w:rsidR="006A2664" w:rsidRPr="00374B54" w:rsidRDefault="006A2664">
      <w:pPr>
        <w:rPr>
          <w:lang w:val="el-GR"/>
        </w:rPr>
      </w:pPr>
      <w:r w:rsidRPr="00374B54">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14:paraId="2B956A13" w14:textId="77777777" w:rsidR="006A2664" w:rsidRPr="00374B54" w:rsidRDefault="006A2664">
      <w:pPr>
        <w:suppressAutoHyphens w:val="0"/>
        <w:spacing w:after="160" w:line="252" w:lineRule="auto"/>
        <w:rPr>
          <w:lang w:val="el-GR"/>
        </w:rPr>
      </w:pPr>
      <w:r w:rsidRPr="00374B54">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1E132DDA" w14:textId="77777777" w:rsidR="006A2664" w:rsidRPr="00374B54" w:rsidRDefault="006A2664">
      <w:pPr>
        <w:suppressAutoHyphens w:val="0"/>
        <w:spacing w:after="160" w:line="252" w:lineRule="auto"/>
        <w:rPr>
          <w:lang w:val="el-GR"/>
        </w:rPr>
      </w:pPr>
      <w:r w:rsidRPr="00374B54">
        <w:rPr>
          <w:lang w:val="el-GR"/>
        </w:rPr>
        <w:t>Στις περιπτώσεις Συνεταιρισμών, η υποχρέωση του προηγούμενου εδαφίου αφορά στα μέλη του Διοικητικού Συμβουλίου.</w:t>
      </w:r>
    </w:p>
    <w:p w14:paraId="60D2BA97" w14:textId="77777777" w:rsidR="006A2664" w:rsidRPr="00374B54" w:rsidRDefault="006A2664">
      <w:pPr>
        <w:suppressAutoHyphens w:val="0"/>
        <w:spacing w:after="160" w:line="252" w:lineRule="auto"/>
        <w:rPr>
          <w:lang w:val="el-GR"/>
        </w:rPr>
      </w:pPr>
      <w:r w:rsidRPr="00374B54">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0F4D2E1E" w14:textId="77777777" w:rsidR="006A2664" w:rsidRPr="00374B54" w:rsidRDefault="006A2664">
      <w:pPr>
        <w:suppressAutoHyphens w:val="0"/>
        <w:spacing w:after="160" w:line="252" w:lineRule="auto"/>
        <w:rPr>
          <w:b/>
          <w:bCs/>
          <w:lang w:val="el-GR"/>
        </w:rPr>
      </w:pPr>
      <w:r w:rsidRPr="00374B54">
        <w:rPr>
          <w:b/>
          <w:lang w:val="el-GR"/>
        </w:rPr>
        <w:t>Εάν στις ως άνω περιπτώσεις (α) έως (</w:t>
      </w:r>
      <w:proofErr w:type="spellStart"/>
      <w:r w:rsidRPr="00374B54">
        <w:rPr>
          <w:b/>
          <w:lang w:val="el-GR"/>
        </w:rPr>
        <w:t>στ</w:t>
      </w:r>
      <w:proofErr w:type="spellEnd"/>
      <w:r w:rsidRPr="00374B54">
        <w:rPr>
          <w:b/>
          <w:lang w:val="el-GR"/>
        </w:rPr>
        <w:t>)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374B54">
        <w:rPr>
          <w:lang w:val="el-GR"/>
        </w:rPr>
        <w:t xml:space="preserve">. </w:t>
      </w:r>
    </w:p>
    <w:p w14:paraId="1EEEE0A9" w14:textId="77777777" w:rsidR="006A2664" w:rsidRPr="00374B54" w:rsidRDefault="006A2664">
      <w:pPr>
        <w:rPr>
          <w:lang w:val="el-GR"/>
        </w:rPr>
      </w:pPr>
      <w:r w:rsidRPr="00374B54">
        <w:rPr>
          <w:b/>
          <w:bCs/>
          <w:lang w:val="el-GR"/>
        </w:rPr>
        <w:t>2.2.</w:t>
      </w:r>
      <w:r w:rsidR="008A5A7A" w:rsidRPr="00374B54">
        <w:rPr>
          <w:b/>
          <w:bCs/>
          <w:lang w:val="el-GR"/>
        </w:rPr>
        <w:t>2</w:t>
      </w:r>
      <w:r w:rsidRPr="00374B54">
        <w:rPr>
          <w:b/>
          <w:bCs/>
          <w:lang w:val="el-GR"/>
        </w:rPr>
        <w:t>.2.</w:t>
      </w:r>
      <w:r w:rsidRPr="00374B54">
        <w:rPr>
          <w:lang w:val="el-GR"/>
        </w:rPr>
        <w:t xml:space="preserve"> Στις ακόλουθες περιπτώσεις :</w:t>
      </w:r>
    </w:p>
    <w:p w14:paraId="4D2D69DE" w14:textId="77777777" w:rsidR="006A2664" w:rsidRPr="00374B54" w:rsidRDefault="006A2664">
      <w:pPr>
        <w:rPr>
          <w:lang w:val="el-GR"/>
        </w:rPr>
      </w:pPr>
      <w:r w:rsidRPr="00374B54">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62434582" w14:textId="77777777" w:rsidR="006A2664" w:rsidRPr="00374B54" w:rsidRDefault="006A2664">
      <w:pPr>
        <w:rPr>
          <w:lang w:val="el-GR"/>
        </w:rPr>
      </w:pPr>
      <w:r w:rsidRPr="00374B54">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49CE8097" w14:textId="77777777" w:rsidR="006A2664" w:rsidRPr="00374B54" w:rsidRDefault="006A2664">
      <w:pPr>
        <w:rPr>
          <w:lang w:val="el-GR"/>
        </w:rPr>
      </w:pPr>
      <w:r w:rsidRPr="00374B54">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1227FE12" w14:textId="77777777" w:rsidR="006A2664" w:rsidRPr="00374B54" w:rsidRDefault="006A2664">
      <w:pPr>
        <w:rPr>
          <w:lang w:val="el-GR"/>
        </w:rPr>
      </w:pPr>
      <w:r w:rsidRPr="00374B54">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234AAA85" w14:textId="77777777" w:rsidR="006A2664" w:rsidRPr="00374B54" w:rsidRDefault="006A2664">
      <w:pPr>
        <w:pStyle w:val="aff"/>
        <w:rPr>
          <w:lang w:val="el-GR"/>
        </w:rPr>
      </w:pPr>
    </w:p>
    <w:p w14:paraId="027C69B7" w14:textId="77777777" w:rsidR="006A2664" w:rsidRPr="00374B54" w:rsidRDefault="006A2664">
      <w:pPr>
        <w:pStyle w:val="aff"/>
        <w:rPr>
          <w:strike/>
          <w:lang w:val="el-GR"/>
        </w:rPr>
      </w:pPr>
      <w:r w:rsidRPr="00374B54">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374B54">
        <w:rPr>
          <w:lang w:val="el-GR"/>
        </w:rPr>
        <w:t>αα</w:t>
      </w:r>
      <w:proofErr w:type="spellEnd"/>
      <w:r w:rsidRPr="00374B54">
        <w:rPr>
          <w:lang w:val="el-GR"/>
        </w:rPr>
        <w:t xml:space="preserve">) τρεις (3) πράξεις επιβολής προστίμου από τα αρμόδια ελεγκτικά όργανα του Σώματος Επιθεώρησης Εργασίας </w:t>
      </w:r>
      <w:r w:rsidRPr="00374B54">
        <w:rPr>
          <w:lang w:val="el-GR"/>
        </w:rPr>
        <w:lastRenderedPageBreak/>
        <w:t xml:space="preserve">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374B54">
        <w:rPr>
          <w:lang w:val="el-GR"/>
        </w:rPr>
        <w:t>ββ</w:t>
      </w:r>
      <w:proofErr w:type="spellEnd"/>
      <w:r w:rsidRPr="00374B54">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374B54">
        <w:rPr>
          <w:lang w:val="el-GR"/>
        </w:rPr>
        <w:t>αα</w:t>
      </w:r>
      <w:proofErr w:type="spellEnd"/>
      <w:r w:rsidRPr="00374B54">
        <w:rPr>
          <w:lang w:val="el-GR"/>
        </w:rPr>
        <w:t xml:space="preserve">΄ και </w:t>
      </w:r>
      <w:proofErr w:type="spellStart"/>
      <w:r w:rsidRPr="00374B54">
        <w:rPr>
          <w:lang w:val="el-GR"/>
        </w:rPr>
        <w:t>ββ</w:t>
      </w:r>
      <w:proofErr w:type="spellEnd"/>
      <w:r w:rsidRPr="00374B54">
        <w:rPr>
          <w:lang w:val="el-GR"/>
        </w:rPr>
        <w:t xml:space="preserve">΄ κυρώσεις πρέπει να έχουν αποκτήσει τελεσίδικη και δεσμευτική ισχύ. </w:t>
      </w:r>
    </w:p>
    <w:p w14:paraId="79F04A33" w14:textId="77777777" w:rsidR="006A2664" w:rsidRPr="00374B54" w:rsidRDefault="006A2664">
      <w:pPr>
        <w:rPr>
          <w:strike/>
          <w:lang w:val="el-GR"/>
        </w:rPr>
      </w:pPr>
    </w:p>
    <w:p w14:paraId="125B73A1" w14:textId="77777777" w:rsidR="006A2664" w:rsidRPr="00B45BD8" w:rsidRDefault="006A2664" w:rsidP="008C31F8">
      <w:pPr>
        <w:pStyle w:val="foothanging"/>
        <w:ind w:left="0" w:firstLine="0"/>
        <w:rPr>
          <w:i/>
          <w:sz w:val="22"/>
          <w:szCs w:val="24"/>
          <w:lang w:val="el-GR"/>
        </w:rPr>
      </w:pPr>
      <w:r w:rsidRPr="00374B54">
        <w:rPr>
          <w:b/>
          <w:bCs/>
          <w:sz w:val="22"/>
          <w:szCs w:val="22"/>
          <w:lang w:val="el-GR"/>
        </w:rPr>
        <w:t>2.2.</w:t>
      </w:r>
      <w:r w:rsidR="008A5A7A" w:rsidRPr="00374B54">
        <w:rPr>
          <w:b/>
          <w:bCs/>
          <w:sz w:val="22"/>
          <w:szCs w:val="22"/>
          <w:lang w:val="el-GR"/>
        </w:rPr>
        <w:t>2</w:t>
      </w:r>
      <w:r w:rsidRPr="00374B54">
        <w:rPr>
          <w:b/>
          <w:bCs/>
          <w:sz w:val="22"/>
          <w:szCs w:val="22"/>
          <w:lang w:val="el-GR"/>
        </w:rPr>
        <w:t xml:space="preserve">.3 </w:t>
      </w:r>
      <w:r w:rsidRPr="00374B54">
        <w:rPr>
          <w:sz w:val="22"/>
          <w:szCs w:val="22"/>
          <w:lang w:val="el-GR"/>
        </w:rPr>
        <w:t xml:space="preserve"> Κατ' εξαίρεση, επίσης, ο προσφέρων δεν αποκλείεται, όταν ο αποκλεισμός, σύμφωνα με την παράγραφο 2.2.</w:t>
      </w:r>
      <w:r w:rsidR="008A5A7A" w:rsidRPr="00374B54">
        <w:rPr>
          <w:sz w:val="22"/>
          <w:szCs w:val="22"/>
          <w:lang w:val="el-GR"/>
        </w:rPr>
        <w:t>2</w:t>
      </w:r>
      <w:r w:rsidRPr="00374B54">
        <w:rPr>
          <w:sz w:val="22"/>
          <w:szCs w:val="22"/>
          <w:lang w:val="el-GR"/>
        </w:rPr>
        <w:t xml:space="preserve">.2,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596F9DA9" w14:textId="77777777" w:rsidR="00906EC1" w:rsidRPr="00374B54" w:rsidRDefault="00906EC1">
      <w:pPr>
        <w:pStyle w:val="foothanging"/>
        <w:spacing w:after="120"/>
        <w:ind w:left="0" w:firstLine="0"/>
        <w:rPr>
          <w:lang w:val="el-GR"/>
        </w:rPr>
      </w:pPr>
    </w:p>
    <w:p w14:paraId="2A0042C0" w14:textId="77777777" w:rsidR="006A2664" w:rsidRPr="00374B54" w:rsidRDefault="006A2664">
      <w:pPr>
        <w:rPr>
          <w:lang w:val="el-GR"/>
        </w:rPr>
      </w:pPr>
      <w:r w:rsidRPr="00374B54">
        <w:rPr>
          <w:b/>
          <w:bCs/>
          <w:lang w:val="el-GR"/>
        </w:rPr>
        <w:t>2.2.</w:t>
      </w:r>
      <w:r w:rsidR="008A5A7A" w:rsidRPr="00374B54">
        <w:rPr>
          <w:b/>
          <w:bCs/>
          <w:lang w:val="el-GR"/>
        </w:rPr>
        <w:t>2</w:t>
      </w:r>
      <w:r w:rsidRPr="00374B54">
        <w:rPr>
          <w:b/>
          <w:bCs/>
          <w:lang w:val="el-GR"/>
        </w:rPr>
        <w:t>.4.</w:t>
      </w:r>
      <w:r w:rsidRPr="00374B54">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670D77DF" w14:textId="77777777" w:rsidR="006A2664" w:rsidRPr="00374B54" w:rsidRDefault="006A2664">
      <w:pPr>
        <w:rPr>
          <w:lang w:val="el-GR"/>
        </w:rPr>
      </w:pPr>
      <w:r w:rsidRPr="00374B54">
        <w:rPr>
          <w:lang w:val="el-GR"/>
        </w:rPr>
        <w:t xml:space="preserve">(α) εάν </w:t>
      </w:r>
      <w:r w:rsidR="00CF1442" w:rsidRPr="00B45BD8">
        <w:rPr>
          <w:b/>
          <w:bCs/>
          <w:lang w:val="el-GR"/>
        </w:rPr>
        <w:t>έχει αθετήσει τις υποχρεώσεις</w:t>
      </w:r>
      <w:r w:rsidRPr="00374B54">
        <w:rPr>
          <w:lang w:val="el-GR"/>
        </w:rPr>
        <w:t xml:space="preserve"> που προβλέπονται στην παρ. 2 του άρθρου 18 του ν. 4412/2016, </w:t>
      </w:r>
    </w:p>
    <w:p w14:paraId="0ABC81BA" w14:textId="77777777" w:rsidR="006A2664" w:rsidRPr="00374B54" w:rsidRDefault="006A2664">
      <w:pPr>
        <w:rPr>
          <w:lang w:val="el-GR"/>
        </w:rPr>
      </w:pPr>
      <w:r w:rsidRPr="00374B54">
        <w:rPr>
          <w:lang w:val="el-GR"/>
        </w:rPr>
        <w:t xml:space="preserve">(β) εάν τελεί υπό </w:t>
      </w:r>
      <w:r w:rsidR="00CF1442" w:rsidRPr="00B45BD8">
        <w:rPr>
          <w:b/>
          <w:bCs/>
          <w:lang w:val="el-GR"/>
        </w:rPr>
        <w:t>πτώχευση</w:t>
      </w:r>
      <w:r w:rsidRPr="00374B54">
        <w:rPr>
          <w:b/>
          <w:lang w:val="el-GR"/>
        </w:rPr>
        <w:t xml:space="preserve"> </w:t>
      </w:r>
      <w:r w:rsidRPr="00374B54">
        <w:rPr>
          <w:lang w:val="el-GR"/>
        </w:rPr>
        <w:t xml:space="preserve">ή έχει υπαχθεί σε διαδικασία </w:t>
      </w:r>
      <w:r w:rsidR="00CF1442" w:rsidRPr="00B45BD8">
        <w:rPr>
          <w:b/>
          <w:bCs/>
          <w:lang w:val="el-GR"/>
        </w:rPr>
        <w:t>εξυγίανσης</w:t>
      </w:r>
      <w:r w:rsidRPr="00374B54">
        <w:rPr>
          <w:lang w:val="el-GR"/>
        </w:rPr>
        <w:t xml:space="preserve"> ή ειδικής </w:t>
      </w:r>
      <w:r w:rsidRPr="00374B54">
        <w:rPr>
          <w:b/>
          <w:lang w:val="el-GR"/>
        </w:rPr>
        <w:t xml:space="preserve">εκκαθάρισης </w:t>
      </w:r>
      <w:r w:rsidRPr="00374B54">
        <w:rPr>
          <w:lang w:val="el-GR"/>
        </w:rPr>
        <w:t>ή τελεί υπό αναγκαστική διαχείριση</w:t>
      </w:r>
      <w:r w:rsidRPr="00374B54">
        <w:rPr>
          <w:b/>
          <w:lang w:val="el-GR"/>
        </w:rPr>
        <w:t xml:space="preserve"> </w:t>
      </w:r>
      <w:r w:rsidRPr="00374B54">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374B54">
        <w:rPr>
          <w:lang w:val="el-GR"/>
        </w:rPr>
        <w:t>προκύπτουσα</w:t>
      </w:r>
      <w:proofErr w:type="spellEnd"/>
      <w:r w:rsidRPr="00374B54">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CC97CA1" w14:textId="77777777" w:rsidR="006A2664" w:rsidRPr="00374B54" w:rsidRDefault="006A2664">
      <w:pPr>
        <w:rPr>
          <w:lang w:val="el-GR"/>
        </w:rPr>
      </w:pPr>
      <w:r w:rsidRPr="00374B54">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8BF384E" w14:textId="77777777" w:rsidR="006A2664" w:rsidRPr="00374B54" w:rsidRDefault="006A2664">
      <w:pPr>
        <w:rPr>
          <w:lang w:val="el-GR"/>
        </w:rPr>
      </w:pPr>
      <w:r w:rsidRPr="00374B54">
        <w:rPr>
          <w:lang w:val="el-GR"/>
        </w:rPr>
        <w:t xml:space="preserve">δ) εάν μία κατάσταση </w:t>
      </w:r>
      <w:r w:rsidR="00CF1442" w:rsidRPr="00B45BD8">
        <w:rPr>
          <w:b/>
          <w:bCs/>
          <w:lang w:val="el-GR"/>
        </w:rPr>
        <w:t>σύγκρουσης συμφερόντων</w:t>
      </w:r>
      <w:r w:rsidRPr="00374B54">
        <w:rPr>
          <w:lang w:val="el-GR"/>
        </w:rPr>
        <w:t xml:space="preserve"> κατά την έννοια του άρθρου 24 του ν. 4412/2016 δεν μπορεί να θεραπευθεί αποτελεσματικά με άλλα, λιγότερο παρεμβατικά, μέσα, </w:t>
      </w:r>
    </w:p>
    <w:p w14:paraId="3ADFE014" w14:textId="77777777" w:rsidR="006A2664" w:rsidRPr="00374B54" w:rsidRDefault="006A2664">
      <w:pPr>
        <w:rPr>
          <w:lang w:val="el-GR"/>
        </w:rPr>
      </w:pPr>
      <w:r w:rsidRPr="00374B54">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w:t>
      </w:r>
      <w:r w:rsidR="00CF1442" w:rsidRPr="00B45BD8">
        <w:rPr>
          <w:b/>
          <w:bCs/>
          <w:lang w:val="el-GR"/>
        </w:rPr>
        <w:t>δεν μπορεί να θεραπευθεί</w:t>
      </w:r>
      <w:r w:rsidRPr="00374B54">
        <w:rPr>
          <w:lang w:val="el-GR"/>
        </w:rPr>
        <w:t xml:space="preserve"> με άλλα, λιγότερο παρεμβατικά, μέσα, </w:t>
      </w:r>
    </w:p>
    <w:p w14:paraId="39A42DA4" w14:textId="77777777" w:rsidR="006A2664" w:rsidRPr="00374B54" w:rsidRDefault="006A2664">
      <w:pPr>
        <w:rPr>
          <w:lang w:val="el-GR"/>
        </w:rPr>
      </w:pPr>
      <w:r w:rsidRPr="00374B54">
        <w:rPr>
          <w:lang w:val="el-GR"/>
        </w:rPr>
        <w:t>(</w:t>
      </w:r>
      <w:proofErr w:type="spellStart"/>
      <w:r w:rsidRPr="00374B54">
        <w:rPr>
          <w:lang w:val="el-GR"/>
        </w:rPr>
        <w:t>στ</w:t>
      </w:r>
      <w:proofErr w:type="spellEnd"/>
      <w:r w:rsidRPr="00374B54">
        <w:rPr>
          <w:lang w:val="el-GR"/>
        </w:rPr>
        <w:t xml:space="preserve">) εάν έχει επιδείξει </w:t>
      </w:r>
      <w:r w:rsidR="00CF1442" w:rsidRPr="00B45BD8">
        <w:rPr>
          <w:b/>
          <w:bCs/>
          <w:lang w:val="el-GR"/>
        </w:rPr>
        <w:t>σοβαρή ή επαναλαμβανόμενη πλημμέλεια</w:t>
      </w:r>
      <w:r w:rsidRPr="00374B5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A77C644" w14:textId="77777777" w:rsidR="006A2664" w:rsidRPr="00374B54" w:rsidRDefault="006A2664">
      <w:pPr>
        <w:rPr>
          <w:lang w:val="el-GR"/>
        </w:rPr>
      </w:pPr>
      <w:r w:rsidRPr="00374B54">
        <w:rPr>
          <w:lang w:val="el-GR"/>
        </w:rPr>
        <w:t xml:space="preserve">(ζ) εάν έχει κριθεί </w:t>
      </w:r>
      <w:r w:rsidR="00CF1442" w:rsidRPr="00B45BD8">
        <w:rPr>
          <w:b/>
          <w:bCs/>
          <w:lang w:val="el-GR"/>
        </w:rPr>
        <w:t>ένοχος σοβαρών ψευδών δηλώσεων</w:t>
      </w:r>
      <w:r w:rsidRPr="00374B54">
        <w:rPr>
          <w:lang w:val="el-GR"/>
        </w:rPr>
        <w:t xml:space="preserve"> κατά την παροχή των πληροφοριών που απαιτούνται για την εξακρίβωση της απουσίας των λόγων αποκλεισμού ή την πλήρωση </w:t>
      </w:r>
      <w:r w:rsidRPr="00374B54">
        <w:rPr>
          <w:lang w:val="el-GR"/>
        </w:rPr>
        <w:lastRenderedPageBreak/>
        <w:t>των κριτηρίων επιλογής, έχει αποκρύψει τις πληροφορίες αυτές ή δεν είναι σε θέση να προσκομίσει τα δικαιολογητικά που απαιτούντα</w:t>
      </w:r>
      <w:r w:rsidR="00503D2E" w:rsidRPr="00374B54">
        <w:rPr>
          <w:lang w:val="el-GR"/>
        </w:rPr>
        <w:t>ι κατ’ εφαρμογή του άρθρου 2.2.6</w:t>
      </w:r>
      <w:r w:rsidRPr="00374B54">
        <w:rPr>
          <w:lang w:val="el-GR"/>
        </w:rPr>
        <w:t xml:space="preserve">.2 της παρούσας, </w:t>
      </w:r>
    </w:p>
    <w:p w14:paraId="0FFE08CE" w14:textId="77777777" w:rsidR="006A2664" w:rsidRPr="00374B54" w:rsidRDefault="006A2664">
      <w:pPr>
        <w:rPr>
          <w:lang w:val="el-GR"/>
        </w:rPr>
      </w:pPr>
      <w:r w:rsidRPr="00374B54">
        <w:rPr>
          <w:lang w:val="el-GR"/>
        </w:rPr>
        <w:t xml:space="preserve">(η) εάν επιχείρησε </w:t>
      </w:r>
      <w:r w:rsidR="00CF1442" w:rsidRPr="00B45BD8">
        <w:rPr>
          <w:b/>
          <w:bCs/>
          <w:lang w:val="el-GR"/>
        </w:rPr>
        <w:t>να επηρεάσει με αθέμιτο τρόπο</w:t>
      </w:r>
      <w:r w:rsidRPr="00374B54">
        <w:rPr>
          <w:lang w:val="el-GR"/>
        </w:rPr>
        <w:t xml:space="preserve">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1FA4821B" w14:textId="77777777" w:rsidR="006A2664" w:rsidRPr="00374B54" w:rsidRDefault="006A2664">
      <w:pPr>
        <w:rPr>
          <w:lang w:val="el-GR"/>
        </w:rPr>
      </w:pPr>
      <w:r w:rsidRPr="00374B54">
        <w:rPr>
          <w:lang w:val="el-GR"/>
        </w:rPr>
        <w:t xml:space="preserve">(θ) εάν έχει </w:t>
      </w:r>
      <w:r w:rsidR="00CF1442" w:rsidRPr="00B45BD8">
        <w:rPr>
          <w:b/>
          <w:bCs/>
          <w:lang w:val="el-GR"/>
        </w:rPr>
        <w:t>διαπράξει σοβαρό επαγγελματικό παράπτωμα</w:t>
      </w:r>
      <w:r w:rsidRPr="00374B54">
        <w:rPr>
          <w:lang w:val="el-GR"/>
        </w:rPr>
        <w:t xml:space="preserve">,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0520134A" w14:textId="77777777" w:rsidR="006A2664" w:rsidRPr="00374B54" w:rsidRDefault="006A2664">
      <w:pPr>
        <w:suppressAutoHyphens w:val="0"/>
        <w:spacing w:after="160" w:line="252" w:lineRule="auto"/>
        <w:rPr>
          <w:lang w:val="el-GR"/>
        </w:rPr>
      </w:pPr>
      <w:r w:rsidRPr="00374B54">
        <w:rPr>
          <w:b/>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374B54">
        <w:rPr>
          <w:lang w:val="el-GR"/>
        </w:rPr>
        <w:t xml:space="preserve">. </w:t>
      </w:r>
    </w:p>
    <w:p w14:paraId="3A90AA51" w14:textId="77777777" w:rsidR="00F81FED" w:rsidRPr="00374B54" w:rsidRDefault="00F81FED">
      <w:pPr>
        <w:suppressAutoHyphens w:val="0"/>
        <w:spacing w:after="160" w:line="252" w:lineRule="auto"/>
        <w:rPr>
          <w:b/>
          <w:bCs/>
          <w:lang w:val="el-GR"/>
        </w:rPr>
      </w:pPr>
    </w:p>
    <w:p w14:paraId="5AE2B440" w14:textId="77777777" w:rsidR="006A2664" w:rsidRPr="00374B54" w:rsidRDefault="006A2664">
      <w:pPr>
        <w:rPr>
          <w:lang w:val="el-GR"/>
        </w:rPr>
      </w:pPr>
      <w:r w:rsidRPr="00374B54">
        <w:rPr>
          <w:b/>
          <w:bCs/>
          <w:lang w:val="el-GR"/>
        </w:rPr>
        <w:t>2.2.</w:t>
      </w:r>
      <w:r w:rsidR="008A5A7A" w:rsidRPr="00374B54">
        <w:rPr>
          <w:b/>
          <w:bCs/>
          <w:lang w:val="el-GR"/>
        </w:rPr>
        <w:t>2</w:t>
      </w:r>
      <w:r w:rsidRPr="00374B54">
        <w:rPr>
          <w:b/>
          <w:bCs/>
          <w:lang w:val="el-GR"/>
        </w:rPr>
        <w:t>.</w:t>
      </w:r>
      <w:r w:rsidR="008A5A7A" w:rsidRPr="00374B54">
        <w:rPr>
          <w:b/>
          <w:bCs/>
          <w:lang w:val="el-GR"/>
        </w:rPr>
        <w:t>5</w:t>
      </w:r>
      <w:r w:rsidRPr="00374B54">
        <w:rPr>
          <w:b/>
          <w:bCs/>
          <w:lang w:val="el-GR"/>
        </w:rPr>
        <w:t xml:space="preserve">. </w:t>
      </w:r>
      <w:r w:rsidRPr="00374B54">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4629D863" w14:textId="77777777" w:rsidR="006A2664" w:rsidRPr="00374B54" w:rsidRDefault="006A2664">
      <w:pPr>
        <w:rPr>
          <w:lang w:val="el-GR"/>
        </w:rPr>
      </w:pPr>
      <w:r w:rsidRPr="00374B54">
        <w:rPr>
          <w:b/>
          <w:bCs/>
          <w:lang w:val="el-GR"/>
        </w:rPr>
        <w:t>2.2.</w:t>
      </w:r>
      <w:r w:rsidR="008A5A7A" w:rsidRPr="00374B54">
        <w:rPr>
          <w:b/>
          <w:bCs/>
          <w:lang w:val="el-GR"/>
        </w:rPr>
        <w:t>2</w:t>
      </w:r>
      <w:r w:rsidRPr="00374B54">
        <w:rPr>
          <w:b/>
          <w:bCs/>
          <w:lang w:val="el-GR"/>
        </w:rPr>
        <w:t>.</w:t>
      </w:r>
      <w:r w:rsidR="008A5A7A" w:rsidRPr="00374B54">
        <w:rPr>
          <w:b/>
          <w:bCs/>
          <w:lang w:val="el-GR"/>
        </w:rPr>
        <w:t>6</w:t>
      </w:r>
      <w:r w:rsidRPr="00374B54">
        <w:rPr>
          <w:b/>
          <w:bCs/>
          <w:lang w:val="el-GR"/>
        </w:rPr>
        <w:t>.</w:t>
      </w:r>
      <w:r w:rsidRPr="00374B54">
        <w:rPr>
          <w:lang w:val="el-GR"/>
        </w:rPr>
        <w:t xml:space="preserve"> Προσφέρων οικονομικός φορέας που εμπίπτει σε μια από τις καταστάσεις που αναφέρονται στις παραγράφους 2.2.</w:t>
      </w:r>
      <w:r w:rsidR="008A5A7A" w:rsidRPr="00374B54">
        <w:rPr>
          <w:lang w:val="el-GR"/>
        </w:rPr>
        <w:t>2</w:t>
      </w:r>
      <w:r w:rsidRPr="00374B54">
        <w:rPr>
          <w:lang w:val="el-GR"/>
        </w:rPr>
        <w:t xml:space="preserve">.1, </w:t>
      </w:r>
      <w:r w:rsidRPr="00374B54">
        <w:rPr>
          <w:bCs/>
          <w:lang w:val="el-GR"/>
        </w:rPr>
        <w:t>2.2.</w:t>
      </w:r>
      <w:r w:rsidR="008A5A7A" w:rsidRPr="00374B54">
        <w:rPr>
          <w:bCs/>
          <w:lang w:val="el-GR"/>
        </w:rPr>
        <w:t>2</w:t>
      </w:r>
      <w:r w:rsidRPr="00374B54">
        <w:rPr>
          <w:bCs/>
          <w:lang w:val="el-GR"/>
        </w:rPr>
        <w:t>.2</w:t>
      </w:r>
      <w:r w:rsidRPr="00374B54">
        <w:rPr>
          <w:b/>
          <w:bCs/>
          <w:lang w:val="el-GR"/>
        </w:rPr>
        <w:t>.</w:t>
      </w:r>
      <w:r w:rsidRPr="00374B54">
        <w:rPr>
          <w:lang w:val="el-GR"/>
        </w:rPr>
        <w:t xml:space="preserve"> γ) και 2.2.</w:t>
      </w:r>
      <w:r w:rsidR="008A5A7A" w:rsidRPr="00374B54">
        <w:rPr>
          <w:lang w:val="el-GR"/>
        </w:rPr>
        <w:t>2</w:t>
      </w:r>
      <w:r w:rsidRPr="00374B54">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374B54">
        <w:rPr>
          <w:lang w:val="el-GR"/>
        </w:rPr>
        <w:t>αυτ</w:t>
      </w:r>
      <w:proofErr w:type="spellEnd"/>
      <w:r w:rsidRPr="00374B54">
        <w:t>o</w:t>
      </w:r>
      <w:r w:rsidRPr="00374B54">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4E5F1F56" w14:textId="77777777" w:rsidR="006A2664" w:rsidRPr="00374B54" w:rsidRDefault="006A2664">
      <w:pPr>
        <w:rPr>
          <w:lang w:val="el-GR"/>
        </w:rPr>
      </w:pPr>
      <w:r w:rsidRPr="00374B54">
        <w:rPr>
          <w:b/>
          <w:bCs/>
          <w:lang w:val="el-GR"/>
        </w:rPr>
        <w:t>2.2.</w:t>
      </w:r>
      <w:r w:rsidR="008A5A7A" w:rsidRPr="00374B54">
        <w:rPr>
          <w:b/>
          <w:bCs/>
          <w:lang w:val="el-GR"/>
        </w:rPr>
        <w:t>2</w:t>
      </w:r>
      <w:r w:rsidRPr="00374B54">
        <w:rPr>
          <w:b/>
          <w:bCs/>
          <w:lang w:val="el-GR"/>
        </w:rPr>
        <w:t>.</w:t>
      </w:r>
      <w:r w:rsidR="008A5A7A" w:rsidRPr="00374B54">
        <w:rPr>
          <w:b/>
          <w:bCs/>
          <w:lang w:val="el-GR"/>
        </w:rPr>
        <w:t>7</w:t>
      </w:r>
      <w:r w:rsidRPr="00374B54">
        <w:rPr>
          <w:b/>
          <w:bCs/>
          <w:lang w:val="el-GR"/>
        </w:rPr>
        <w:t>.</w:t>
      </w:r>
      <w:r w:rsidRPr="00374B54">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32420A1F" w14:textId="77777777" w:rsidR="006A2664" w:rsidRPr="00374B54" w:rsidRDefault="006A2664">
      <w:pPr>
        <w:rPr>
          <w:lang w:val="el-GR"/>
        </w:rPr>
      </w:pPr>
      <w:r w:rsidRPr="00B45BD8">
        <w:rPr>
          <w:b/>
          <w:bCs/>
          <w:lang w:val="el-GR"/>
        </w:rPr>
        <w:t>2.2.</w:t>
      </w:r>
      <w:r w:rsidR="008A5A7A" w:rsidRPr="00B45BD8">
        <w:rPr>
          <w:b/>
          <w:bCs/>
          <w:lang w:val="el-GR"/>
        </w:rPr>
        <w:t>2</w:t>
      </w:r>
      <w:r w:rsidRPr="00B45BD8">
        <w:rPr>
          <w:b/>
          <w:bCs/>
          <w:lang w:val="el-GR"/>
        </w:rPr>
        <w:t>.</w:t>
      </w:r>
      <w:r w:rsidR="008A5A7A" w:rsidRPr="00B45BD8">
        <w:rPr>
          <w:b/>
          <w:bCs/>
          <w:lang w:val="el-GR"/>
        </w:rPr>
        <w:t>8</w:t>
      </w:r>
      <w:r w:rsidRPr="00B45BD8">
        <w:rPr>
          <w:b/>
          <w:bCs/>
          <w:lang w:val="el-GR"/>
        </w:rPr>
        <w:t xml:space="preserve">. </w:t>
      </w:r>
      <w:r w:rsidRPr="00B45BD8">
        <w:rPr>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2A8B25F9" w14:textId="77777777" w:rsidR="002E6B3E" w:rsidRPr="00374B54" w:rsidRDefault="002E6B3E">
      <w:pPr>
        <w:spacing w:line="360" w:lineRule="auto"/>
        <w:jc w:val="left"/>
        <w:rPr>
          <w:b/>
          <w:bCs/>
          <w:sz w:val="26"/>
          <w:szCs w:val="26"/>
          <w:lang w:val="el-GR"/>
        </w:rPr>
      </w:pPr>
    </w:p>
    <w:p w14:paraId="373C8BB6" w14:textId="77777777" w:rsidR="006A2664" w:rsidRPr="00374B54" w:rsidRDefault="002E6B3E">
      <w:pPr>
        <w:spacing w:line="360" w:lineRule="auto"/>
        <w:jc w:val="left"/>
        <w:rPr>
          <w:lang w:val="el-GR"/>
        </w:rPr>
      </w:pPr>
      <w:r w:rsidRPr="00374B54">
        <w:rPr>
          <w:b/>
          <w:bCs/>
          <w:sz w:val="26"/>
          <w:szCs w:val="26"/>
          <w:lang w:val="el-GR"/>
        </w:rPr>
        <w:t>Κριτήρια Επιλογής</w:t>
      </w:r>
    </w:p>
    <w:p w14:paraId="28C89F2F" w14:textId="77777777" w:rsidR="006A2664" w:rsidRPr="00374B54" w:rsidRDefault="006A2664">
      <w:pPr>
        <w:pStyle w:val="3"/>
        <w:rPr>
          <w:lang w:val="el-GR"/>
        </w:rPr>
      </w:pPr>
      <w:bookmarkStart w:id="24" w:name="_Toc52956227"/>
      <w:r w:rsidRPr="00374B54">
        <w:rPr>
          <w:lang w:val="el-GR"/>
        </w:rPr>
        <w:t>2.2.</w:t>
      </w:r>
      <w:r w:rsidR="00F20D1B" w:rsidRPr="00374B54">
        <w:rPr>
          <w:lang w:val="el-GR"/>
        </w:rPr>
        <w:t>3</w:t>
      </w:r>
      <w:r w:rsidRPr="00374B54">
        <w:rPr>
          <w:lang w:val="el-GR"/>
        </w:rPr>
        <w:tab/>
      </w:r>
      <w:proofErr w:type="spellStart"/>
      <w:r w:rsidRPr="00374B54">
        <w:rPr>
          <w:lang w:val="el-GR"/>
        </w:rPr>
        <w:t>Καταλληλότητα</w:t>
      </w:r>
      <w:proofErr w:type="spellEnd"/>
      <w:r w:rsidRPr="00374B54">
        <w:rPr>
          <w:lang w:val="el-GR"/>
        </w:rPr>
        <w:t xml:space="preserve"> άσκησης επαγγελματικής δραστηριότητας</w:t>
      </w:r>
      <w:bookmarkEnd w:id="24"/>
      <w:r w:rsidRPr="00374B54">
        <w:rPr>
          <w:lang w:val="el-GR"/>
        </w:rPr>
        <w:t xml:space="preserve"> </w:t>
      </w:r>
    </w:p>
    <w:p w14:paraId="338F8E4A" w14:textId="77777777" w:rsidR="006A2664" w:rsidRPr="00374B54" w:rsidRDefault="006A2664">
      <w:pPr>
        <w:rPr>
          <w:lang w:val="el-GR"/>
        </w:rPr>
      </w:pPr>
      <w:r w:rsidRPr="00B45BD8">
        <w:rPr>
          <w:rFonts w:eastAsia="Calibri"/>
          <w:bCs/>
          <w:lang w:val="el-GR"/>
        </w:rPr>
        <w:t xml:space="preserve">Οι οικονομικοί φορείς που συμμετέχουν στη διαδικασία σύναψης της παρούσας σύμβασης απαιτείται να ασκούν </w:t>
      </w:r>
      <w:r w:rsidRPr="00B45BD8">
        <w:rPr>
          <w:rFonts w:eastAsia="Calibri"/>
          <w:b/>
          <w:bCs/>
          <w:lang w:val="el-GR"/>
        </w:rPr>
        <w:t xml:space="preserve">εμπορική ή βιομηχανική ή βιοτεχνική δραστηριότητα συναφή με το </w:t>
      </w:r>
      <w:r w:rsidRPr="00B45BD8">
        <w:rPr>
          <w:rFonts w:eastAsia="Calibri"/>
          <w:b/>
          <w:bCs/>
          <w:lang w:val="el-GR"/>
        </w:rPr>
        <w:lastRenderedPageBreak/>
        <w:t xml:space="preserve">αντικείμενο της </w:t>
      </w:r>
      <w:r w:rsidR="003E77D6" w:rsidRPr="00B45BD8">
        <w:rPr>
          <w:rFonts w:eastAsia="Calibri"/>
          <w:b/>
          <w:bCs/>
          <w:lang w:val="el-GR"/>
        </w:rPr>
        <w:t>υπηρεσίας</w:t>
      </w:r>
      <w:r w:rsidRPr="00B45BD8">
        <w:rPr>
          <w:rFonts w:eastAsia="Calibri"/>
          <w:bCs/>
          <w:lang w:val="el-GR"/>
        </w:rPr>
        <w:t>.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B45BD8">
        <w:rPr>
          <w:rFonts w:eastAsia="Calibri"/>
          <w:bCs/>
          <w:i/>
          <w:lang w:val="el-GR"/>
        </w:rPr>
        <w:t xml:space="preserve"> </w:t>
      </w:r>
    </w:p>
    <w:p w14:paraId="255279E9" w14:textId="77777777" w:rsidR="00F81FED" w:rsidRPr="00374B54" w:rsidRDefault="00F81FED">
      <w:pPr>
        <w:pStyle w:val="3"/>
        <w:rPr>
          <w:lang w:val="el-GR"/>
        </w:rPr>
      </w:pPr>
    </w:p>
    <w:p w14:paraId="681BAEFE" w14:textId="77777777" w:rsidR="006A2664" w:rsidRPr="00374B54" w:rsidRDefault="006A2664">
      <w:pPr>
        <w:pStyle w:val="3"/>
        <w:rPr>
          <w:lang w:val="el-GR"/>
        </w:rPr>
      </w:pPr>
      <w:bookmarkStart w:id="25" w:name="_Toc52956228"/>
      <w:r w:rsidRPr="00374B54">
        <w:rPr>
          <w:lang w:val="el-GR"/>
        </w:rPr>
        <w:t>2.2.</w:t>
      </w:r>
      <w:r w:rsidR="00F20D1B" w:rsidRPr="00374B54">
        <w:rPr>
          <w:lang w:val="el-GR"/>
        </w:rPr>
        <w:t>4</w:t>
      </w:r>
      <w:r w:rsidRPr="00B45BD8">
        <w:rPr>
          <w:lang w:val="el-GR"/>
        </w:rPr>
        <w:tab/>
        <w:t>Τεχνική και επαγγελματική ικανότητα</w:t>
      </w:r>
      <w:bookmarkEnd w:id="25"/>
    </w:p>
    <w:p w14:paraId="6B18DEA2" w14:textId="3BDCAC5D" w:rsidR="001A06C4" w:rsidRPr="00B45BD8" w:rsidRDefault="00843CA5" w:rsidP="001A06C4">
      <w:pPr>
        <w:rPr>
          <w:szCs w:val="22"/>
          <w:lang w:val="el-GR"/>
        </w:rPr>
      </w:pPr>
      <w:r w:rsidRPr="00374B54">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374B54">
        <w:rPr>
          <w:szCs w:val="22"/>
          <w:lang w:val="el-GR"/>
        </w:rPr>
        <w:t xml:space="preserve">απαιτείται να </w:t>
      </w:r>
      <w:r w:rsidR="007C7AFD" w:rsidRPr="00374B54">
        <w:rPr>
          <w:szCs w:val="22"/>
          <w:lang w:val="el-GR"/>
        </w:rPr>
        <w:t>υποβάλουν</w:t>
      </w:r>
      <w:r w:rsidR="007C7AFD" w:rsidRPr="00B45BD8">
        <w:rPr>
          <w:b/>
          <w:szCs w:val="22"/>
          <w:u w:val="single"/>
          <w:lang w:val="el-GR"/>
        </w:rPr>
        <w:t xml:space="preserve"> επί ποινή αποκλεισμού</w:t>
      </w:r>
      <w:r w:rsidR="007C7AFD" w:rsidRPr="00B45BD8">
        <w:rPr>
          <w:szCs w:val="22"/>
          <w:lang w:val="el-GR"/>
        </w:rPr>
        <w:t xml:space="preserve"> </w:t>
      </w:r>
      <w:r w:rsidR="007C7AFD" w:rsidRPr="00374B54">
        <w:rPr>
          <w:b/>
          <w:szCs w:val="22"/>
          <w:lang w:val="el-GR"/>
        </w:rPr>
        <w:t>τα</w:t>
      </w:r>
      <w:r w:rsidR="007C7AFD" w:rsidRPr="00B45BD8">
        <w:rPr>
          <w:szCs w:val="22"/>
          <w:lang w:val="el-GR"/>
        </w:rPr>
        <w:t xml:space="preserve"> παρακάτω</w:t>
      </w:r>
      <w:r w:rsidR="001A06C4" w:rsidRPr="00B45BD8">
        <w:rPr>
          <w:szCs w:val="22"/>
          <w:lang w:val="el-GR"/>
        </w:rPr>
        <w:t xml:space="preserve"> δικαιολογητικά εμπειρίας και τεχνικής επάρκειας:</w:t>
      </w:r>
    </w:p>
    <w:p w14:paraId="3421D946" w14:textId="14603056" w:rsidR="001A06C4" w:rsidRPr="00B45BD8" w:rsidRDefault="001A06C4" w:rsidP="001A06C4">
      <w:pPr>
        <w:suppressAutoHyphens w:val="0"/>
        <w:spacing w:after="0"/>
        <w:rPr>
          <w:bCs/>
          <w:szCs w:val="22"/>
          <w:lang w:val="el-GR"/>
        </w:rPr>
      </w:pPr>
      <w:r w:rsidRPr="00B45BD8">
        <w:rPr>
          <w:bCs/>
          <w:szCs w:val="22"/>
          <w:lang w:val="el-GR"/>
        </w:rPr>
        <w:t>α</w:t>
      </w:r>
      <w:r w:rsidR="00CF1442" w:rsidRPr="00B45BD8">
        <w:rPr>
          <w:bCs/>
          <w:szCs w:val="22"/>
          <w:lang w:val="el-GR"/>
        </w:rPr>
        <w:t xml:space="preserve">) </w:t>
      </w:r>
      <w:r w:rsidR="00600531" w:rsidRPr="00B45BD8">
        <w:rPr>
          <w:bCs/>
          <w:szCs w:val="22"/>
          <w:lang w:val="el-GR"/>
        </w:rPr>
        <w:t xml:space="preserve">Τρείς </w:t>
      </w:r>
      <w:r w:rsidR="00CF1442" w:rsidRPr="00B45BD8">
        <w:rPr>
          <w:bCs/>
          <w:szCs w:val="22"/>
          <w:lang w:val="el-GR"/>
        </w:rPr>
        <w:t>Βεβαιώσεις καλής εκτέλεσης προμήθειας</w:t>
      </w:r>
      <w:r w:rsidRPr="00B45BD8">
        <w:rPr>
          <w:bCs/>
          <w:szCs w:val="22"/>
          <w:lang w:val="el-GR"/>
        </w:rPr>
        <w:t xml:space="preserve"> κλιματιστικών μηχανημάτων αντίστοιχου προϋπολογισμού </w:t>
      </w:r>
      <w:r w:rsidR="007820D9" w:rsidRPr="00B45BD8">
        <w:rPr>
          <w:bCs/>
          <w:szCs w:val="22"/>
          <w:lang w:val="el-GR"/>
        </w:rPr>
        <w:t xml:space="preserve">, από το 2017 και </w:t>
      </w:r>
      <w:proofErr w:type="spellStart"/>
      <w:r w:rsidR="007820D9" w:rsidRPr="00B45BD8">
        <w:rPr>
          <w:bCs/>
          <w:szCs w:val="22"/>
          <w:lang w:val="el-GR"/>
        </w:rPr>
        <w:t>νεώτερες</w:t>
      </w:r>
      <w:proofErr w:type="spellEnd"/>
      <w:r w:rsidR="007820D9" w:rsidRPr="00B45BD8">
        <w:rPr>
          <w:bCs/>
          <w:szCs w:val="22"/>
          <w:lang w:val="el-GR"/>
        </w:rPr>
        <w:t>,</w:t>
      </w:r>
    </w:p>
    <w:p w14:paraId="119925FA" w14:textId="77777777" w:rsidR="001A06C4" w:rsidRPr="00B45BD8" w:rsidRDefault="001A06C4" w:rsidP="001A06C4">
      <w:pPr>
        <w:suppressAutoHyphens w:val="0"/>
        <w:spacing w:after="200" w:line="276" w:lineRule="auto"/>
        <w:contextualSpacing/>
        <w:rPr>
          <w:bCs/>
          <w:szCs w:val="22"/>
          <w:lang w:val="el-GR" w:eastAsia="el-GR"/>
        </w:rPr>
      </w:pPr>
      <w:r w:rsidRPr="00B45BD8">
        <w:rPr>
          <w:bCs/>
          <w:szCs w:val="22"/>
          <w:lang w:val="el-GR" w:eastAsia="el-GR"/>
        </w:rPr>
        <w:t xml:space="preserve">β)  Δύο τουλάχιστον άδειες εργοδηγών ψυκτικών σύμφωνα με το Π.Δ.1/2013, </w:t>
      </w:r>
    </w:p>
    <w:p w14:paraId="3B52AF9A" w14:textId="77777777" w:rsidR="001A06C4" w:rsidRPr="00B45BD8" w:rsidRDefault="001A06C4" w:rsidP="001A06C4">
      <w:pPr>
        <w:suppressAutoHyphens w:val="0"/>
        <w:spacing w:after="200" w:line="276" w:lineRule="auto"/>
        <w:contextualSpacing/>
        <w:rPr>
          <w:bCs/>
          <w:szCs w:val="22"/>
          <w:lang w:val="el-GR" w:eastAsia="el-GR"/>
        </w:rPr>
      </w:pPr>
      <w:r w:rsidRPr="00B45BD8">
        <w:rPr>
          <w:bCs/>
          <w:szCs w:val="22"/>
          <w:lang w:val="el-GR" w:eastAsia="el-GR"/>
        </w:rPr>
        <w:t xml:space="preserve">γ) Δύο τουλάχιστον πιστοποιητικά διαχείρισης φθοριούχων αερίων κατηγορίας Ι, σύμφωνα με τον Κανονισμό 2015/2067 </w:t>
      </w:r>
    </w:p>
    <w:p w14:paraId="6E27813B" w14:textId="77777777" w:rsidR="001A06C4" w:rsidRPr="00374B54" w:rsidRDefault="001A06C4" w:rsidP="001A06C4">
      <w:pPr>
        <w:suppressAutoHyphens w:val="0"/>
        <w:spacing w:after="200" w:line="276" w:lineRule="auto"/>
        <w:contextualSpacing/>
        <w:rPr>
          <w:szCs w:val="22"/>
          <w:lang w:val="el-GR" w:eastAsia="el-GR"/>
        </w:rPr>
      </w:pPr>
      <w:r w:rsidRPr="00B45BD8">
        <w:rPr>
          <w:bCs/>
          <w:szCs w:val="22"/>
          <w:lang w:val="el-GR"/>
        </w:rPr>
        <w:t xml:space="preserve">δ) υπεύθυνη δήλωση του </w:t>
      </w:r>
      <w:r w:rsidRPr="00B45BD8">
        <w:rPr>
          <w:szCs w:val="22"/>
          <w:lang w:val="el-GR"/>
        </w:rPr>
        <w:t>Ν.1599/1986 στην οποία να δηλώνεται ότι η εταιρεία κατέχει όλα τα απαραίτητα επαγγελματικά μεταφορικά μέσα και εργαλεία με βάση τους κανονισμούς για τη συντήρηση, διάγνωση, επισκευή και αποκατάσταση των βλαβών</w:t>
      </w:r>
    </w:p>
    <w:p w14:paraId="158A8B0A" w14:textId="11F59ACC" w:rsidR="001A06C4" w:rsidRPr="00B45BD8" w:rsidRDefault="00CF1442" w:rsidP="00843CA5">
      <w:pPr>
        <w:shd w:val="clear" w:color="auto" w:fill="FFFFFF"/>
        <w:tabs>
          <w:tab w:val="left" w:pos="1303"/>
        </w:tabs>
        <w:spacing w:before="238" w:line="26" w:lineRule="atLeast"/>
        <w:rPr>
          <w:szCs w:val="22"/>
          <w:lang w:val="el-GR"/>
        </w:rPr>
      </w:pPr>
      <w:r w:rsidRPr="00B45BD8">
        <w:rPr>
          <w:bCs/>
          <w:szCs w:val="22"/>
          <w:lang w:val="el-GR"/>
        </w:rPr>
        <w:t xml:space="preserve">ε) για όλα τα προσφερόμενα προϊόντα 1) Σήμανση </w:t>
      </w:r>
      <w:r w:rsidRPr="00B45BD8">
        <w:rPr>
          <w:bCs/>
          <w:szCs w:val="22"/>
          <w:lang w:val="en-US"/>
        </w:rPr>
        <w:t>CE</w:t>
      </w:r>
      <w:r w:rsidRPr="00B45BD8">
        <w:rPr>
          <w:bCs/>
          <w:szCs w:val="22"/>
          <w:lang w:val="el-GR"/>
        </w:rPr>
        <w:t xml:space="preserve">, 2)Πιστοποίηση κατά EUROVENT, </w:t>
      </w:r>
      <w:r w:rsidR="005A20FE" w:rsidRPr="00B45BD8">
        <w:rPr>
          <w:bCs/>
          <w:szCs w:val="22"/>
          <w:lang w:val="el-GR"/>
        </w:rPr>
        <w:t xml:space="preserve"> </w:t>
      </w:r>
      <w:r w:rsidRPr="00B45BD8">
        <w:rPr>
          <w:bCs/>
          <w:szCs w:val="22"/>
          <w:lang w:val="el-GR"/>
        </w:rPr>
        <w:t>3)Δήλωση συμμόρφωσης του κατασκευαστή σύμφωνα με όλα τα πρότυπα και κανονισμούς ασφαλείας</w:t>
      </w:r>
      <w:r w:rsidR="001A06C4" w:rsidRPr="00B45BD8" w:rsidDel="001A06C4">
        <w:rPr>
          <w:szCs w:val="22"/>
          <w:lang w:val="el-GR"/>
        </w:rPr>
        <w:t xml:space="preserve"> </w:t>
      </w:r>
      <w:r w:rsidR="001A06C4" w:rsidRPr="00B45BD8">
        <w:rPr>
          <w:szCs w:val="22"/>
          <w:lang w:val="el-GR"/>
        </w:rPr>
        <w:t xml:space="preserve"> και</w:t>
      </w:r>
      <w:r w:rsidR="005A20FE" w:rsidRPr="00B45BD8">
        <w:rPr>
          <w:szCs w:val="22"/>
          <w:lang w:val="el-GR"/>
        </w:rPr>
        <w:t xml:space="preserve"> 4)</w:t>
      </w:r>
      <w:r w:rsidR="001A06C4" w:rsidRPr="00B45BD8">
        <w:rPr>
          <w:szCs w:val="22"/>
          <w:lang w:val="el-GR"/>
        </w:rPr>
        <w:t xml:space="preserve"> δήλωση επάρκειας ανταλλακτικών για 10 χρόνια</w:t>
      </w:r>
    </w:p>
    <w:p w14:paraId="7F04A8D0" w14:textId="16403258" w:rsidR="001A06C4" w:rsidRPr="00374B54" w:rsidRDefault="00CF1442" w:rsidP="001D2401">
      <w:pPr>
        <w:rPr>
          <w:b/>
          <w:szCs w:val="22"/>
          <w:lang w:val="el-GR"/>
        </w:rPr>
      </w:pPr>
      <w:proofErr w:type="spellStart"/>
      <w:r w:rsidRPr="00B45BD8">
        <w:rPr>
          <w:bCs/>
          <w:szCs w:val="22"/>
          <w:lang w:val="el-GR"/>
        </w:rPr>
        <w:t>στ</w:t>
      </w:r>
      <w:proofErr w:type="spellEnd"/>
      <w:r w:rsidRPr="00B45BD8">
        <w:rPr>
          <w:bCs/>
          <w:szCs w:val="22"/>
          <w:lang w:val="el-GR"/>
        </w:rPr>
        <w:t xml:space="preserve">) Ορισμένο Επιβλέποντα Έργου που θα είναι Μηχανικός ΤΕ, θα εδρεύει στον τόπο του έργου σε όλη την διάρκεια εκτέλεσης αυτού και σε όλες τις εργάσιμες ημέρες και ώρες. </w:t>
      </w:r>
    </w:p>
    <w:p w14:paraId="70CD3DE1" w14:textId="77777777" w:rsidR="001A06C4" w:rsidRPr="00374B54" w:rsidRDefault="001A06C4" w:rsidP="001D2401">
      <w:pPr>
        <w:rPr>
          <w:b/>
          <w:szCs w:val="22"/>
          <w:lang w:val="el-GR"/>
        </w:rPr>
      </w:pPr>
    </w:p>
    <w:p w14:paraId="6039AD94" w14:textId="664980B1" w:rsidR="006A2664" w:rsidRPr="00374B54" w:rsidRDefault="006A2664">
      <w:pPr>
        <w:pStyle w:val="3"/>
        <w:rPr>
          <w:lang w:val="el-GR"/>
        </w:rPr>
      </w:pPr>
      <w:bookmarkStart w:id="26" w:name="_Toc52956229"/>
      <w:r w:rsidRPr="00374B54">
        <w:rPr>
          <w:lang w:val="el-GR"/>
        </w:rPr>
        <w:t>2.2.</w:t>
      </w:r>
      <w:r w:rsidR="00F20D1B" w:rsidRPr="00374B54">
        <w:rPr>
          <w:lang w:val="el-GR"/>
        </w:rPr>
        <w:t>5</w:t>
      </w:r>
      <w:r w:rsidRPr="00374B54">
        <w:rPr>
          <w:lang w:val="el-GR"/>
        </w:rPr>
        <w:tab/>
        <w:t>Πρότυπα διασφάλισης ποιότητας και πρότυπα περιβαλλοντικής διαχείρισης</w:t>
      </w:r>
      <w:bookmarkEnd w:id="26"/>
      <w:r w:rsidRPr="00374B54">
        <w:rPr>
          <w:lang w:val="el-GR"/>
        </w:rPr>
        <w:t xml:space="preserve"> </w:t>
      </w:r>
    </w:p>
    <w:p w14:paraId="1FC4EDF2" w14:textId="77777777" w:rsidR="00350603" w:rsidRPr="00374B54" w:rsidRDefault="00350603" w:rsidP="00350603">
      <w:pPr>
        <w:ind w:right="-1"/>
        <w:rPr>
          <w:lang w:val="el-GR"/>
        </w:rPr>
      </w:pPr>
    </w:p>
    <w:p w14:paraId="60E914F5" w14:textId="77777777" w:rsidR="00350603" w:rsidRPr="00374B54" w:rsidRDefault="00350603" w:rsidP="00350603">
      <w:pPr>
        <w:ind w:right="-1"/>
        <w:rPr>
          <w:b/>
          <w:bCs/>
          <w:lang w:val="el-GR"/>
        </w:rPr>
      </w:pPr>
      <w:r w:rsidRPr="00374B54">
        <w:rPr>
          <w:lang w:val="el-GR"/>
        </w:rPr>
        <w:t>Οι οικονομικοί φορείς για την παρούσα διαδικασία σύναψης σύμβασης οφείλουν να συμμορφώνονται με τα πρότυπα:</w:t>
      </w:r>
    </w:p>
    <w:p w14:paraId="68D5F61C" w14:textId="77777777" w:rsidR="00350603" w:rsidRPr="00B45BD8" w:rsidRDefault="00350603" w:rsidP="00350603">
      <w:pPr>
        <w:suppressAutoHyphens w:val="0"/>
        <w:spacing w:line="360" w:lineRule="auto"/>
        <w:contextualSpacing/>
        <w:rPr>
          <w:lang w:val="el-GR"/>
        </w:rPr>
      </w:pPr>
      <w:bookmarkStart w:id="27" w:name="_Hlk10373694"/>
      <w:r w:rsidRPr="00B45BD8">
        <w:rPr>
          <w:lang w:val="el-GR"/>
        </w:rPr>
        <w:t xml:space="preserve">α) Διασφάλισης Ποιότητας </w:t>
      </w:r>
      <w:r w:rsidRPr="00B45BD8">
        <w:rPr>
          <w:lang w:val="en-US"/>
        </w:rPr>
        <w:t>UNI</w:t>
      </w:r>
      <w:r w:rsidRPr="00B45BD8">
        <w:rPr>
          <w:lang w:val="el-GR"/>
        </w:rPr>
        <w:t xml:space="preserve"> </w:t>
      </w:r>
      <w:r w:rsidRPr="00B45BD8">
        <w:rPr>
          <w:lang w:val="en-US"/>
        </w:rPr>
        <w:t>EN</w:t>
      </w:r>
      <w:r w:rsidRPr="00B45BD8">
        <w:rPr>
          <w:lang w:val="el-GR"/>
        </w:rPr>
        <w:t xml:space="preserve"> </w:t>
      </w:r>
      <w:r w:rsidRPr="00B45BD8">
        <w:rPr>
          <w:lang w:val="en-US"/>
        </w:rPr>
        <w:t>ISO</w:t>
      </w:r>
      <w:r w:rsidRPr="00B45BD8">
        <w:rPr>
          <w:lang w:val="el-GR"/>
        </w:rPr>
        <w:t xml:space="preserve"> 9001:2015 στην εμπορία και εγκατάσταση κλιματιστικών μηχανημάτων ή ψυκτικών συστημάτων ή εξοπλισμού κλιματισμού και έλεγχο φθοριούχων αερίων σύμφωνα με τον κανονισμό 2015/2067</w:t>
      </w:r>
    </w:p>
    <w:p w14:paraId="734F7AB8" w14:textId="77777777" w:rsidR="00350603" w:rsidRPr="00B45BD8" w:rsidRDefault="00350603" w:rsidP="00350603">
      <w:pPr>
        <w:suppressAutoHyphens w:val="0"/>
        <w:spacing w:line="360" w:lineRule="auto"/>
        <w:contextualSpacing/>
        <w:rPr>
          <w:bCs/>
          <w:szCs w:val="22"/>
          <w:lang w:val="el-GR" w:eastAsia="el-GR"/>
        </w:rPr>
      </w:pPr>
      <w:r w:rsidRPr="00B45BD8">
        <w:rPr>
          <w:lang w:val="el-GR"/>
        </w:rPr>
        <w:t xml:space="preserve">β) Περιβαλλοντικής Διαχείρισης </w:t>
      </w:r>
      <w:r w:rsidRPr="00B45BD8">
        <w:rPr>
          <w:lang w:val="en-US"/>
        </w:rPr>
        <w:t>UNI</w:t>
      </w:r>
      <w:r w:rsidRPr="00B45BD8">
        <w:rPr>
          <w:lang w:val="el-GR"/>
        </w:rPr>
        <w:t xml:space="preserve"> </w:t>
      </w:r>
      <w:r w:rsidRPr="00B45BD8">
        <w:rPr>
          <w:lang w:val="en-US"/>
        </w:rPr>
        <w:t>EN</w:t>
      </w:r>
      <w:r w:rsidRPr="00B45BD8">
        <w:rPr>
          <w:lang w:val="el-GR"/>
        </w:rPr>
        <w:t xml:space="preserve"> </w:t>
      </w:r>
      <w:r w:rsidRPr="00B45BD8">
        <w:rPr>
          <w:lang w:val="en-US"/>
        </w:rPr>
        <w:t>ISO</w:t>
      </w:r>
      <w:r w:rsidRPr="00B45BD8">
        <w:rPr>
          <w:lang w:val="el-GR"/>
        </w:rPr>
        <w:t xml:space="preserve"> 14001:2015 </w:t>
      </w:r>
      <w:r w:rsidRPr="00B45BD8">
        <w:rPr>
          <w:bCs/>
          <w:szCs w:val="22"/>
          <w:lang w:val="el-GR" w:eastAsia="el-GR"/>
        </w:rPr>
        <w:t>που αφορά σε Σύστημα Περιβαλλοντικής Διαχείρισης.</w:t>
      </w:r>
    </w:p>
    <w:p w14:paraId="4B23C9EC" w14:textId="77777777" w:rsidR="00350603" w:rsidRPr="00B45BD8" w:rsidRDefault="00350603" w:rsidP="00350603">
      <w:pPr>
        <w:suppressAutoHyphens w:val="0"/>
        <w:spacing w:line="360" w:lineRule="auto"/>
        <w:contextualSpacing/>
        <w:rPr>
          <w:lang w:val="el-GR"/>
        </w:rPr>
      </w:pPr>
      <w:r w:rsidRPr="00B45BD8">
        <w:rPr>
          <w:lang w:val="el-GR"/>
        </w:rPr>
        <w:t xml:space="preserve">γ) Διαχείρισης της Υγείας &amp; Ασφάλειας </w:t>
      </w:r>
      <w:r w:rsidRPr="00B45BD8">
        <w:rPr>
          <w:lang w:val="en-US"/>
        </w:rPr>
        <w:t>OHSAS</w:t>
      </w:r>
      <w:r w:rsidRPr="00B45BD8">
        <w:rPr>
          <w:lang w:val="el-GR"/>
        </w:rPr>
        <w:t xml:space="preserve"> 18001:2007 στην </w:t>
      </w:r>
      <w:r w:rsidRPr="00B45BD8">
        <w:rPr>
          <w:bCs/>
          <w:szCs w:val="22"/>
          <w:lang w:val="el-GR" w:eastAsia="el-GR"/>
        </w:rPr>
        <w:t>Υγεία και ασφάλεια στην Εργασία</w:t>
      </w:r>
      <w:r w:rsidRPr="00B45BD8">
        <w:rPr>
          <w:lang w:val="el-GR"/>
        </w:rPr>
        <w:t>.</w:t>
      </w:r>
    </w:p>
    <w:bookmarkEnd w:id="27"/>
    <w:p w14:paraId="37063DEC" w14:textId="77777777" w:rsidR="00F81FED" w:rsidRPr="00374B54" w:rsidRDefault="00F81FED" w:rsidP="00C64FA3">
      <w:pPr>
        <w:pStyle w:val="3"/>
        <w:ind w:left="0" w:firstLine="0"/>
        <w:rPr>
          <w:lang w:val="el-GR"/>
        </w:rPr>
      </w:pPr>
    </w:p>
    <w:p w14:paraId="058262C0" w14:textId="77777777" w:rsidR="006A2664" w:rsidRPr="00374B54" w:rsidRDefault="006A2664">
      <w:pPr>
        <w:pStyle w:val="3"/>
        <w:rPr>
          <w:lang w:val="el-GR"/>
        </w:rPr>
      </w:pPr>
      <w:bookmarkStart w:id="28" w:name="_Toc52956230"/>
      <w:r w:rsidRPr="00374B54">
        <w:rPr>
          <w:lang w:val="el-GR"/>
        </w:rPr>
        <w:t>2.2.</w:t>
      </w:r>
      <w:r w:rsidR="00F20D1B" w:rsidRPr="00374B54">
        <w:rPr>
          <w:lang w:val="el-GR"/>
        </w:rPr>
        <w:t>6</w:t>
      </w:r>
      <w:r w:rsidRPr="00374B54">
        <w:rPr>
          <w:lang w:val="el-GR"/>
        </w:rPr>
        <w:tab/>
        <w:t>Κανόνες απόδειξης ποιοτικής επιλογής</w:t>
      </w:r>
      <w:bookmarkEnd w:id="28"/>
    </w:p>
    <w:p w14:paraId="76131552" w14:textId="77777777" w:rsidR="006A2664" w:rsidRPr="00374B54" w:rsidRDefault="006A2664">
      <w:pPr>
        <w:pStyle w:val="4"/>
        <w:ind w:left="567" w:hanging="567"/>
        <w:rPr>
          <w:lang w:val="el-GR"/>
        </w:rPr>
      </w:pPr>
      <w:bookmarkStart w:id="29" w:name="_Toc52956231"/>
      <w:r w:rsidRPr="00374B54">
        <w:rPr>
          <w:lang w:val="el-GR"/>
        </w:rPr>
        <w:t>2.2.</w:t>
      </w:r>
      <w:r w:rsidR="00F20D1B" w:rsidRPr="00374B54">
        <w:rPr>
          <w:lang w:val="el-GR"/>
        </w:rPr>
        <w:t>6</w:t>
      </w:r>
      <w:r w:rsidRPr="00374B54">
        <w:rPr>
          <w:lang w:val="el-GR"/>
        </w:rPr>
        <w:t>.1</w:t>
      </w:r>
      <w:r w:rsidRPr="00374B54">
        <w:rPr>
          <w:lang w:val="el-GR"/>
        </w:rPr>
        <w:tab/>
        <w:t>Προκαταρκτική απόδειξη κατά την υποβολή προσφορών</w:t>
      </w:r>
      <w:bookmarkEnd w:id="29"/>
      <w:r w:rsidRPr="00374B54">
        <w:rPr>
          <w:lang w:val="el-GR"/>
        </w:rPr>
        <w:t xml:space="preserve"> </w:t>
      </w:r>
    </w:p>
    <w:p w14:paraId="5525E61F" w14:textId="77777777" w:rsidR="006A2664" w:rsidRPr="00374B54" w:rsidRDefault="006A2664">
      <w:pPr>
        <w:rPr>
          <w:lang w:val="el-GR"/>
        </w:rPr>
      </w:pPr>
      <w:r w:rsidRPr="00374B54">
        <w:rPr>
          <w:lang w:val="el-GR"/>
        </w:rPr>
        <w:t>Προς προκαταρκτική απόδειξη ότι οι προσφέροντες οικονομικοί φορείς: α) δεν βρίσκονται σε μία από τις καταστάσεις της παραγράφου 2.2.</w:t>
      </w:r>
      <w:r w:rsidR="003E27C9" w:rsidRPr="00374B54">
        <w:rPr>
          <w:lang w:val="el-GR"/>
        </w:rPr>
        <w:t>2</w:t>
      </w:r>
      <w:r w:rsidRPr="00374B54">
        <w:rPr>
          <w:lang w:val="el-GR"/>
        </w:rPr>
        <w:t xml:space="preserve"> και β) πληρούν τα σχετικά κριτήρια επιλογής των παραγράφων 2.2.</w:t>
      </w:r>
      <w:r w:rsidR="003E27C9" w:rsidRPr="00374B54">
        <w:rPr>
          <w:lang w:val="el-GR"/>
        </w:rPr>
        <w:t>3</w:t>
      </w:r>
      <w:r w:rsidRPr="00374B54">
        <w:rPr>
          <w:lang w:val="el-GR"/>
        </w:rPr>
        <w:t>, 2.2.</w:t>
      </w:r>
      <w:r w:rsidR="003E27C9" w:rsidRPr="00374B54">
        <w:rPr>
          <w:lang w:val="el-GR"/>
        </w:rPr>
        <w:t>4</w:t>
      </w:r>
      <w:r w:rsidRPr="00374B54">
        <w:rPr>
          <w:lang w:val="el-GR"/>
        </w:rPr>
        <w:t xml:space="preserve"> και 2.2.</w:t>
      </w:r>
      <w:r w:rsidR="003E27C9" w:rsidRPr="00374B54">
        <w:rPr>
          <w:lang w:val="el-GR"/>
        </w:rPr>
        <w:t>5</w:t>
      </w:r>
      <w:r w:rsidRPr="00374B54">
        <w:rPr>
          <w:lang w:val="el-GR"/>
        </w:rPr>
        <w:t xml:space="preserve"> της παρούσης, προσκομίζουν κατά την υποβολή της προσφοράς τους </w:t>
      </w:r>
      <w:r w:rsidRPr="00374B54">
        <w:rPr>
          <w:u w:val="single"/>
          <w:lang w:val="el-GR"/>
        </w:rPr>
        <w:t>ως δικαιολογητικό συμμετοχής</w:t>
      </w:r>
      <w:r w:rsidRPr="00374B54">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3356C5" w:rsidRPr="00374B54">
        <w:rPr>
          <w:lang w:val="el-GR"/>
        </w:rPr>
        <w:t xml:space="preserve"> </w:t>
      </w:r>
      <w:r w:rsidR="003356C5" w:rsidRPr="00374B54">
        <w:rPr>
          <w:lang w:val="en-US"/>
        </w:rPr>
        <w:t>V</w:t>
      </w:r>
      <w:r w:rsidR="003356C5" w:rsidRPr="00374B54">
        <w:rPr>
          <w:lang w:val="el-GR"/>
        </w:rPr>
        <w:t xml:space="preserve"> – ΤΕΥΔ </w:t>
      </w:r>
      <w:r w:rsidRPr="00374B54">
        <w:rPr>
          <w:lang w:val="el-GR"/>
        </w:rPr>
        <w:t>, το οποίο αποτελεί ενημερωμένη υπεύθυνη δήλωση, με τις συνέπειες του ν. 1599/1986.</w:t>
      </w:r>
    </w:p>
    <w:p w14:paraId="29FA0C81" w14:textId="77777777" w:rsidR="006A2664" w:rsidRPr="00B45BD8" w:rsidRDefault="006A2664">
      <w:pPr>
        <w:rPr>
          <w:i/>
          <w:lang w:val="el-GR"/>
        </w:rPr>
      </w:pPr>
      <w:r w:rsidRPr="00374B54">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4" w:history="1">
        <w:r w:rsidRPr="00B45BD8">
          <w:rPr>
            <w:rStyle w:val="-"/>
            <w:color w:val="auto"/>
            <w:lang w:val="el-GR"/>
          </w:rPr>
          <w:t>www.eaadhsy.gr</w:t>
        </w:r>
      </w:hyperlink>
      <w:r w:rsidRPr="00374B54">
        <w:rPr>
          <w:lang w:val="el-GR"/>
        </w:rPr>
        <w:t>) και (</w:t>
      </w:r>
      <w:hyperlink r:id="rId15" w:history="1">
        <w:r w:rsidRPr="00B45BD8">
          <w:rPr>
            <w:rStyle w:val="-"/>
            <w:color w:val="auto"/>
            <w:lang w:val="el-GR"/>
          </w:rPr>
          <w:t>www.hsppa.gr</w:t>
        </w:r>
      </w:hyperlink>
      <w:r w:rsidRPr="00374B54">
        <w:rPr>
          <w:lang w:val="el-GR"/>
        </w:rPr>
        <w:t xml:space="preserve"> )</w:t>
      </w:r>
      <w:r w:rsidRPr="00B45BD8">
        <w:rPr>
          <w:i/>
          <w:lang w:val="el-GR"/>
        </w:rPr>
        <w:t>.</w:t>
      </w:r>
    </w:p>
    <w:p w14:paraId="78BE7126" w14:textId="77777777" w:rsidR="00350DE9" w:rsidRPr="00374B54" w:rsidRDefault="00CF1442">
      <w:pPr>
        <w:rPr>
          <w:lang w:val="el-GR"/>
        </w:rPr>
      </w:pPr>
      <w:r w:rsidRPr="00B45BD8">
        <w:rPr>
          <w:lang w:val="el-GR"/>
        </w:rPr>
        <w:t>Στο Παράρτημα ΙΙΙ δίδεται ΤΕΥΔ  σε επεξεργάσιμη μορφή</w:t>
      </w:r>
      <w:r w:rsidR="00350DE9" w:rsidRPr="00B45BD8">
        <w:rPr>
          <w:lang w:val="el-GR"/>
        </w:rPr>
        <w:t xml:space="preserve"> </w:t>
      </w:r>
    </w:p>
    <w:p w14:paraId="3D07B92A" w14:textId="77777777" w:rsidR="006A2664" w:rsidRPr="00374B54" w:rsidRDefault="006A2664">
      <w:pPr>
        <w:rPr>
          <w:lang w:val="el-GR"/>
        </w:rPr>
      </w:pPr>
      <w:r w:rsidRPr="00374B54">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w:t>
      </w:r>
      <w:r w:rsidR="003E27C9" w:rsidRPr="00374B54">
        <w:rPr>
          <w:lang w:val="el-GR"/>
        </w:rPr>
        <w:t>2</w:t>
      </w:r>
      <w:r w:rsidRPr="00374B54">
        <w:rPr>
          <w:lang w:val="el-GR"/>
        </w:rP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6C574B8F" w14:textId="77777777" w:rsidR="006A2664" w:rsidRPr="00374B54" w:rsidRDefault="006A2664">
      <w:pPr>
        <w:rPr>
          <w:lang w:val="el-GR"/>
        </w:rPr>
      </w:pPr>
      <w:r w:rsidRPr="00374B54">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FA9BD7" w14:textId="77777777" w:rsidR="001047BC" w:rsidRPr="00374B54" w:rsidRDefault="001047BC" w:rsidP="001047BC">
      <w:pPr>
        <w:rPr>
          <w:b/>
          <w:i/>
          <w:iCs/>
          <w:lang w:val="el-GR"/>
        </w:rPr>
      </w:pPr>
      <w:r w:rsidRPr="00374B54">
        <w:rPr>
          <w:b/>
          <w:i/>
          <w:iCs/>
          <w:lang w:val="el-GR"/>
        </w:rPr>
        <w:t>Το ΤΕΥΔ μπορεί να υπογράφεται έως δέκα (10) ημέρες πριν την καταληκτική ημερομηνία υποβολής των προσφορών.</w:t>
      </w:r>
    </w:p>
    <w:p w14:paraId="210BBED4" w14:textId="77777777" w:rsidR="006A2664" w:rsidRPr="00374B54" w:rsidRDefault="006A2664">
      <w:pPr>
        <w:rPr>
          <w:lang w:val="el-GR"/>
        </w:rPr>
      </w:pPr>
      <w:r w:rsidRPr="00374B54">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5AA49664" w14:textId="77777777" w:rsidR="006A2664" w:rsidRPr="00374B54" w:rsidRDefault="006A2664">
      <w:pPr>
        <w:pStyle w:val="4"/>
        <w:rPr>
          <w:lang w:val="el-GR"/>
        </w:rPr>
      </w:pPr>
      <w:bookmarkStart w:id="30" w:name="_Toc52956232"/>
      <w:r w:rsidRPr="00374B54">
        <w:rPr>
          <w:lang w:val="el-GR"/>
        </w:rPr>
        <w:t>2.2.</w:t>
      </w:r>
      <w:r w:rsidR="00F20D1B" w:rsidRPr="00374B54">
        <w:rPr>
          <w:lang w:val="el-GR"/>
        </w:rPr>
        <w:t>6</w:t>
      </w:r>
      <w:r w:rsidRPr="00374B54">
        <w:rPr>
          <w:lang w:val="el-GR"/>
        </w:rPr>
        <w:t>.2</w:t>
      </w:r>
      <w:r w:rsidRPr="00374B54">
        <w:rPr>
          <w:lang w:val="el-GR"/>
        </w:rPr>
        <w:tab/>
        <w:t>Αποδεικτικά μέσα</w:t>
      </w:r>
      <w:bookmarkEnd w:id="30"/>
    </w:p>
    <w:p w14:paraId="772A7030" w14:textId="77777777" w:rsidR="006A2664" w:rsidRPr="00374B54" w:rsidRDefault="006A2664">
      <w:pPr>
        <w:rPr>
          <w:lang w:val="el-GR"/>
        </w:rPr>
      </w:pPr>
      <w:r w:rsidRPr="00374B54">
        <w:rPr>
          <w:b/>
          <w:bCs/>
          <w:lang w:val="el-GR"/>
        </w:rPr>
        <w:t>Α.</w:t>
      </w:r>
      <w:r w:rsidRPr="00374B54">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8C31F8" w:rsidRPr="00374B54">
        <w:rPr>
          <w:bCs/>
          <w:lang w:val="el-GR"/>
        </w:rPr>
        <w:t>5</w:t>
      </w:r>
      <w:r w:rsidRPr="00374B54">
        <w:rPr>
          <w:bCs/>
          <w:lang w:val="el-GR"/>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14:paraId="321ED6ED" w14:textId="77777777" w:rsidR="006A2664" w:rsidRPr="00374B54" w:rsidRDefault="006A2664">
      <w:pPr>
        <w:rPr>
          <w:lang w:val="el-GR"/>
        </w:rPr>
      </w:pPr>
      <w:r w:rsidRPr="00374B54">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w:t>
      </w:r>
      <w:r w:rsidRPr="00374B54">
        <w:rPr>
          <w:bCs/>
          <w:lang w:val="el-GR"/>
        </w:rPr>
        <w:lastRenderedPageBreak/>
        <w:t xml:space="preserve">βάση δεδομένων εμπεριέχεται στο Τυποποιημένο Έντυπο Υπεύθυνης Δήλωσης (ΤΕΥΔ) του άρθρου 79 παρ. 4 ν. 4412/2016 </w:t>
      </w:r>
    </w:p>
    <w:p w14:paraId="642814BE" w14:textId="77777777" w:rsidR="006A2664" w:rsidRPr="00374B54" w:rsidRDefault="006A2664">
      <w:pPr>
        <w:rPr>
          <w:lang w:val="el-GR"/>
        </w:rPr>
      </w:pPr>
      <w:r w:rsidRPr="00374B54">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70B0A446" w14:textId="77777777" w:rsidR="006A2664" w:rsidRPr="00374B54" w:rsidRDefault="006A2664">
      <w:pPr>
        <w:rPr>
          <w:lang w:val="el-GR"/>
        </w:rPr>
      </w:pPr>
      <w:r w:rsidRPr="00374B54">
        <w:rPr>
          <w:b/>
          <w:bCs/>
          <w:lang w:val="el-GR"/>
        </w:rPr>
        <w:t>Β.</w:t>
      </w:r>
      <w:r w:rsidRPr="00374B54">
        <w:rPr>
          <w:lang w:val="el-GR"/>
        </w:rPr>
        <w:t xml:space="preserve"> </w:t>
      </w:r>
      <w:r w:rsidRPr="00374B54">
        <w:rPr>
          <w:b/>
          <w:lang w:val="el-GR"/>
        </w:rPr>
        <w:t>1.</w:t>
      </w:r>
      <w:r w:rsidRPr="00374B54">
        <w:rPr>
          <w:lang w:val="el-GR"/>
        </w:rPr>
        <w:t xml:space="preserve"> Για την απόδειξη της μη συνδρομής των λόγων αποκλεισμού της παραγράφου 2.2.</w:t>
      </w:r>
      <w:r w:rsidR="00264DC0" w:rsidRPr="00374B54">
        <w:rPr>
          <w:lang w:val="el-GR"/>
        </w:rPr>
        <w:t>2</w:t>
      </w:r>
      <w:r w:rsidRPr="00374B54">
        <w:rPr>
          <w:lang w:val="el-GR"/>
        </w:rPr>
        <w:t xml:space="preserve"> οι προσφέροντες οικονομικοί φορείς προσκομίζουν αντίστοιχα τα παρακάτω δικαιολογητικά:</w:t>
      </w:r>
    </w:p>
    <w:p w14:paraId="439AF6CF" w14:textId="77777777" w:rsidR="006A2664" w:rsidRPr="00374B54" w:rsidRDefault="006A2664">
      <w:pPr>
        <w:rPr>
          <w:lang w:val="el-GR"/>
        </w:rPr>
      </w:pPr>
      <w:r w:rsidRPr="00374B54">
        <w:rPr>
          <w:b/>
          <w:bCs/>
          <w:lang w:val="el-GR"/>
        </w:rPr>
        <w:t>α)</w:t>
      </w:r>
      <w:r w:rsidRPr="00374B54">
        <w:rPr>
          <w:lang w:val="el-GR"/>
        </w:rPr>
        <w:t xml:space="preserve"> </w:t>
      </w:r>
      <w:r w:rsidRPr="00374B54">
        <w:rPr>
          <w:b/>
          <w:lang w:val="el-GR"/>
        </w:rPr>
        <w:t>για την παράγραφο 2.2.</w:t>
      </w:r>
      <w:r w:rsidR="00A738B1" w:rsidRPr="00374B54">
        <w:rPr>
          <w:b/>
          <w:lang w:val="el-GR"/>
        </w:rPr>
        <w:t>2</w:t>
      </w:r>
      <w:r w:rsidRPr="00374B54">
        <w:rPr>
          <w:b/>
          <w:lang w:val="el-GR"/>
        </w:rPr>
        <w:t>.1</w:t>
      </w:r>
      <w:r w:rsidRPr="00374B54">
        <w:rPr>
          <w:lang w:val="el-GR"/>
        </w:rPr>
        <w:t xml:space="preserve">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w:t>
      </w:r>
      <w:r w:rsidR="00A738B1" w:rsidRPr="00374B54">
        <w:rPr>
          <w:lang w:val="el-GR"/>
        </w:rPr>
        <w:t>2</w:t>
      </w:r>
      <w:r w:rsidRPr="00374B54">
        <w:rPr>
          <w:lang w:val="el-GR"/>
        </w:rPr>
        <w:t>.1,</w:t>
      </w:r>
    </w:p>
    <w:p w14:paraId="2AFB33E6" w14:textId="77777777" w:rsidR="006A2664" w:rsidRPr="00374B54" w:rsidRDefault="006A2664">
      <w:pPr>
        <w:rPr>
          <w:lang w:val="el-GR"/>
        </w:rPr>
      </w:pPr>
      <w:r w:rsidRPr="00374B54">
        <w:rPr>
          <w:b/>
          <w:bCs/>
          <w:lang w:val="el-GR"/>
        </w:rPr>
        <w:t>β)</w:t>
      </w:r>
      <w:r w:rsidRPr="00374B54">
        <w:rPr>
          <w:lang w:val="el-GR"/>
        </w:rPr>
        <w:t xml:space="preserve"> </w:t>
      </w:r>
      <w:r w:rsidRPr="00374B54">
        <w:rPr>
          <w:b/>
          <w:lang w:val="el-GR"/>
        </w:rPr>
        <w:t>για τις παραγράφους 2.2.</w:t>
      </w:r>
      <w:r w:rsidR="00A738B1" w:rsidRPr="00374B54">
        <w:rPr>
          <w:b/>
          <w:lang w:val="el-GR"/>
        </w:rPr>
        <w:t>2</w:t>
      </w:r>
      <w:r w:rsidRPr="00374B54">
        <w:rPr>
          <w:b/>
          <w:lang w:val="el-GR"/>
        </w:rPr>
        <w:t>.2 και 2.2.</w:t>
      </w:r>
      <w:r w:rsidR="00A738B1" w:rsidRPr="00374B54">
        <w:rPr>
          <w:b/>
          <w:lang w:val="el-GR"/>
        </w:rPr>
        <w:t>2</w:t>
      </w:r>
      <w:r w:rsidRPr="00374B54">
        <w:rPr>
          <w:b/>
          <w:lang w:val="el-GR"/>
        </w:rPr>
        <w:t>.4</w:t>
      </w:r>
      <w:r w:rsidRPr="00374B54">
        <w:rPr>
          <w:lang w:val="el-GR"/>
        </w:rPr>
        <w:t xml:space="preserve"> περίπτωση β΄ πιστοποιητικό που εκδίδεται από την αρμόδια αρχή του οικείου κράτους - μέλους ή χώρας</w:t>
      </w:r>
      <w:r w:rsidR="003356C5" w:rsidRPr="00374B54">
        <w:rPr>
          <w:lang w:val="el-GR"/>
        </w:rPr>
        <w:t>.</w:t>
      </w:r>
      <w:r w:rsidRPr="00374B54">
        <w:rPr>
          <w:lang w:val="el-GR"/>
        </w:rPr>
        <w:t xml:space="preserve">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14:paraId="0202CA16" w14:textId="77777777" w:rsidR="006A2664" w:rsidRPr="00374B54" w:rsidRDefault="006A2664">
      <w:pPr>
        <w:rPr>
          <w:lang w:val="el-GR"/>
        </w:rPr>
      </w:pPr>
      <w:r w:rsidRPr="00374B54">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14:paraId="400F6511" w14:textId="77777777" w:rsidR="006A2664" w:rsidRPr="00374B54" w:rsidRDefault="006A2664">
      <w:pPr>
        <w:rPr>
          <w:lang w:val="el-GR"/>
        </w:rPr>
      </w:pPr>
      <w:r w:rsidRPr="00374B54">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w:t>
      </w:r>
      <w:r w:rsidR="00A738B1" w:rsidRPr="00374B54">
        <w:rPr>
          <w:lang w:val="el-GR"/>
        </w:rPr>
        <w:t>2</w:t>
      </w:r>
      <w:r w:rsidRPr="00374B54">
        <w:rPr>
          <w:lang w:val="el-GR"/>
        </w:rPr>
        <w:t>.1 και 2.2.</w:t>
      </w:r>
      <w:r w:rsidR="00A738B1" w:rsidRPr="00374B54">
        <w:rPr>
          <w:lang w:val="el-GR"/>
        </w:rPr>
        <w:t>2</w:t>
      </w:r>
      <w:r w:rsidRPr="00374B54">
        <w:rPr>
          <w:lang w:val="el-GR"/>
        </w:rPr>
        <w:t>.2 και στην περίπτωση β΄ της παραγράφου 2.2.</w:t>
      </w:r>
      <w:r w:rsidR="00A738B1" w:rsidRPr="00374B54">
        <w:rPr>
          <w:lang w:val="el-GR"/>
        </w:rPr>
        <w:t>2</w:t>
      </w:r>
      <w:r w:rsidRPr="00374B54">
        <w:rPr>
          <w:lang w:val="el-GR"/>
        </w:rPr>
        <w:t>.4,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29A50410" w14:textId="77777777" w:rsidR="006A2664" w:rsidRPr="00374B54" w:rsidRDefault="006A2664">
      <w:pPr>
        <w:rPr>
          <w:lang w:val="el-GR"/>
        </w:rPr>
      </w:pPr>
      <w:r w:rsidRPr="00374B54">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A738B1" w:rsidRPr="00374B54">
        <w:rPr>
          <w:lang w:val="el-GR"/>
        </w:rPr>
        <w:t>2</w:t>
      </w:r>
      <w:r w:rsidRPr="00374B54">
        <w:rPr>
          <w:lang w:val="el-GR"/>
        </w:rPr>
        <w:t>.1 και 2.2.</w:t>
      </w:r>
      <w:r w:rsidR="00A738B1" w:rsidRPr="00374B54">
        <w:rPr>
          <w:lang w:val="el-GR"/>
        </w:rPr>
        <w:t>2</w:t>
      </w:r>
      <w:r w:rsidRPr="00374B54">
        <w:rPr>
          <w:lang w:val="el-GR"/>
        </w:rPr>
        <w:t>.2 και στην περίπτωση β΄ της παραγράφου 2.2.</w:t>
      </w:r>
      <w:r w:rsidR="00A738B1" w:rsidRPr="00374B54">
        <w:rPr>
          <w:lang w:val="el-GR"/>
        </w:rPr>
        <w:t>2</w:t>
      </w:r>
      <w:r w:rsidRPr="00374B54">
        <w:rPr>
          <w:lang w:val="el-GR"/>
        </w:rPr>
        <w:t>.4.</w:t>
      </w:r>
    </w:p>
    <w:p w14:paraId="3A999DD9" w14:textId="77777777" w:rsidR="006A2664" w:rsidRPr="00374B54" w:rsidRDefault="006A2664">
      <w:pPr>
        <w:rPr>
          <w:lang w:val="el-GR"/>
        </w:rPr>
      </w:pPr>
      <w:r w:rsidRPr="00374B54">
        <w:rPr>
          <w:lang w:val="el-GR"/>
        </w:rPr>
        <w:t>Για τις λοιπές περιπτώσεις της παραγράφου 2.2.</w:t>
      </w:r>
      <w:r w:rsidR="00A738B1" w:rsidRPr="00374B54">
        <w:rPr>
          <w:lang w:val="el-GR"/>
        </w:rPr>
        <w:t>2</w:t>
      </w:r>
      <w:r w:rsidRPr="00374B54">
        <w:rPr>
          <w:lang w:val="el-GR"/>
        </w:rPr>
        <w:t>.4 υπεύθυνη δήλωση του προσφέροντος οικονομικού φορέα ότι δεν συντρέχουν στο πρόσωπό του οι οριζόμενοι στην παράγραφο λόγοι αποκλεισμού.</w:t>
      </w:r>
    </w:p>
    <w:p w14:paraId="324964FA" w14:textId="77777777" w:rsidR="00B541D4" w:rsidRPr="00374B54" w:rsidRDefault="006A2664" w:rsidP="00B541D4">
      <w:pPr>
        <w:rPr>
          <w:szCs w:val="22"/>
          <w:lang w:val="el-GR"/>
        </w:rPr>
      </w:pPr>
      <w:r w:rsidRPr="00374B54">
        <w:rPr>
          <w:b/>
          <w:bCs/>
          <w:lang w:val="el-GR"/>
        </w:rPr>
        <w:t>γ)</w:t>
      </w:r>
      <w:r w:rsidRPr="00374B54">
        <w:rPr>
          <w:lang w:val="el-GR"/>
        </w:rPr>
        <w:t xml:space="preserve"> </w:t>
      </w:r>
      <w:r w:rsidRPr="00B45BD8">
        <w:rPr>
          <w:rFonts w:ascii="Cambria" w:hAnsi="Cambria" w:cs="Cambria"/>
          <w:b/>
          <w:szCs w:val="22"/>
          <w:lang w:val="el-GR"/>
        </w:rPr>
        <w:t>Γ</w:t>
      </w:r>
      <w:r w:rsidRPr="00374B54">
        <w:rPr>
          <w:b/>
          <w:lang w:val="el-GR"/>
        </w:rPr>
        <w:t>ια τις περιπτώσεις του άρθρου 2.2.</w:t>
      </w:r>
      <w:r w:rsidR="00A738B1" w:rsidRPr="00374B54">
        <w:rPr>
          <w:b/>
          <w:lang w:val="el-GR"/>
        </w:rPr>
        <w:t>2</w:t>
      </w:r>
      <w:r w:rsidRPr="00374B54">
        <w:rPr>
          <w:b/>
          <w:lang w:val="el-GR"/>
        </w:rPr>
        <w:t>.2γ</w:t>
      </w:r>
      <w:r w:rsidRPr="00374B54">
        <w:rPr>
          <w:lang w:val="el-GR"/>
        </w:rPr>
        <w:t xml:space="preserve"> της παρούσας, πιστοποιητικό από τη Διεύθυνση Προγραμματισμού και Συντονισμού της Επιθεώρησης Εργασιακών Σχέσεων, από το οποίο να </w:t>
      </w:r>
      <w:r w:rsidRPr="00374B54">
        <w:rPr>
          <w:lang w:val="el-GR"/>
        </w:rPr>
        <w:lastRenderedPageBreak/>
        <w:t>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sidR="00E452C1" w:rsidRPr="00374B54">
        <w:rPr>
          <w:lang w:val="el-GR"/>
        </w:rPr>
        <w:t xml:space="preserve"> </w:t>
      </w:r>
      <w:r w:rsidR="00E452C1" w:rsidRPr="00374B54">
        <w:rPr>
          <w:szCs w:val="22"/>
          <w:lang w:val="el-GR"/>
        </w:rPr>
        <w:t xml:space="preserve">ή αίτησης συμμετοχής. </w:t>
      </w:r>
    </w:p>
    <w:p w14:paraId="44B387D0" w14:textId="77777777" w:rsidR="007A39C6" w:rsidRPr="00374B54" w:rsidRDefault="007A39C6" w:rsidP="007A39C6">
      <w:pPr>
        <w:rPr>
          <w:lang w:val="el-GR"/>
        </w:rPr>
      </w:pPr>
      <w:r w:rsidRPr="00374B54">
        <w:rPr>
          <w:szCs w:val="22"/>
          <w:lang w:val="el-GR"/>
        </w:rPr>
        <w:t xml:space="preserve">Έχοντας υπόψη το </w:t>
      </w:r>
      <w:proofErr w:type="spellStart"/>
      <w:r w:rsidRPr="00374B54">
        <w:rPr>
          <w:szCs w:val="22"/>
          <w:lang w:val="el-GR"/>
        </w:rPr>
        <w:t>Αριθμ</w:t>
      </w:r>
      <w:proofErr w:type="spellEnd"/>
      <w:r w:rsidRPr="00374B54">
        <w:rPr>
          <w:szCs w:val="22"/>
          <w:lang w:val="el-GR"/>
        </w:rPr>
        <w:t xml:space="preserve">. </w:t>
      </w:r>
      <w:proofErr w:type="spellStart"/>
      <w:r w:rsidRPr="00374B54">
        <w:rPr>
          <w:szCs w:val="22"/>
          <w:lang w:val="el-GR"/>
        </w:rPr>
        <w:t>Πρωτ</w:t>
      </w:r>
      <w:proofErr w:type="spellEnd"/>
      <w:r w:rsidRPr="00374B54">
        <w:rPr>
          <w:szCs w:val="22"/>
          <w:lang w:val="el-GR"/>
        </w:rPr>
        <w:t xml:space="preserve">. ΕΞ. 12161-2018/10001/12.01.2018 έγγραφο του Υπουργείου Εργασίας, Κοινωνικής Ασφάλισης &amp; Κοινωνικής Αλληλεγγύης – Σώμα Επιθεώρησης Εργασίας με θέμα: «Έκδοση Πιστοποιητικού άρθρου 73 παρ. 2 του Ν. 4412/2016» λόγω του ότι η έκδοση του εν λόγω πιστοποιητικού δεν είναι προς το παρόν δυνατή, πριν την ολοκλήρωση της διαδικασίας υλοποίησης της σχετικής λειτουργικότητας του ΟΠΣ-ΣΕΠΕ, ο υποψήφιος ανάδοχος ή ο νόμιμος εκπρόσωπος αυτού θα πρέπει να </w:t>
      </w:r>
      <w:proofErr w:type="spellStart"/>
      <w:r w:rsidRPr="00374B54">
        <w:rPr>
          <w:szCs w:val="22"/>
          <w:lang w:val="el-GR"/>
        </w:rPr>
        <w:t>πρ</w:t>
      </w:r>
      <w:proofErr w:type="spellEnd"/>
      <w:r w:rsidRPr="00374B54">
        <w:rPr>
          <w:szCs w:val="22"/>
          <w:lang w:val="en-US"/>
        </w:rPr>
        <w:t>o</w:t>
      </w:r>
      <w:proofErr w:type="spellStart"/>
      <w:r w:rsidRPr="00374B54">
        <w:rPr>
          <w:szCs w:val="22"/>
          <w:lang w:val="el-GR"/>
        </w:rPr>
        <w:t>σκομίσει</w:t>
      </w:r>
      <w:proofErr w:type="spellEnd"/>
      <w:r w:rsidRPr="00374B54">
        <w:rPr>
          <w:szCs w:val="22"/>
          <w:lang w:val="el-GR"/>
        </w:rPr>
        <w:t xml:space="preserve"> </w:t>
      </w:r>
      <w:r w:rsidRPr="00374B54">
        <w:rPr>
          <w:b/>
          <w:bCs/>
          <w:szCs w:val="22"/>
          <w:lang w:val="el-GR"/>
        </w:rPr>
        <w:t>υπεύθυνη δήλωση</w:t>
      </w:r>
      <w:r w:rsidRPr="00374B54">
        <w:rPr>
          <w:szCs w:val="22"/>
          <w:lang w:val="el-GR"/>
        </w:rPr>
        <w:t xml:space="preserve"> περί μη επιβολής προστίμου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374B54">
        <w:rPr>
          <w:szCs w:val="22"/>
          <w:lang w:val="el-GR"/>
        </w:rPr>
        <w:t>αα</w:t>
      </w:r>
      <w:proofErr w:type="spellEnd"/>
      <w:r w:rsidRPr="00374B54">
        <w:rPr>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δύο (2) διενεργηθέντες ελέγχους, ή </w:t>
      </w:r>
      <w:proofErr w:type="spellStart"/>
      <w:r w:rsidRPr="00374B54">
        <w:rPr>
          <w:szCs w:val="22"/>
          <w:lang w:val="el-GR"/>
        </w:rPr>
        <w:t>ββ</w:t>
      </w:r>
      <w:proofErr w:type="spellEnd"/>
      <w:r w:rsidRPr="00374B54">
        <w:rPr>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 διενεργηθέντες ελέγχους. Οι υπό </w:t>
      </w:r>
      <w:proofErr w:type="spellStart"/>
      <w:r w:rsidRPr="00374B54">
        <w:rPr>
          <w:szCs w:val="22"/>
          <w:lang w:val="el-GR"/>
        </w:rPr>
        <w:t>αα</w:t>
      </w:r>
      <w:proofErr w:type="spellEnd"/>
      <w:r w:rsidRPr="00374B54">
        <w:rPr>
          <w:szCs w:val="22"/>
          <w:lang w:val="el-GR"/>
        </w:rPr>
        <w:t xml:space="preserve">΄ και </w:t>
      </w:r>
      <w:proofErr w:type="spellStart"/>
      <w:r w:rsidRPr="00374B54">
        <w:rPr>
          <w:szCs w:val="22"/>
          <w:lang w:val="el-GR"/>
        </w:rPr>
        <w:t>ββ</w:t>
      </w:r>
      <w:proofErr w:type="spellEnd"/>
      <w:r w:rsidRPr="00374B54">
        <w:rPr>
          <w:szCs w:val="22"/>
          <w:lang w:val="el-GR"/>
        </w:rPr>
        <w:t>΄ κυρώσεις πρέπει να έχουν αποκτήσει τελεσίδικη και δεσμευτική ισχύ.</w:t>
      </w:r>
      <w:r w:rsidRPr="00374B54">
        <w:rPr>
          <w:lang w:val="el-GR"/>
        </w:rPr>
        <w:t> </w:t>
      </w:r>
    </w:p>
    <w:p w14:paraId="366E0ADC" w14:textId="77777777" w:rsidR="007A39C6" w:rsidRPr="00374B54" w:rsidRDefault="007A39C6" w:rsidP="00B541D4">
      <w:pPr>
        <w:rPr>
          <w:szCs w:val="22"/>
          <w:lang w:val="el-GR"/>
        </w:rPr>
      </w:pPr>
    </w:p>
    <w:p w14:paraId="36A35AA9" w14:textId="77777777" w:rsidR="001723B1" w:rsidRPr="00374B54" w:rsidRDefault="001723B1" w:rsidP="001723B1">
      <w:pPr>
        <w:rPr>
          <w:bCs/>
          <w:lang w:val="el-GR"/>
        </w:rPr>
      </w:pPr>
      <w:r w:rsidRPr="00374B54">
        <w:rPr>
          <w:bCs/>
          <w:lang w:val="el-GR"/>
        </w:rPr>
        <w:t>Τα αποδεικτικά μέσα γίνονται αποδεκτά κατά τον ακόλουθο τρόπο:</w:t>
      </w:r>
    </w:p>
    <w:p w14:paraId="33D9DCD6" w14:textId="77777777" w:rsidR="001723B1" w:rsidRPr="00374B54" w:rsidRDefault="001723B1" w:rsidP="001723B1">
      <w:pPr>
        <w:rPr>
          <w:bCs/>
          <w:lang w:val="el-GR"/>
        </w:rPr>
      </w:pPr>
      <w:r w:rsidRPr="00374B54">
        <w:rPr>
          <w:bCs/>
          <w:lang w:val="el-GR"/>
        </w:rPr>
        <w:t>α) τα δικαιολογητικά που αφορούν την παράγραφο 1 του άρθρου 73, την περίπτωση γ΄ της παραγράφου 2 του άρθρου 73 και την περίπτωση β΄ της παραγράφου 4 του άρθρου 73 εφόσον έχουν εκδοθεί έως τρεις (3) μήνες πριν από την υποβολή τους,</w:t>
      </w:r>
    </w:p>
    <w:p w14:paraId="47F9D69B" w14:textId="77777777" w:rsidR="001723B1" w:rsidRPr="00374B54" w:rsidRDefault="001723B1" w:rsidP="001723B1">
      <w:pPr>
        <w:rPr>
          <w:bCs/>
          <w:lang w:val="el-GR"/>
        </w:rPr>
      </w:pPr>
      <w:r w:rsidRPr="00374B54">
        <w:rPr>
          <w:bCs/>
          <w:lang w:val="el-GR"/>
        </w:rPr>
        <w:t>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w:t>
      </w:r>
    </w:p>
    <w:p w14:paraId="56AAE27B" w14:textId="77777777" w:rsidR="001723B1" w:rsidRPr="00374B54" w:rsidRDefault="001723B1" w:rsidP="001723B1">
      <w:pPr>
        <w:rPr>
          <w:bCs/>
          <w:lang w:val="el-GR"/>
        </w:rPr>
      </w:pPr>
      <w:r w:rsidRPr="00374B54">
        <w:rPr>
          <w:bCs/>
          <w:lang w:val="el-GR"/>
        </w:rPr>
        <w:t>γ) τα δικαιολογητικά που αφορούν την παράγραφο 2 του άρθρου 75,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w:t>
      </w:r>
    </w:p>
    <w:p w14:paraId="74BF7148" w14:textId="77777777" w:rsidR="001723B1" w:rsidRPr="00374B54" w:rsidRDefault="001723B1" w:rsidP="001723B1">
      <w:pPr>
        <w:rPr>
          <w:bCs/>
          <w:lang w:val="el-GR"/>
        </w:rPr>
      </w:pPr>
      <w:r w:rsidRPr="00374B54">
        <w:rPr>
          <w:bCs/>
          <w:lang w:val="el-GR"/>
        </w:rPr>
        <w:t>δ) οι ένορκες βεβαιώσεις, εφόσον έχουν συνταχθεί έως τρεις (3) μήνες πριν από την υποβολή τους και</w:t>
      </w:r>
    </w:p>
    <w:p w14:paraId="6F69C6DF" w14:textId="77777777" w:rsidR="001723B1" w:rsidRPr="00374B54" w:rsidRDefault="001723B1" w:rsidP="001723B1">
      <w:pPr>
        <w:rPr>
          <w:bCs/>
          <w:lang w:val="el-GR"/>
        </w:rPr>
      </w:pPr>
      <w:r w:rsidRPr="00374B54">
        <w:rPr>
          <w:bCs/>
          <w:lang w:val="el-GR"/>
        </w:rPr>
        <w:t>ε) οι υπεύθυνες δηλώσεις, εφόσον έχουν συνταχθεί μετά την κοινοποίηση της πρόσκλησης για την υποβολή των δικαιολογητικών.</w:t>
      </w:r>
    </w:p>
    <w:p w14:paraId="47FF529F" w14:textId="77777777" w:rsidR="00E452C1" w:rsidRPr="00374B54" w:rsidRDefault="001723B1" w:rsidP="001723B1">
      <w:pPr>
        <w:rPr>
          <w:bCs/>
          <w:lang w:val="el-GR"/>
        </w:rPr>
      </w:pPr>
      <w:r w:rsidRPr="00374B54">
        <w:rPr>
          <w:bCs/>
          <w:lang w:val="el-GR"/>
        </w:rPr>
        <w:t>13. 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2911701C" w14:textId="77777777" w:rsidR="006A2664" w:rsidRPr="00374B54" w:rsidRDefault="00A738B1">
      <w:pPr>
        <w:rPr>
          <w:lang w:val="el-GR"/>
        </w:rPr>
      </w:pPr>
      <w:r w:rsidRPr="00374B54">
        <w:rPr>
          <w:b/>
          <w:bCs/>
          <w:lang w:val="el-GR"/>
        </w:rPr>
        <w:t>δ</w:t>
      </w:r>
      <w:r w:rsidR="006A2664" w:rsidRPr="00374B54">
        <w:rPr>
          <w:b/>
          <w:bCs/>
          <w:lang w:val="el-GR"/>
        </w:rPr>
        <w:t xml:space="preserve">) </w:t>
      </w:r>
      <w:r w:rsidR="006A2664" w:rsidRPr="00374B54">
        <w:rPr>
          <w:b/>
          <w:lang w:val="el-GR"/>
        </w:rPr>
        <w:t>για την παράγραφο 2.2.</w:t>
      </w:r>
      <w:r w:rsidRPr="00374B54">
        <w:rPr>
          <w:b/>
          <w:lang w:val="el-GR"/>
        </w:rPr>
        <w:t>2</w:t>
      </w:r>
      <w:r w:rsidR="006A2664" w:rsidRPr="00374B54">
        <w:rPr>
          <w:b/>
          <w:lang w:val="el-GR"/>
        </w:rPr>
        <w:t>.</w:t>
      </w:r>
      <w:r w:rsidR="00264DC0" w:rsidRPr="00374B54">
        <w:rPr>
          <w:b/>
          <w:lang w:val="el-GR"/>
        </w:rPr>
        <w:t>8</w:t>
      </w:r>
      <w:r w:rsidR="006A2664" w:rsidRPr="00374B54">
        <w:rPr>
          <w:b/>
          <w:lang w:val="el-GR"/>
        </w:rPr>
        <w:t>.</w:t>
      </w:r>
      <w:r w:rsidR="006A2664" w:rsidRPr="00374B54">
        <w:rPr>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ν. 4412/2016.</w:t>
      </w:r>
    </w:p>
    <w:p w14:paraId="1D06AD8D" w14:textId="77777777" w:rsidR="00C64FA3" w:rsidRPr="00374B54" w:rsidRDefault="006A2664">
      <w:pPr>
        <w:rPr>
          <w:rFonts w:eastAsia="Calibri"/>
          <w:lang w:val="el-GR"/>
        </w:rPr>
      </w:pPr>
      <w:r w:rsidRPr="00374B54">
        <w:rPr>
          <w:b/>
          <w:bCs/>
          <w:lang w:val="en-US"/>
        </w:rPr>
        <w:lastRenderedPageBreak/>
        <w:t>B</w:t>
      </w:r>
      <w:r w:rsidRPr="00374B54">
        <w:rPr>
          <w:b/>
          <w:bCs/>
          <w:lang w:val="el-GR"/>
        </w:rPr>
        <w:t>. 2.</w:t>
      </w:r>
      <w:r w:rsidRPr="00374B54">
        <w:rPr>
          <w:lang w:val="el-GR"/>
        </w:rPr>
        <w:t xml:space="preserve"> </w:t>
      </w:r>
      <w:r w:rsidRPr="00374B54">
        <w:rPr>
          <w:rFonts w:eastAsia="Calibri"/>
          <w:b/>
          <w:lang w:val="el-GR"/>
        </w:rPr>
        <w:t>Για την απόδειξη της απαίτησης του άρθρου 2.2.</w:t>
      </w:r>
      <w:r w:rsidR="00264DC0" w:rsidRPr="00374B54">
        <w:rPr>
          <w:rFonts w:eastAsia="Calibri"/>
          <w:b/>
          <w:lang w:val="el-GR"/>
        </w:rPr>
        <w:t>3</w:t>
      </w:r>
      <w:r w:rsidRPr="00374B54">
        <w:rPr>
          <w:rFonts w:eastAsia="Calibri"/>
          <w:b/>
          <w:lang w:val="el-GR"/>
        </w:rPr>
        <w:t>.</w:t>
      </w:r>
      <w:r w:rsidRPr="00374B54">
        <w:rPr>
          <w:rFonts w:eastAsia="Calibri"/>
          <w:lang w:val="el-GR"/>
        </w:rPr>
        <w:t xml:space="preserve"> (απόδειξη </w:t>
      </w:r>
      <w:proofErr w:type="spellStart"/>
      <w:r w:rsidRPr="00374B54">
        <w:rPr>
          <w:rFonts w:eastAsia="Calibri"/>
          <w:lang w:val="el-GR"/>
        </w:rPr>
        <w:t>καταλληλότητας</w:t>
      </w:r>
      <w:proofErr w:type="spellEnd"/>
      <w:r w:rsidRPr="00374B54">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w:t>
      </w:r>
    </w:p>
    <w:p w14:paraId="243CC9B9" w14:textId="77777777" w:rsidR="00C64FA3" w:rsidRPr="00374B54" w:rsidRDefault="00C64FA3" w:rsidP="00C64FA3">
      <w:pPr>
        <w:rPr>
          <w:szCs w:val="22"/>
          <w:lang w:val="el-GR"/>
        </w:rPr>
      </w:pPr>
      <w:r w:rsidRPr="00374B54">
        <w:rPr>
          <w:rFonts w:eastAsia="Calibri"/>
          <w:lang w:val="el-GR"/>
        </w:rPr>
        <w:t>Πιο συγκεκριμένα:</w:t>
      </w:r>
    </w:p>
    <w:p w14:paraId="4B138D55" w14:textId="77777777" w:rsidR="001D2401" w:rsidRPr="00374B54" w:rsidRDefault="001D2401" w:rsidP="001D2401">
      <w:pPr>
        <w:rPr>
          <w:szCs w:val="22"/>
          <w:lang w:val="el-GR"/>
        </w:rPr>
      </w:pPr>
      <w:r w:rsidRPr="00374B54">
        <w:rPr>
          <w:szCs w:val="22"/>
          <w:lang w:val="el-GR"/>
        </w:rPr>
        <w:t>•Βεβαίωση έναρξης εργασιών καθώς και τυχόν μεταβολές, από την αρμόδια Δ.Ο.Υ. που ανήκει ο οικονομικός φορέας όπου θα βεβαιώνεται το επάγγελμά καθώς και το αντικείμενο της επιχειρηματικής του δραστηριότητας (ΚΑΔ).</w:t>
      </w:r>
    </w:p>
    <w:p w14:paraId="4821C886" w14:textId="77777777" w:rsidR="00C64FA3" w:rsidRPr="00374B54" w:rsidRDefault="001D2401">
      <w:pPr>
        <w:rPr>
          <w:rFonts w:eastAsia="Calibri"/>
          <w:lang w:val="el-GR"/>
        </w:rPr>
      </w:pPr>
      <w:r w:rsidRPr="00374B54">
        <w:rPr>
          <w:szCs w:val="22"/>
          <w:lang w:val="el-GR"/>
        </w:rPr>
        <w:t>•Πιστοποιητικό του οικείου Επιμελητηρίου, με το οποίο θα πιστοποιείται αφενός η εγγραφή τους σε αυτό και αφετέρου θα αναγράφεται το ειδικό επάγγελμά τους.</w:t>
      </w:r>
    </w:p>
    <w:p w14:paraId="5316A3EE" w14:textId="77777777" w:rsidR="006A2664" w:rsidRPr="00374B54" w:rsidRDefault="006A2664">
      <w:pPr>
        <w:rPr>
          <w:rFonts w:eastAsia="Calibri"/>
          <w:lang w:val="el-GR"/>
        </w:rPr>
      </w:pPr>
      <w:r w:rsidRPr="00374B54">
        <w:rPr>
          <w:rFonts w:eastAsia="Calibri"/>
          <w:lang w:val="el-GR"/>
        </w:rPr>
        <w:t>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269BC6D7" w14:textId="77777777" w:rsidR="006A2664" w:rsidRPr="00374B54" w:rsidRDefault="006A2664">
      <w:pPr>
        <w:rPr>
          <w:lang w:val="el-GR"/>
        </w:rPr>
      </w:pPr>
      <w:r w:rsidRPr="00374B54">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sidR="00C64FA3" w:rsidRPr="00374B54">
        <w:rPr>
          <w:rFonts w:eastAsia="Calibri"/>
          <w:lang w:val="el-GR"/>
        </w:rPr>
        <w:t xml:space="preserve"> εφόσον απαιτείται</w:t>
      </w:r>
      <w:r w:rsidR="00E452C1" w:rsidRPr="00374B54">
        <w:rPr>
          <w:rFonts w:eastAsia="Calibri"/>
          <w:lang w:val="el-GR"/>
        </w:rPr>
        <w:t>.</w:t>
      </w:r>
    </w:p>
    <w:p w14:paraId="4127F6BB" w14:textId="77777777" w:rsidR="006A2664" w:rsidRPr="00374B54" w:rsidRDefault="006A2664">
      <w:pPr>
        <w:rPr>
          <w:lang w:val="el-GR"/>
        </w:rPr>
      </w:pPr>
      <w:r w:rsidRPr="00374B54">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3531287E" w14:textId="732E978B" w:rsidR="00C64FA3" w:rsidRPr="00374B54" w:rsidRDefault="006A2664" w:rsidP="00C64FA3">
      <w:pPr>
        <w:rPr>
          <w:szCs w:val="22"/>
          <w:lang w:val="el-GR"/>
        </w:rPr>
      </w:pPr>
      <w:r w:rsidRPr="00374B54">
        <w:rPr>
          <w:b/>
          <w:bCs/>
          <w:lang w:val="el-GR"/>
        </w:rPr>
        <w:t>Β.</w:t>
      </w:r>
      <w:r w:rsidR="00A738B1" w:rsidRPr="00374B54">
        <w:rPr>
          <w:b/>
          <w:bCs/>
          <w:lang w:val="el-GR"/>
        </w:rPr>
        <w:t>3</w:t>
      </w:r>
      <w:r w:rsidRPr="00374B54">
        <w:rPr>
          <w:b/>
          <w:bCs/>
          <w:lang w:val="el-GR"/>
        </w:rPr>
        <w:t xml:space="preserve">. </w:t>
      </w:r>
      <w:r w:rsidRPr="00374B54">
        <w:rPr>
          <w:b/>
          <w:lang w:val="el-GR"/>
        </w:rPr>
        <w:t>Για την απόδειξη της τεχνικής ικανότητας της παραγράφου 2.2.</w:t>
      </w:r>
      <w:r w:rsidR="00264DC0" w:rsidRPr="00374B54">
        <w:rPr>
          <w:b/>
          <w:lang w:val="el-GR"/>
        </w:rPr>
        <w:t>4</w:t>
      </w:r>
      <w:r w:rsidRPr="00374B54">
        <w:rPr>
          <w:lang w:val="el-GR"/>
        </w:rPr>
        <w:t xml:space="preserve"> οι οικονομικοί φορείς προσκομίζουν</w:t>
      </w:r>
      <w:r w:rsidR="001D2401" w:rsidRPr="00374B54">
        <w:rPr>
          <w:lang w:val="el-GR"/>
        </w:rPr>
        <w:t xml:space="preserve">  </w:t>
      </w:r>
      <w:r w:rsidR="008E5F37" w:rsidRPr="00374B54">
        <w:rPr>
          <w:lang w:val="el-GR"/>
        </w:rPr>
        <w:t>:</w:t>
      </w:r>
      <w:r w:rsidRPr="00374B54">
        <w:rPr>
          <w:lang w:val="el-GR"/>
        </w:rPr>
        <w:t xml:space="preserve"> </w:t>
      </w:r>
      <w:bookmarkStart w:id="31" w:name="_Hlk511498184"/>
    </w:p>
    <w:p w14:paraId="12B5C264" w14:textId="3578E6C9" w:rsidR="005C6307" w:rsidRPr="00B45BD8" w:rsidRDefault="005C6307" w:rsidP="005C6307">
      <w:pPr>
        <w:ind w:right="-1"/>
        <w:rPr>
          <w:bCs/>
          <w:szCs w:val="22"/>
          <w:lang w:val="el-GR"/>
        </w:rPr>
      </w:pPr>
      <w:r w:rsidRPr="00B45BD8">
        <w:rPr>
          <w:b/>
          <w:bCs/>
          <w:szCs w:val="22"/>
          <w:lang w:val="el-GR"/>
        </w:rPr>
        <w:t>α</w:t>
      </w:r>
      <w:r w:rsidR="00CF1442" w:rsidRPr="00B45BD8">
        <w:rPr>
          <w:b/>
          <w:bCs/>
          <w:szCs w:val="22"/>
          <w:lang w:val="el-GR"/>
        </w:rPr>
        <w:t>)</w:t>
      </w:r>
      <w:r w:rsidR="00CF1442" w:rsidRPr="00B45BD8">
        <w:rPr>
          <w:bCs/>
          <w:szCs w:val="22"/>
          <w:lang w:val="el-GR"/>
        </w:rPr>
        <w:t xml:space="preserve"> </w:t>
      </w:r>
      <w:r w:rsidR="00600531" w:rsidRPr="00B45BD8">
        <w:rPr>
          <w:bCs/>
          <w:szCs w:val="22"/>
          <w:lang w:val="el-GR"/>
        </w:rPr>
        <w:t xml:space="preserve">Τρείς </w:t>
      </w:r>
      <w:r w:rsidR="00CF1442" w:rsidRPr="00B45BD8">
        <w:rPr>
          <w:bCs/>
          <w:szCs w:val="22"/>
          <w:lang w:val="el-GR"/>
        </w:rPr>
        <w:t>τουλάχιστον βεβαιώσεις</w:t>
      </w:r>
      <w:r w:rsidRPr="00B45BD8">
        <w:rPr>
          <w:bCs/>
          <w:szCs w:val="22"/>
          <w:lang w:val="el-GR"/>
        </w:rPr>
        <w:t xml:space="preserve"> καλής εκτέλεσης</w:t>
      </w:r>
      <w:r w:rsidR="007820D9" w:rsidRPr="00B45BD8">
        <w:rPr>
          <w:bCs/>
          <w:szCs w:val="22"/>
          <w:lang w:val="el-GR"/>
        </w:rPr>
        <w:t>,</w:t>
      </w:r>
      <w:r w:rsidRPr="00B45BD8">
        <w:rPr>
          <w:bCs/>
          <w:szCs w:val="22"/>
          <w:lang w:val="el-GR"/>
        </w:rPr>
        <w:t xml:space="preserve"> </w:t>
      </w:r>
      <w:r w:rsidR="007820D9" w:rsidRPr="00B45BD8">
        <w:rPr>
          <w:bCs/>
          <w:szCs w:val="22"/>
          <w:lang w:val="el-GR"/>
        </w:rPr>
        <w:t xml:space="preserve">από το 2017 και </w:t>
      </w:r>
      <w:proofErr w:type="spellStart"/>
      <w:r w:rsidR="007820D9" w:rsidRPr="00B45BD8">
        <w:rPr>
          <w:bCs/>
          <w:szCs w:val="22"/>
          <w:lang w:val="el-GR"/>
        </w:rPr>
        <w:t>νεώτερες</w:t>
      </w:r>
      <w:proofErr w:type="spellEnd"/>
      <w:r w:rsidR="007820D9" w:rsidRPr="00B45BD8">
        <w:rPr>
          <w:bCs/>
          <w:szCs w:val="22"/>
          <w:lang w:val="el-GR"/>
        </w:rPr>
        <w:t xml:space="preserve">,  </w:t>
      </w:r>
      <w:r w:rsidRPr="00B45BD8">
        <w:rPr>
          <w:lang w:val="el-GR"/>
        </w:rPr>
        <w:t>«προμήθειας και εγκατάστασης»</w:t>
      </w:r>
      <w:r w:rsidR="0027537B" w:rsidRPr="00B45BD8">
        <w:rPr>
          <w:lang w:val="el-GR"/>
        </w:rPr>
        <w:t>.</w:t>
      </w:r>
      <w:r w:rsidRPr="00B45BD8">
        <w:rPr>
          <w:lang w:val="el-GR"/>
        </w:rPr>
        <w:t xml:space="preserve"> </w:t>
      </w:r>
      <w:r w:rsidRPr="00B45BD8">
        <w:rPr>
          <w:bCs/>
          <w:szCs w:val="22"/>
          <w:lang w:val="el-GR"/>
        </w:rPr>
        <w:t xml:space="preserve">Οι συμβάσεις θα πρέπει να αποδεικνύονται είτε με την προσκόμιση βεβαίωσης καλής εκτέλεσης (όπου θα φαίνεται ο τύπος και η ισχύς των μηχανημάτων) είτε με την προσκόμιση της αντίστοιχης σύμβασης. </w:t>
      </w:r>
    </w:p>
    <w:p w14:paraId="61EF26E1" w14:textId="77777777" w:rsidR="005C6307" w:rsidRPr="00B45BD8" w:rsidRDefault="005C6307" w:rsidP="005C6307">
      <w:pPr>
        <w:ind w:right="-1"/>
        <w:rPr>
          <w:szCs w:val="22"/>
          <w:lang w:val="el-GR"/>
        </w:rPr>
      </w:pPr>
      <w:r w:rsidRPr="00B45BD8">
        <w:rPr>
          <w:szCs w:val="22"/>
          <w:lang w:val="el-GR"/>
        </w:rPr>
        <w:t xml:space="preserve">Συμπληρωματικά μπορούν να επιδείξουν και εγκαταστάσεις αντίστοιχων μηχανημάτων από προηγούμενα έτη με προϋπολογισμούς τουλάχιστον διπλάσιους. Επίσης μπορούν προσκομίσουν βεβαιώσεις ή συμβάσεις συντήρησης για εγκαταστάσεις μεγαλύτερες από την συγκεκριμένη. </w:t>
      </w:r>
    </w:p>
    <w:p w14:paraId="2EB37A8E" w14:textId="77777777" w:rsidR="005C6307" w:rsidRPr="00B45BD8" w:rsidRDefault="005C6307" w:rsidP="005C6307">
      <w:pPr>
        <w:shd w:val="clear" w:color="auto" w:fill="FFFFFF"/>
        <w:tabs>
          <w:tab w:val="left" w:pos="1303"/>
        </w:tabs>
        <w:spacing w:before="238" w:line="26" w:lineRule="atLeast"/>
        <w:rPr>
          <w:bCs/>
          <w:szCs w:val="22"/>
          <w:lang w:val="el-GR"/>
        </w:rPr>
      </w:pPr>
      <w:r w:rsidRPr="00B45BD8">
        <w:rPr>
          <w:b/>
          <w:bCs/>
          <w:szCs w:val="22"/>
          <w:lang w:val="el-GR"/>
        </w:rPr>
        <w:t xml:space="preserve">β) </w:t>
      </w:r>
      <w:r w:rsidRPr="00B45BD8">
        <w:rPr>
          <w:bCs/>
          <w:szCs w:val="22"/>
          <w:lang w:val="el-GR"/>
        </w:rPr>
        <w:t xml:space="preserve">Κατάλογο με το τεχνικό προσωπικό που θα διαθέσουν κατά την υλοποίηση της σύμβασης. Ειδικότερα: ο ανάδοχος θα ορίσει τον επιβλέποντα. Ο επιτόπου επιβλέπων Μηχανικός ΤΕ θα εδρεύει στον τόπο του έργου σε όλη την διάρκεια εκτέλεσης αυτού και σε όλες τις εργάσιμες ημέρες και ώρες. </w:t>
      </w:r>
    </w:p>
    <w:p w14:paraId="367153E2" w14:textId="77777777" w:rsidR="005C6307" w:rsidRPr="00B45BD8" w:rsidRDefault="005C6307" w:rsidP="005C6307">
      <w:pPr>
        <w:shd w:val="clear" w:color="auto" w:fill="FFFFFF"/>
        <w:tabs>
          <w:tab w:val="left" w:pos="1303"/>
        </w:tabs>
        <w:spacing w:before="238" w:line="26" w:lineRule="atLeast"/>
        <w:rPr>
          <w:bCs/>
          <w:szCs w:val="22"/>
          <w:lang w:val="el-GR"/>
        </w:rPr>
      </w:pPr>
      <w:r w:rsidRPr="00B45BD8">
        <w:rPr>
          <w:bCs/>
          <w:szCs w:val="22"/>
          <w:lang w:val="el-GR"/>
        </w:rPr>
        <w:t>Ο ανάδοχος υποχρεούται επίσης να διαθέτει στο προσωπικό του,</w:t>
      </w:r>
    </w:p>
    <w:p w14:paraId="34ABC4B7" w14:textId="77777777" w:rsidR="005C6307" w:rsidRPr="00B45BD8" w:rsidRDefault="005C6307" w:rsidP="005C6307">
      <w:pPr>
        <w:shd w:val="clear" w:color="auto" w:fill="FFFFFF"/>
        <w:tabs>
          <w:tab w:val="left" w:pos="1303"/>
        </w:tabs>
        <w:spacing w:before="238" w:line="26" w:lineRule="atLeast"/>
        <w:rPr>
          <w:bCs/>
          <w:szCs w:val="22"/>
          <w:lang w:val="el-GR"/>
        </w:rPr>
      </w:pPr>
      <w:r w:rsidRPr="00B45BD8">
        <w:rPr>
          <w:bCs/>
          <w:szCs w:val="22"/>
          <w:lang w:val="el-GR"/>
        </w:rPr>
        <w:t xml:space="preserve">Δύο ψυκτικούς με άδεια Εργοδηγού σύμφωνα με το ΠΔ 1/2013 κατόχου και πιστοποιητικού </w:t>
      </w:r>
      <w:proofErr w:type="spellStart"/>
      <w:r w:rsidRPr="00B45BD8">
        <w:rPr>
          <w:bCs/>
          <w:szCs w:val="22"/>
          <w:lang w:val="el-GR"/>
        </w:rPr>
        <w:t>καταλληλότητας</w:t>
      </w:r>
      <w:proofErr w:type="spellEnd"/>
      <w:r w:rsidRPr="00B45BD8">
        <w:rPr>
          <w:bCs/>
          <w:szCs w:val="22"/>
          <w:lang w:val="el-GR"/>
        </w:rPr>
        <w:t xml:space="preserve"> διαχείρισης φθοριούχων αερίων Κατηγορίας Ι σε εφαρμογή του κανονισμού ΕΚ 2067/2015 με τουλάχιστον αποδεδειγμένη 5ετή εμπειρία</w:t>
      </w:r>
    </w:p>
    <w:p w14:paraId="3CA6827D" w14:textId="77777777" w:rsidR="005C6307" w:rsidRPr="00B45BD8" w:rsidRDefault="005C6307" w:rsidP="005C6307">
      <w:pPr>
        <w:shd w:val="clear" w:color="auto" w:fill="FFFFFF"/>
        <w:tabs>
          <w:tab w:val="left" w:pos="1303"/>
        </w:tabs>
        <w:spacing w:before="230" w:line="26" w:lineRule="atLeast"/>
        <w:rPr>
          <w:bCs/>
          <w:szCs w:val="22"/>
          <w:lang w:val="el-GR"/>
        </w:rPr>
      </w:pPr>
      <w:r w:rsidRPr="00B45BD8">
        <w:rPr>
          <w:bCs/>
          <w:szCs w:val="22"/>
          <w:lang w:val="el-GR"/>
        </w:rPr>
        <w:lastRenderedPageBreak/>
        <w:t xml:space="preserve">Για τον Επιβλέποντα (ΤΕ) θα υποβληθεί βιογραφικό σημείωμα και η πείρα τους θα προκύπτει από επίσημα πιστοποιητικά ή βεβαιώσεις. </w:t>
      </w:r>
    </w:p>
    <w:p w14:paraId="5AE8BF5D" w14:textId="77777777" w:rsidR="005C6307" w:rsidRPr="00B45BD8" w:rsidRDefault="005C6307" w:rsidP="005C6307">
      <w:pPr>
        <w:shd w:val="clear" w:color="auto" w:fill="FFFFFF"/>
        <w:tabs>
          <w:tab w:val="left" w:pos="1303"/>
        </w:tabs>
        <w:spacing w:before="230" w:line="26" w:lineRule="atLeast"/>
        <w:rPr>
          <w:bCs/>
          <w:szCs w:val="22"/>
          <w:lang w:val="el-GR"/>
        </w:rPr>
      </w:pPr>
      <w:r w:rsidRPr="00B45BD8">
        <w:rPr>
          <w:bCs/>
          <w:szCs w:val="22"/>
          <w:lang w:val="el-GR"/>
        </w:rPr>
        <w:t xml:space="preserve">Ο κατάλογος του προσωπικού θα συνοδεύεται από όλες τις απαιτούμενες άδειες. </w:t>
      </w:r>
    </w:p>
    <w:p w14:paraId="2E023757" w14:textId="77777777" w:rsidR="005C6307" w:rsidRPr="00B45BD8" w:rsidRDefault="005C6307" w:rsidP="005C6307">
      <w:pPr>
        <w:ind w:right="-1"/>
        <w:rPr>
          <w:bCs/>
          <w:szCs w:val="22"/>
          <w:lang w:val="el-GR"/>
        </w:rPr>
      </w:pPr>
      <w:r w:rsidRPr="00B45BD8">
        <w:rPr>
          <w:b/>
          <w:bCs/>
          <w:szCs w:val="22"/>
          <w:lang w:val="el-GR"/>
        </w:rPr>
        <w:t xml:space="preserve">γ) </w:t>
      </w:r>
      <w:r w:rsidRPr="00B45BD8">
        <w:rPr>
          <w:bCs/>
          <w:szCs w:val="22"/>
          <w:lang w:val="el-GR"/>
        </w:rPr>
        <w:t xml:space="preserve">Σήμανση </w:t>
      </w:r>
      <w:r w:rsidRPr="00B45BD8">
        <w:rPr>
          <w:bCs/>
          <w:szCs w:val="22"/>
          <w:lang w:val="en-US"/>
        </w:rPr>
        <w:t>CE</w:t>
      </w:r>
      <w:r w:rsidRPr="00B45BD8">
        <w:rPr>
          <w:bCs/>
          <w:szCs w:val="22"/>
          <w:lang w:val="el-GR"/>
        </w:rPr>
        <w:t>.</w:t>
      </w:r>
    </w:p>
    <w:p w14:paraId="2611D54E" w14:textId="77777777" w:rsidR="005C6307" w:rsidRPr="00B45BD8" w:rsidRDefault="005C6307" w:rsidP="005C6307">
      <w:pPr>
        <w:ind w:right="-1"/>
        <w:rPr>
          <w:bCs/>
          <w:szCs w:val="22"/>
          <w:lang w:val="el-GR"/>
        </w:rPr>
      </w:pPr>
      <w:r w:rsidRPr="00B45BD8">
        <w:rPr>
          <w:bCs/>
          <w:szCs w:val="22"/>
          <w:lang w:val="el-GR"/>
        </w:rPr>
        <w:t>Πιστοποίηση σύμφωνα με τον αναγνωρισμένο φορέα πιστοποίησης EUROVENT</w:t>
      </w:r>
    </w:p>
    <w:p w14:paraId="1530DCDE" w14:textId="77777777" w:rsidR="005C6307" w:rsidRPr="00B45BD8" w:rsidRDefault="005C6307" w:rsidP="005C6307">
      <w:pPr>
        <w:ind w:right="-1"/>
        <w:rPr>
          <w:lang w:val="el-GR"/>
        </w:rPr>
      </w:pPr>
      <w:r w:rsidRPr="00B45BD8">
        <w:rPr>
          <w:bCs/>
          <w:szCs w:val="22"/>
          <w:lang w:val="el-GR"/>
        </w:rPr>
        <w:t>Δήλωση συμμόρφωσης του κατασκευαστή σύμφωνα με όλα τα πρότυπα και κανονισμούς ασφαλείας</w:t>
      </w:r>
    </w:p>
    <w:p w14:paraId="27E76B17" w14:textId="77777777" w:rsidR="001D2401" w:rsidRPr="00374B54" w:rsidRDefault="001D2401" w:rsidP="001D2401">
      <w:pPr>
        <w:shd w:val="clear" w:color="auto" w:fill="FFFFFF"/>
        <w:tabs>
          <w:tab w:val="left" w:pos="1303"/>
        </w:tabs>
        <w:spacing w:before="238" w:line="26" w:lineRule="atLeast"/>
        <w:rPr>
          <w:bCs/>
          <w:szCs w:val="22"/>
          <w:lang w:val="el-GR"/>
        </w:rPr>
      </w:pPr>
      <w:r w:rsidRPr="00374B54">
        <w:rPr>
          <w:bCs/>
          <w:szCs w:val="22"/>
          <w:lang w:val="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bookmarkEnd w:id="31"/>
    <w:p w14:paraId="740424BF" w14:textId="77777777" w:rsidR="001258A6" w:rsidRPr="00374B54" w:rsidRDefault="001258A6">
      <w:pPr>
        <w:rPr>
          <w:lang w:val="el-GR"/>
        </w:rPr>
      </w:pPr>
    </w:p>
    <w:p w14:paraId="5E02B9F5" w14:textId="77777777" w:rsidR="00067A10" w:rsidRPr="00374B54" w:rsidRDefault="006A2664" w:rsidP="00067A10">
      <w:pPr>
        <w:ind w:right="-1"/>
        <w:rPr>
          <w:lang w:val="el-GR"/>
        </w:rPr>
      </w:pPr>
      <w:r w:rsidRPr="00374B54">
        <w:rPr>
          <w:b/>
          <w:bCs/>
          <w:lang w:val="el-GR"/>
        </w:rPr>
        <w:t>Β.</w:t>
      </w:r>
      <w:r w:rsidR="00A738B1" w:rsidRPr="00374B54">
        <w:rPr>
          <w:b/>
          <w:bCs/>
          <w:lang w:val="el-GR"/>
        </w:rPr>
        <w:t>4</w:t>
      </w:r>
      <w:r w:rsidRPr="00374B54">
        <w:rPr>
          <w:b/>
          <w:bCs/>
          <w:lang w:val="el-GR"/>
        </w:rPr>
        <w:t xml:space="preserve">. </w:t>
      </w:r>
      <w:r w:rsidRPr="00374B54">
        <w:rPr>
          <w:b/>
          <w:lang w:val="el-GR"/>
        </w:rPr>
        <w:t xml:space="preserve">Για την απόδειξη της συμμόρφωσής τους </w:t>
      </w:r>
      <w:r w:rsidR="004157B6" w:rsidRPr="00374B54">
        <w:rPr>
          <w:b/>
          <w:lang w:val="el-GR"/>
        </w:rPr>
        <w:t>με πρότυπα διασφάλισης ποιότητας, της παραγράφου 2.2.</w:t>
      </w:r>
      <w:r w:rsidR="00264DC0" w:rsidRPr="00374B54">
        <w:rPr>
          <w:b/>
          <w:lang w:val="el-GR"/>
        </w:rPr>
        <w:t>5</w:t>
      </w:r>
      <w:r w:rsidR="004157B6" w:rsidRPr="00374B54">
        <w:rPr>
          <w:lang w:val="el-GR"/>
        </w:rPr>
        <w:t xml:space="preserve"> </w:t>
      </w:r>
      <w:r w:rsidR="00067A10" w:rsidRPr="00374B54">
        <w:rPr>
          <w:lang w:val="el-GR"/>
        </w:rPr>
        <w:t xml:space="preserve">οι οικονομικοί φορείς προσκομίζουν </w:t>
      </w:r>
      <w:r w:rsidR="00067A10" w:rsidRPr="00374B54">
        <w:rPr>
          <w:u w:val="single"/>
          <w:lang w:val="el-GR"/>
        </w:rPr>
        <w:t>έγκυρα, εν ισχύ πιστοποιητικά εκδομένα από επίσημο φορέα</w:t>
      </w:r>
      <w:r w:rsidR="00067A10" w:rsidRPr="00374B54">
        <w:rPr>
          <w:lang w:val="el-GR"/>
        </w:rPr>
        <w:t xml:space="preserve"> </w:t>
      </w:r>
    </w:p>
    <w:p w14:paraId="29A4CE89" w14:textId="77777777" w:rsidR="00067A10" w:rsidRPr="00B45BD8" w:rsidRDefault="00067A10" w:rsidP="00067A10">
      <w:pPr>
        <w:suppressAutoHyphens w:val="0"/>
        <w:spacing w:line="360" w:lineRule="auto"/>
        <w:contextualSpacing/>
        <w:rPr>
          <w:lang w:val="el-GR"/>
        </w:rPr>
      </w:pPr>
      <w:r w:rsidRPr="00B45BD8">
        <w:rPr>
          <w:lang w:val="el-GR"/>
        </w:rPr>
        <w:t xml:space="preserve">α) Διασφάλισης Ποιότητας </w:t>
      </w:r>
      <w:r w:rsidRPr="00B45BD8">
        <w:rPr>
          <w:lang w:val="en-US"/>
        </w:rPr>
        <w:t>UNI</w:t>
      </w:r>
      <w:r w:rsidRPr="00B45BD8">
        <w:rPr>
          <w:lang w:val="el-GR"/>
        </w:rPr>
        <w:t xml:space="preserve"> </w:t>
      </w:r>
      <w:r w:rsidRPr="00B45BD8">
        <w:rPr>
          <w:lang w:val="en-US"/>
        </w:rPr>
        <w:t>EN</w:t>
      </w:r>
      <w:r w:rsidRPr="00B45BD8">
        <w:rPr>
          <w:lang w:val="el-GR"/>
        </w:rPr>
        <w:t xml:space="preserve"> </w:t>
      </w:r>
      <w:r w:rsidRPr="00B45BD8">
        <w:rPr>
          <w:lang w:val="en-US"/>
        </w:rPr>
        <w:t>ISO</w:t>
      </w:r>
      <w:r w:rsidRPr="00B45BD8">
        <w:rPr>
          <w:lang w:val="el-GR"/>
        </w:rPr>
        <w:t xml:space="preserve"> 9001:2015 στην εμπορία και εγκατάσταση κλιματιστικών μηχανημάτων ή ψυκτικών συστημάτων ή εξοπλισμού κλιματισμού και έλεγχο φθοριούχων αερίων σύμφωνα με τον κανονισμό 2015/2067</w:t>
      </w:r>
    </w:p>
    <w:p w14:paraId="32943224" w14:textId="77777777" w:rsidR="00067A10" w:rsidRPr="00B45BD8" w:rsidRDefault="00067A10" w:rsidP="00067A10">
      <w:pPr>
        <w:suppressAutoHyphens w:val="0"/>
        <w:spacing w:line="360" w:lineRule="auto"/>
        <w:contextualSpacing/>
        <w:rPr>
          <w:bCs/>
          <w:szCs w:val="22"/>
          <w:lang w:val="el-GR" w:eastAsia="el-GR"/>
        </w:rPr>
      </w:pPr>
      <w:r w:rsidRPr="00B45BD8">
        <w:rPr>
          <w:lang w:val="el-GR"/>
        </w:rPr>
        <w:t xml:space="preserve">β) Περιβαλλοντικής Διαχείρισης </w:t>
      </w:r>
      <w:r w:rsidRPr="00B45BD8">
        <w:rPr>
          <w:lang w:val="en-US"/>
        </w:rPr>
        <w:t>UNI</w:t>
      </w:r>
      <w:r w:rsidRPr="00B45BD8">
        <w:rPr>
          <w:lang w:val="el-GR"/>
        </w:rPr>
        <w:t xml:space="preserve"> </w:t>
      </w:r>
      <w:r w:rsidRPr="00B45BD8">
        <w:rPr>
          <w:lang w:val="en-US"/>
        </w:rPr>
        <w:t>EN</w:t>
      </w:r>
      <w:r w:rsidRPr="00B45BD8">
        <w:rPr>
          <w:lang w:val="el-GR"/>
        </w:rPr>
        <w:t xml:space="preserve"> </w:t>
      </w:r>
      <w:r w:rsidRPr="00B45BD8">
        <w:rPr>
          <w:lang w:val="en-US"/>
        </w:rPr>
        <w:t>ISO</w:t>
      </w:r>
      <w:r w:rsidRPr="00B45BD8">
        <w:rPr>
          <w:lang w:val="el-GR"/>
        </w:rPr>
        <w:t xml:space="preserve"> 14001:2015 </w:t>
      </w:r>
      <w:r w:rsidRPr="00B45BD8">
        <w:rPr>
          <w:bCs/>
          <w:szCs w:val="22"/>
          <w:lang w:val="el-GR" w:eastAsia="el-GR"/>
        </w:rPr>
        <w:t>που αφορά σε σύστημα περιβαλλοντικής διαχείρισης.</w:t>
      </w:r>
    </w:p>
    <w:p w14:paraId="7A5456C8" w14:textId="77777777" w:rsidR="00067A10" w:rsidRPr="00B45BD8" w:rsidRDefault="00067A10" w:rsidP="00067A10">
      <w:pPr>
        <w:suppressAutoHyphens w:val="0"/>
        <w:spacing w:line="360" w:lineRule="auto"/>
        <w:contextualSpacing/>
        <w:rPr>
          <w:lang w:val="el-GR"/>
        </w:rPr>
      </w:pPr>
      <w:r w:rsidRPr="00B45BD8">
        <w:rPr>
          <w:lang w:val="el-GR"/>
        </w:rPr>
        <w:t xml:space="preserve">γ) Διαχείρισης της Υγείας &amp; Ασφάλειας </w:t>
      </w:r>
      <w:r w:rsidRPr="00B45BD8">
        <w:rPr>
          <w:lang w:val="en-US"/>
        </w:rPr>
        <w:t>OHSAS</w:t>
      </w:r>
      <w:r w:rsidRPr="00B45BD8">
        <w:rPr>
          <w:lang w:val="el-GR"/>
        </w:rPr>
        <w:t xml:space="preserve"> 18001:2007 στην υ</w:t>
      </w:r>
      <w:r w:rsidRPr="00B45BD8">
        <w:rPr>
          <w:bCs/>
          <w:szCs w:val="22"/>
          <w:lang w:val="el-GR" w:eastAsia="el-GR"/>
        </w:rPr>
        <w:t>γεία και ασφάλεια στην εργασία</w:t>
      </w:r>
      <w:r w:rsidRPr="00B45BD8">
        <w:rPr>
          <w:lang w:val="el-GR"/>
        </w:rPr>
        <w:t>.</w:t>
      </w:r>
    </w:p>
    <w:p w14:paraId="10923058" w14:textId="4F106346" w:rsidR="004157B6" w:rsidRPr="00374B54" w:rsidRDefault="004157B6" w:rsidP="004157B6">
      <w:pPr>
        <w:rPr>
          <w:lang w:val="el-GR"/>
        </w:rPr>
      </w:pPr>
    </w:p>
    <w:p w14:paraId="535552D8" w14:textId="77777777" w:rsidR="006A2664" w:rsidRPr="00374B54" w:rsidRDefault="006A2664">
      <w:pPr>
        <w:rPr>
          <w:lang w:val="el-GR"/>
        </w:rPr>
      </w:pPr>
      <w:r w:rsidRPr="00374B54">
        <w:rPr>
          <w:b/>
          <w:bCs/>
          <w:lang w:val="el-GR"/>
        </w:rPr>
        <w:t>Β.</w:t>
      </w:r>
      <w:r w:rsidR="00A738B1" w:rsidRPr="00374B54">
        <w:rPr>
          <w:b/>
          <w:bCs/>
          <w:lang w:val="el-GR"/>
        </w:rPr>
        <w:t>5</w:t>
      </w:r>
      <w:r w:rsidRPr="00374B54">
        <w:rPr>
          <w:b/>
          <w:bCs/>
          <w:lang w:val="el-GR"/>
        </w:rPr>
        <w:t>.</w:t>
      </w:r>
      <w:r w:rsidRPr="00374B54">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374B54">
        <w:rPr>
          <w:lang w:val="el-GR"/>
        </w:rPr>
        <w:t>ουν</w:t>
      </w:r>
      <w:proofErr w:type="spellEnd"/>
      <w:r w:rsidRPr="00374B54">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0B580F20" w14:textId="77777777" w:rsidR="006A2664" w:rsidRPr="00374B54" w:rsidRDefault="006A2664">
      <w:pPr>
        <w:rPr>
          <w:lang w:val="el-GR"/>
        </w:rPr>
      </w:pPr>
      <w:r w:rsidRPr="00374B54">
        <w:rPr>
          <w:b/>
          <w:bCs/>
          <w:lang w:val="el-GR"/>
        </w:rPr>
        <w:t>Β.</w:t>
      </w:r>
      <w:r w:rsidR="00A738B1" w:rsidRPr="00374B54">
        <w:rPr>
          <w:b/>
          <w:bCs/>
          <w:lang w:val="el-GR"/>
        </w:rPr>
        <w:t>6</w:t>
      </w:r>
      <w:r w:rsidRPr="00374B54">
        <w:rPr>
          <w:b/>
          <w:bCs/>
          <w:lang w:val="el-GR"/>
        </w:rPr>
        <w:t>.</w:t>
      </w:r>
      <w:r w:rsidRPr="00374B54">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374B54">
        <w:t>VII</w:t>
      </w:r>
      <w:r w:rsidRPr="00374B54">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4C48EC42" w14:textId="77777777" w:rsidR="006A2664" w:rsidRPr="00374B54" w:rsidRDefault="006A2664">
      <w:pPr>
        <w:rPr>
          <w:lang w:val="el-GR"/>
        </w:rPr>
      </w:pPr>
      <w:r w:rsidRPr="00374B54">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49C6B35" w14:textId="77777777" w:rsidR="006A2664" w:rsidRPr="00374B54" w:rsidRDefault="006A2664">
      <w:pPr>
        <w:rPr>
          <w:lang w:val="el-GR"/>
        </w:rPr>
      </w:pPr>
      <w:r w:rsidRPr="00374B54">
        <w:rPr>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374B54">
        <w:rPr>
          <w:lang w:val="el-GR"/>
        </w:rPr>
        <w:t>καταλληλότητας</w:t>
      </w:r>
      <w:proofErr w:type="spellEnd"/>
      <w:r w:rsidRPr="00374B54">
        <w:rPr>
          <w:lang w:val="el-GR"/>
        </w:rPr>
        <w:t xml:space="preserve"> όσον αφορά τις απαιτήσεις ποιοτικής επιλογής, τις οποίες καλύπτει ο επίσημος κατάλογος ή το πιστοποιητικό. </w:t>
      </w:r>
    </w:p>
    <w:p w14:paraId="1FC991D2" w14:textId="77777777" w:rsidR="006A2664" w:rsidRPr="00374B54" w:rsidRDefault="006A2664">
      <w:pPr>
        <w:rPr>
          <w:lang w:val="el-GR"/>
        </w:rPr>
      </w:pPr>
      <w:r w:rsidRPr="00374B54">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12EBD64C" w14:textId="77777777" w:rsidR="006A2664" w:rsidRPr="00374B54" w:rsidRDefault="006A2664">
      <w:pPr>
        <w:rPr>
          <w:lang w:val="el-GR"/>
        </w:rPr>
      </w:pPr>
      <w:r w:rsidRPr="00374B54">
        <w:rPr>
          <w:b/>
          <w:bCs/>
          <w:lang w:val="el-GR"/>
        </w:rPr>
        <w:t>Β.</w:t>
      </w:r>
      <w:r w:rsidR="00A738B1" w:rsidRPr="00374B54">
        <w:rPr>
          <w:b/>
          <w:bCs/>
          <w:lang w:val="el-GR"/>
        </w:rPr>
        <w:t>7</w:t>
      </w:r>
      <w:r w:rsidRPr="00374B54">
        <w:rPr>
          <w:b/>
          <w:bCs/>
          <w:lang w:val="el-GR"/>
        </w:rPr>
        <w:t>.</w:t>
      </w:r>
      <w:r w:rsidRPr="00374B54">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7C88CD24" w14:textId="77777777" w:rsidR="006A2664" w:rsidRPr="00B45BD8" w:rsidRDefault="006A2664">
      <w:pPr>
        <w:rPr>
          <w:lang w:val="el-GR"/>
        </w:rPr>
      </w:pPr>
    </w:p>
    <w:p w14:paraId="2732CC60" w14:textId="77777777" w:rsidR="006A2664" w:rsidRPr="00B45BD8" w:rsidRDefault="006A2664">
      <w:pPr>
        <w:pStyle w:val="20"/>
        <w:rPr>
          <w:color w:val="auto"/>
          <w:lang w:val="el-GR"/>
        </w:rPr>
      </w:pPr>
      <w:bookmarkStart w:id="32" w:name="_Toc52956233"/>
      <w:r w:rsidRPr="00B45BD8">
        <w:rPr>
          <w:color w:val="auto"/>
          <w:lang w:val="el-GR"/>
        </w:rPr>
        <w:t>2.3</w:t>
      </w:r>
      <w:r w:rsidRPr="00B45BD8">
        <w:rPr>
          <w:color w:val="auto"/>
          <w:lang w:val="el-GR"/>
        </w:rPr>
        <w:tab/>
        <w:t>Κριτήρια Ανάθεσης</w:t>
      </w:r>
      <w:bookmarkEnd w:id="32"/>
      <w:r w:rsidRPr="00B45BD8">
        <w:rPr>
          <w:color w:val="auto"/>
          <w:lang w:val="el-GR"/>
        </w:rPr>
        <w:t xml:space="preserve">  </w:t>
      </w:r>
    </w:p>
    <w:p w14:paraId="62D740BC" w14:textId="77777777" w:rsidR="006A2664" w:rsidRPr="00374B54" w:rsidRDefault="006A2664">
      <w:pPr>
        <w:pStyle w:val="3"/>
        <w:rPr>
          <w:lang w:val="el-GR"/>
        </w:rPr>
      </w:pPr>
      <w:bookmarkStart w:id="33" w:name="_Toc52956234"/>
      <w:r w:rsidRPr="00374B54">
        <w:rPr>
          <w:lang w:val="el-GR"/>
        </w:rPr>
        <w:t>2.3.1</w:t>
      </w:r>
      <w:r w:rsidRPr="00374B54">
        <w:rPr>
          <w:lang w:val="el-GR"/>
        </w:rPr>
        <w:tab/>
        <w:t>Κριτήριο ανάθεσης</w:t>
      </w:r>
      <w:bookmarkEnd w:id="33"/>
      <w:r w:rsidRPr="00374B54">
        <w:rPr>
          <w:lang w:val="el-GR"/>
        </w:rPr>
        <w:t xml:space="preserve"> </w:t>
      </w:r>
    </w:p>
    <w:p w14:paraId="76DB5F89" w14:textId="77777777" w:rsidR="006A2664" w:rsidRPr="00374B54" w:rsidRDefault="006A2664" w:rsidP="00FB5617">
      <w:pPr>
        <w:rPr>
          <w:lang w:val="el-GR"/>
        </w:rPr>
      </w:pPr>
      <w:r w:rsidRPr="00374B54">
        <w:rPr>
          <w:lang w:val="el-GR"/>
        </w:rPr>
        <w:t>Κριτήριο ανάθεσης της Σύμβασης είναι η πλέον συμφέρουσα από οικονομική άποψη προσφορά</w:t>
      </w:r>
      <w:r w:rsidR="00F95480" w:rsidRPr="00374B54">
        <w:rPr>
          <w:lang w:val="el-GR"/>
        </w:rPr>
        <w:t xml:space="preserve"> </w:t>
      </w:r>
      <w:r w:rsidR="00CF1442" w:rsidRPr="00B45BD8">
        <w:rPr>
          <w:u w:val="single"/>
          <w:lang w:val="el-GR"/>
        </w:rPr>
        <w:t>βάσει τιμής</w:t>
      </w:r>
      <w:r w:rsidR="007E379F" w:rsidRPr="00374B54">
        <w:rPr>
          <w:lang w:val="el-GR"/>
        </w:rPr>
        <w:t>.</w:t>
      </w:r>
    </w:p>
    <w:p w14:paraId="58ECF28B" w14:textId="77777777" w:rsidR="009A5FA2" w:rsidRPr="00374B54" w:rsidRDefault="009A5FA2">
      <w:pPr>
        <w:rPr>
          <w:lang w:val="el-GR"/>
        </w:rPr>
      </w:pPr>
    </w:p>
    <w:p w14:paraId="1521AE5E" w14:textId="77777777" w:rsidR="006A2664" w:rsidRPr="00B45BD8" w:rsidRDefault="006A2664">
      <w:pPr>
        <w:pStyle w:val="20"/>
        <w:rPr>
          <w:color w:val="auto"/>
          <w:lang w:val="el-GR"/>
        </w:rPr>
      </w:pPr>
      <w:bookmarkStart w:id="34" w:name="_Toc52956235"/>
      <w:r w:rsidRPr="00B45BD8">
        <w:rPr>
          <w:color w:val="auto"/>
          <w:lang w:val="el-GR"/>
        </w:rPr>
        <w:t>2.4</w:t>
      </w:r>
      <w:r w:rsidRPr="00B45BD8">
        <w:rPr>
          <w:color w:val="auto"/>
          <w:lang w:val="el-GR"/>
        </w:rPr>
        <w:tab/>
        <w:t>Κατάρτιση - Περιεχόμενο Προσφορών</w:t>
      </w:r>
      <w:bookmarkEnd w:id="34"/>
    </w:p>
    <w:p w14:paraId="482B06E4" w14:textId="77777777" w:rsidR="006A2664" w:rsidRPr="00374B54" w:rsidRDefault="006A2664">
      <w:pPr>
        <w:pStyle w:val="3"/>
        <w:rPr>
          <w:lang w:val="el-GR"/>
        </w:rPr>
      </w:pPr>
      <w:bookmarkStart w:id="35" w:name="_Toc52956236"/>
      <w:r w:rsidRPr="00374B54">
        <w:rPr>
          <w:lang w:val="el-GR"/>
        </w:rPr>
        <w:t>2.4.1</w:t>
      </w:r>
      <w:r w:rsidRPr="00374B54">
        <w:rPr>
          <w:lang w:val="el-GR"/>
        </w:rPr>
        <w:tab/>
        <w:t>Γενικοί όροι υποβολής προσφορών</w:t>
      </w:r>
      <w:bookmarkEnd w:id="35"/>
    </w:p>
    <w:p w14:paraId="35B44241" w14:textId="77777777" w:rsidR="006A2664" w:rsidRPr="00374B54" w:rsidRDefault="006A2664">
      <w:pPr>
        <w:rPr>
          <w:lang w:val="el-GR"/>
        </w:rPr>
      </w:pPr>
      <w:r w:rsidRPr="00374B54">
        <w:rPr>
          <w:lang w:val="el-GR"/>
        </w:rPr>
        <w:t xml:space="preserve">Οι προσφορές υποβάλλονται με βάση τις απαιτήσεις που ορίζονται στο </w:t>
      </w:r>
      <w:r w:rsidR="003B6E4C" w:rsidRPr="00374B54">
        <w:rPr>
          <w:lang w:val="el-GR"/>
        </w:rPr>
        <w:t xml:space="preserve">Παράρτημα Ι – «Απαιτήσεις – Τεχνικές Προδιαγραφές» της Διακήρυξης, για </w:t>
      </w:r>
      <w:r w:rsidRPr="00374B54">
        <w:rPr>
          <w:lang w:val="el-GR"/>
        </w:rPr>
        <w:t xml:space="preserve">το σύνολο της </w:t>
      </w:r>
      <w:proofErr w:type="spellStart"/>
      <w:r w:rsidRPr="00374B54">
        <w:rPr>
          <w:lang w:val="el-GR"/>
        </w:rPr>
        <w:t>προκηρυχθείσας</w:t>
      </w:r>
      <w:proofErr w:type="spellEnd"/>
      <w:r w:rsidRPr="00374B54">
        <w:rPr>
          <w:lang w:val="el-GR"/>
        </w:rPr>
        <w:t xml:space="preserve"> ποσότητας της προμήθειας ανά </w:t>
      </w:r>
      <w:r w:rsidR="003B6E4C" w:rsidRPr="00374B54">
        <w:rPr>
          <w:lang w:val="el-GR"/>
        </w:rPr>
        <w:t>ΤΜΗΜΑ</w:t>
      </w:r>
      <w:r w:rsidRPr="00374B54">
        <w:rPr>
          <w:lang w:val="el-GR"/>
        </w:rPr>
        <w:t xml:space="preserve">. </w:t>
      </w:r>
    </w:p>
    <w:p w14:paraId="5F5E80E4" w14:textId="77777777" w:rsidR="003B6E4C" w:rsidRPr="00374B54" w:rsidRDefault="006A2664">
      <w:pPr>
        <w:rPr>
          <w:lang w:val="el-GR"/>
        </w:rPr>
      </w:pPr>
      <w:r w:rsidRPr="00374B54">
        <w:rPr>
          <w:lang w:val="el-GR"/>
        </w:rPr>
        <w:t>Δεν επιτρέπονται εναλλακτικές προσφορές</w:t>
      </w:r>
      <w:r w:rsidR="003B6E4C" w:rsidRPr="00374B54">
        <w:rPr>
          <w:lang w:val="el-GR"/>
        </w:rPr>
        <w:t>.</w:t>
      </w:r>
    </w:p>
    <w:p w14:paraId="47839D65" w14:textId="77777777" w:rsidR="006A2664" w:rsidRPr="00374B54" w:rsidRDefault="006A2664">
      <w:pPr>
        <w:rPr>
          <w:lang w:val="el-GR"/>
        </w:rPr>
      </w:pPr>
      <w:r w:rsidRPr="00B45BD8">
        <w:rPr>
          <w:rFonts w:cs="Helvetica"/>
          <w:szCs w:val="22"/>
          <w:lang w:val="el-GR" w:eastAsia="el-GR"/>
        </w:rPr>
        <w:t xml:space="preserve">Η ένωση οικονομικών φορέων υποβάλλει κοινή προσφορά, η οποία υπογράφεται υποχρεωτικά </w:t>
      </w:r>
      <w:r w:rsidRPr="00374B54">
        <w:rPr>
          <w:lang w:val="el-GR"/>
        </w:rPr>
        <w:t xml:space="preserve">ηλεκτρονικά </w:t>
      </w:r>
      <w:r w:rsidRPr="00B45BD8">
        <w:rPr>
          <w:rFonts w:cs="Helvetica"/>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1F39FB1E" w14:textId="77777777" w:rsidR="006A2664" w:rsidRPr="00374B54" w:rsidRDefault="006A2664">
      <w:pPr>
        <w:pStyle w:val="3"/>
        <w:rPr>
          <w:lang w:val="el-GR"/>
        </w:rPr>
      </w:pPr>
      <w:bookmarkStart w:id="36" w:name="_Toc52956237"/>
      <w:r w:rsidRPr="00374B54">
        <w:rPr>
          <w:lang w:val="el-GR"/>
        </w:rPr>
        <w:t>2.4.2</w:t>
      </w:r>
      <w:r w:rsidRPr="00374B54">
        <w:rPr>
          <w:lang w:val="el-GR"/>
        </w:rPr>
        <w:tab/>
        <w:t>Χρόνος και Τρόπος υποβολής προσφορών</w:t>
      </w:r>
      <w:bookmarkEnd w:id="36"/>
      <w:r w:rsidRPr="00374B54">
        <w:rPr>
          <w:lang w:val="el-GR"/>
        </w:rPr>
        <w:t xml:space="preserve"> </w:t>
      </w:r>
    </w:p>
    <w:p w14:paraId="0E63760F" w14:textId="4BF1ECE6" w:rsidR="00E07DA5" w:rsidRPr="00374B54" w:rsidRDefault="006A2664" w:rsidP="00E07DA5">
      <w:pPr>
        <w:rPr>
          <w:bCs/>
          <w:lang w:val="el-GR"/>
        </w:rPr>
      </w:pPr>
      <w:r w:rsidRPr="00374B54">
        <w:rPr>
          <w:rFonts w:cs="Arial"/>
          <w:b/>
          <w:bCs/>
          <w:lang w:val="el-GR"/>
        </w:rPr>
        <w:t>2.4.2.1.</w:t>
      </w:r>
      <w:r w:rsidRPr="00374B54">
        <w:rPr>
          <w:b/>
          <w:bCs/>
          <w:lang w:val="el-GR"/>
        </w:rPr>
        <w:t xml:space="preserve"> </w:t>
      </w:r>
      <w:r w:rsidR="008C31F8" w:rsidRPr="00374B54">
        <w:rPr>
          <w:bCs/>
          <w:lang w:val="el-GR"/>
        </w:rPr>
        <w:t xml:space="preserve"> </w:t>
      </w:r>
      <w:r w:rsidR="00E07DA5" w:rsidRPr="00374B54">
        <w:rPr>
          <w:bCs/>
          <w:lang w:val="el-GR"/>
        </w:rPr>
        <w:t xml:space="preserve">Οι προσφορές κατατίθενται στο Πρωτόκολλο της Τεχνικής Υπηρεσίας του Ιδρύματος, που βρίσκεται στο κτήριο της Τεχνικής Υπηρεσίας (Ιερά Οδός 75, 118 55 Αθήνα) έως και την προηγούμενη της ημερομηνίας διενέργειας του διαγωνισμού ήτοι την </w:t>
      </w:r>
      <w:r w:rsidR="007820D9" w:rsidRPr="00374B54">
        <w:rPr>
          <w:bCs/>
          <w:lang w:val="el-GR"/>
        </w:rPr>
        <w:t xml:space="preserve">Παρασκευή </w:t>
      </w:r>
      <w:r w:rsidR="007820D9" w:rsidRPr="00B45BD8">
        <w:rPr>
          <w:bCs/>
          <w:lang w:val="el-GR"/>
        </w:rPr>
        <w:t>23</w:t>
      </w:r>
      <w:r w:rsidR="00CF1442" w:rsidRPr="00B45BD8">
        <w:rPr>
          <w:bCs/>
          <w:lang w:val="el-GR"/>
        </w:rPr>
        <w:t xml:space="preserve"> </w:t>
      </w:r>
      <w:r w:rsidR="003577CD" w:rsidRPr="00B45BD8">
        <w:rPr>
          <w:bCs/>
          <w:lang w:val="el-GR"/>
        </w:rPr>
        <w:t>Οκτω</w:t>
      </w:r>
      <w:r w:rsidR="00CF1442" w:rsidRPr="00B45BD8">
        <w:rPr>
          <w:bCs/>
          <w:lang w:val="el-GR"/>
        </w:rPr>
        <w:t>βρίου 2020 και ώρα 14:00.</w:t>
      </w:r>
      <w:r w:rsidR="00E07DA5" w:rsidRPr="00374B54">
        <w:rPr>
          <w:bCs/>
          <w:lang w:val="el-GR"/>
        </w:rPr>
        <w:t xml:space="preserve"> Οι υποψήφιοι μπορούν εναλλακτικά να αποστείλουν τις προσφορές τους με οποιοδήποτε τρόπο στην παραπάνω διεύθυνση με απόδειξη μέχρι και την προηγούμενη εργάσιμη της ημερομηνίας διενέργειας του διαγωνισμού. </w:t>
      </w:r>
    </w:p>
    <w:p w14:paraId="18B4CDDB" w14:textId="77777777" w:rsidR="00E07DA5" w:rsidRPr="00374B54" w:rsidRDefault="00E07DA5" w:rsidP="00E07DA5">
      <w:pPr>
        <w:rPr>
          <w:bCs/>
          <w:lang w:val="el-GR"/>
        </w:rPr>
      </w:pPr>
      <w:r w:rsidRPr="00374B54">
        <w:rPr>
          <w:bCs/>
          <w:lang w:val="el-GR"/>
        </w:rPr>
        <w:t xml:space="preserve">Η παράδοση του φακέλου της προσφοράς στην Τεχνική Υπηρεσία του Γεωπονικού Πανεπιστημίου Αθηνών με οποιοδήποτε τρόπο θα πρέπει με ευθύνη του ενδιαφερόμενου να γίνει μέσα στο χρονικό διάστημα που ορίζεται στην παρούσα διακήρυξη. </w:t>
      </w:r>
    </w:p>
    <w:p w14:paraId="6B4A0B12" w14:textId="77777777" w:rsidR="00E07DA5" w:rsidRPr="00374B54" w:rsidRDefault="00E07DA5" w:rsidP="00E07DA5">
      <w:pPr>
        <w:rPr>
          <w:bCs/>
          <w:lang w:val="el-GR"/>
        </w:rPr>
      </w:pPr>
      <w:r w:rsidRPr="00374B54">
        <w:rPr>
          <w:bCs/>
          <w:lang w:val="el-GR"/>
        </w:rPr>
        <w:t xml:space="preserve">Μετά το πέρας της προβλεπόμενης ημερομηνίας και ώρας κατάθεσης της προσφοράς, όσες προσφορές φτάνουν στην Τεχνική Υπηρεσία με οποιοδήποτε τρόπο ακόμα κι αν έχουν παραδοθεί εμπρόθεσμα από τους ενδιαφερόμενους στα Ε.Λ.ΤΑ ή στις Εταιρείες </w:t>
      </w:r>
      <w:r w:rsidRPr="00374B54">
        <w:rPr>
          <w:bCs/>
          <w:lang w:val="el-GR"/>
        </w:rPr>
        <w:lastRenderedPageBreak/>
        <w:t>Ταχυμεταφορών, αυτές θα παραλαμβάνονται μεν από την Υπηρεσία αλλά δεν θα αποσφραγίζονται και θα απορρίπτονται ως εκπρόθεσμες. Όπου ζητούνται και απαιτούνται οι συμμετέχοντες στον διαγωνισμό να υποβάλλουν δηλώσεις, αυτές θα πρέπει να συντάσσονται σε έντυπο υπεύθυνης δήλωσης της παρ. 4 του άρθρου 8 του ν. 1599/1986, όπως εκάστοτε ισχύει. Να σημειωθεί πως δεν απαιτείται βεβαίωση του γνησίου υπογραφής από αρμόδια διοικητική αρχή ή τα ΚΕΠ (Ν. 4250 – ΦΕΚ Α’ 74/26.03.2014 Άρθρο 3).</w:t>
      </w:r>
    </w:p>
    <w:p w14:paraId="5D0C9FEA" w14:textId="77777777" w:rsidR="008C31F8" w:rsidRPr="00374B54" w:rsidRDefault="008C31F8" w:rsidP="004F0ABF">
      <w:pPr>
        <w:rPr>
          <w:lang w:val="el-GR"/>
        </w:rPr>
      </w:pPr>
    </w:p>
    <w:p w14:paraId="485FBD0F" w14:textId="77777777" w:rsidR="003F5C40" w:rsidRPr="00374B54" w:rsidRDefault="006A2664" w:rsidP="003F5C40">
      <w:pPr>
        <w:rPr>
          <w:lang w:val="el-GR"/>
        </w:rPr>
      </w:pPr>
      <w:r w:rsidRPr="00374B54">
        <w:rPr>
          <w:b/>
          <w:bCs/>
          <w:lang w:val="el-GR"/>
        </w:rPr>
        <w:t>2.4.2.</w:t>
      </w:r>
      <w:r w:rsidR="00A738B1" w:rsidRPr="00374B54">
        <w:rPr>
          <w:b/>
          <w:bCs/>
          <w:lang w:val="el-GR"/>
        </w:rPr>
        <w:t>2</w:t>
      </w:r>
      <w:r w:rsidRPr="00374B54">
        <w:rPr>
          <w:b/>
          <w:bCs/>
          <w:lang w:val="el-GR"/>
        </w:rPr>
        <w:t>.</w:t>
      </w:r>
      <w:r w:rsidRPr="00374B54">
        <w:rPr>
          <w:lang w:val="el-GR"/>
        </w:rPr>
        <w:t xml:space="preserve"> Οι οικονομικοί φορείς υποβάλλουν με την προσφορά τους </w:t>
      </w:r>
      <w:r w:rsidR="003F5C40" w:rsidRPr="00374B54">
        <w:rPr>
          <w:lang w:val="el-GR"/>
        </w:rPr>
        <w:t>κλειστό φάκελο προσφοράς αναγράφοντας εμφανώς τα κάτωθι στοιχεία:</w:t>
      </w:r>
    </w:p>
    <w:p w14:paraId="1BE4B541" w14:textId="77777777" w:rsidR="003F5C40" w:rsidRPr="00374B54" w:rsidRDefault="003F5C40" w:rsidP="003F5C40">
      <w:pPr>
        <w:rPr>
          <w:lang w:val="el-GR"/>
        </w:rPr>
      </w:pPr>
    </w:p>
    <w:p w14:paraId="300A390F" w14:textId="77777777" w:rsidR="003F5C40" w:rsidRPr="00374B54" w:rsidRDefault="003F5C40" w:rsidP="00B640BE">
      <w:pPr>
        <w:jc w:val="center"/>
        <w:rPr>
          <w:b/>
          <w:lang w:val="el-GR"/>
        </w:rPr>
      </w:pPr>
      <w:r w:rsidRPr="00374B54">
        <w:rPr>
          <w:b/>
          <w:lang w:val="el-GR"/>
        </w:rPr>
        <w:t>ΦΑΚΕΛΟΣ ΠΡΟΣΦΟΡΑΣ</w:t>
      </w:r>
    </w:p>
    <w:p w14:paraId="133BC201" w14:textId="77777777" w:rsidR="003F5C40" w:rsidRPr="00374B54" w:rsidRDefault="003F5C40" w:rsidP="00B640BE">
      <w:pPr>
        <w:jc w:val="center"/>
        <w:rPr>
          <w:b/>
          <w:lang w:val="el-GR"/>
        </w:rPr>
      </w:pPr>
      <w:r w:rsidRPr="00374B54">
        <w:rPr>
          <w:b/>
          <w:lang w:val="el-GR"/>
        </w:rPr>
        <w:t>ΓΙΑ ΤΟΝ ΣΥΝΟΠΤΙΚΟ ΔΙΑΓΩΝΙΣΜΟΓΙΑ ΤΗΝ ΑΝΑΔΕΙΞΗ ΑΝΑΔΟΧΟΥ</w:t>
      </w:r>
    </w:p>
    <w:p w14:paraId="768E53C3" w14:textId="77777777" w:rsidR="003F5C40" w:rsidRPr="00374B54" w:rsidRDefault="003F5C40" w:rsidP="00B640BE">
      <w:pPr>
        <w:jc w:val="center"/>
        <w:rPr>
          <w:b/>
          <w:lang w:val="el-GR"/>
        </w:rPr>
      </w:pPr>
      <w:r w:rsidRPr="00374B54">
        <w:rPr>
          <w:b/>
          <w:lang w:val="el-GR"/>
        </w:rPr>
        <w:t>ΓΙΑ ΤΟ ΕΡΓΟ ΤΟΥ ΓΕΩΠΟΝΙΚΟΥ ΠΑΝΕΠΙΣΤΗΜΙΟΥ ΑΘΗΝΩΝ</w:t>
      </w:r>
    </w:p>
    <w:p w14:paraId="4D3050E8" w14:textId="77777777" w:rsidR="003F5C40" w:rsidRPr="00374B54" w:rsidRDefault="003F5C40" w:rsidP="00B640BE">
      <w:pPr>
        <w:jc w:val="center"/>
        <w:rPr>
          <w:b/>
          <w:lang w:val="el-GR"/>
        </w:rPr>
      </w:pPr>
      <w:r w:rsidRPr="00374B54">
        <w:rPr>
          <w:b/>
          <w:lang w:val="el-GR"/>
        </w:rPr>
        <w:t>ΤΕΧΝΙΚΗ ΥΠΗΡΕΣΙΑ – ΤΜΗΜΑ ΚΑΤΑΣΚΕΥΩΝ &amp; ΕΠΙΣΚΕΥΩΝ</w:t>
      </w:r>
    </w:p>
    <w:p w14:paraId="519CB1DE" w14:textId="11B94E6C" w:rsidR="00975CC6" w:rsidRPr="00374B54" w:rsidRDefault="00CF1442" w:rsidP="00B640BE">
      <w:pPr>
        <w:jc w:val="center"/>
        <w:rPr>
          <w:b/>
          <w:bCs/>
          <w:lang w:val="el-GR"/>
        </w:rPr>
      </w:pPr>
      <w:r w:rsidRPr="00B45BD8">
        <w:rPr>
          <w:rFonts w:cs="Times New Roman"/>
          <w:b/>
          <w:bCs/>
          <w:i/>
          <w:iCs/>
          <w:szCs w:val="22"/>
          <w:lang w:val="el-GR" w:eastAsia="el-GR"/>
        </w:rPr>
        <w:t>«ΠΡΟΜΗΘΕΙΑ ΝΕΩΝ ΚΛΙΜΑΤΙΣΤΙΚΩΝ ΜΗΧΑΝΗΜΑΤΩΝ ΓΙΑ ΑΝΤΙΚΑΤΑΣΤΑΣΗ ΣΤΑ ΕΡΓΑΣΤΗΡΙΑ, ΑΙΘΟΥΣΕΣ ΚΑΙ ΓΡΑΦΕΙΑ ΤΟΥ Γ.Π.Α.»</w:t>
      </w:r>
      <w:r w:rsidR="00A23E16" w:rsidRPr="00374B54" w:rsidDel="00A23E16">
        <w:rPr>
          <w:b/>
          <w:bCs/>
          <w:lang w:val="el-GR"/>
        </w:rPr>
        <w:t xml:space="preserve"> </w:t>
      </w:r>
      <w:r w:rsidRPr="00B45BD8">
        <w:rPr>
          <w:b/>
          <w:bCs/>
          <w:lang w:val="el-GR"/>
        </w:rPr>
        <w:t xml:space="preserve"> </w:t>
      </w:r>
    </w:p>
    <w:p w14:paraId="2447D4C0" w14:textId="2CBEA7D4" w:rsidR="003F5C40" w:rsidRPr="00374B54" w:rsidRDefault="003F5C40" w:rsidP="00B640BE">
      <w:pPr>
        <w:jc w:val="center"/>
        <w:rPr>
          <w:lang w:val="el-GR"/>
        </w:rPr>
      </w:pPr>
      <w:r w:rsidRPr="00374B54">
        <w:rPr>
          <w:lang w:val="el-GR"/>
        </w:rPr>
        <w:t xml:space="preserve">Αριθμός Πρωτοκόλλου-Διακήρυξης Συνοπτικού Διαγωνισμού: </w:t>
      </w:r>
      <w:r w:rsidR="008A712A" w:rsidRPr="00B45BD8">
        <w:rPr>
          <w:lang w:val="el-GR"/>
        </w:rPr>
        <w:t>921(ΔΤΥ)/07.10.2020</w:t>
      </w:r>
    </w:p>
    <w:p w14:paraId="72B98457" w14:textId="4DB861BF" w:rsidR="003F5C40" w:rsidRPr="00374B54" w:rsidRDefault="003F5C40" w:rsidP="00B640BE">
      <w:pPr>
        <w:jc w:val="center"/>
        <w:rPr>
          <w:lang w:val="el-GR"/>
        </w:rPr>
      </w:pPr>
      <w:r w:rsidRPr="00374B54">
        <w:rPr>
          <w:lang w:val="el-GR"/>
        </w:rPr>
        <w:t xml:space="preserve">Ημερομηνία διενέργειας του διαγωνισμού: </w:t>
      </w:r>
      <w:r w:rsidR="007820D9" w:rsidRPr="00374B54">
        <w:rPr>
          <w:lang w:val="el-GR"/>
        </w:rPr>
        <w:t>Δευτέρα 26</w:t>
      </w:r>
      <w:r w:rsidR="00CF1442" w:rsidRPr="00B45BD8">
        <w:rPr>
          <w:lang w:val="el-GR"/>
        </w:rPr>
        <w:t xml:space="preserve"> </w:t>
      </w:r>
      <w:r w:rsidR="003577CD" w:rsidRPr="00B45BD8">
        <w:rPr>
          <w:lang w:val="el-GR"/>
        </w:rPr>
        <w:t>Οκτω</w:t>
      </w:r>
      <w:r w:rsidR="00CF1442" w:rsidRPr="00B45BD8">
        <w:rPr>
          <w:lang w:val="el-GR"/>
        </w:rPr>
        <w:t>βρίου 2020</w:t>
      </w:r>
    </w:p>
    <w:p w14:paraId="5216FF75" w14:textId="77777777" w:rsidR="003F5C40" w:rsidRPr="00374B54" w:rsidRDefault="003F5C40" w:rsidP="00B640BE">
      <w:pPr>
        <w:jc w:val="center"/>
        <w:rPr>
          <w:lang w:val="el-GR"/>
        </w:rPr>
      </w:pPr>
      <w:r w:rsidRPr="00374B54">
        <w:rPr>
          <w:lang w:val="el-GR"/>
        </w:rPr>
        <w:t>«Στοιχεία Οικονομικού Φορέα»</w:t>
      </w:r>
    </w:p>
    <w:p w14:paraId="5752FD1A" w14:textId="77777777" w:rsidR="003F5C40" w:rsidRPr="00374B54" w:rsidRDefault="003F5C40" w:rsidP="00B640BE">
      <w:pPr>
        <w:jc w:val="center"/>
        <w:rPr>
          <w:lang w:val="el-GR"/>
        </w:rPr>
      </w:pPr>
      <w:r w:rsidRPr="00374B54">
        <w:rPr>
          <w:lang w:val="el-GR"/>
        </w:rPr>
        <w:t>Και να αναφέρεται εμφανώς η φράση:</w:t>
      </w:r>
    </w:p>
    <w:p w14:paraId="25C4A0DE" w14:textId="77777777" w:rsidR="003F5C40" w:rsidRPr="00374B54" w:rsidRDefault="003F5C40" w:rsidP="003F5C40">
      <w:pPr>
        <w:rPr>
          <w:lang w:val="el-GR"/>
        </w:rPr>
      </w:pPr>
      <w:r w:rsidRPr="00374B54">
        <w:rPr>
          <w:lang w:val="el-GR"/>
        </w:rPr>
        <w:t>«Να μην ανοιχθεί από την Ταχυδρομική Υπηρεσία ή την Υπηρεσία Πρωτοκόλλου»</w:t>
      </w:r>
    </w:p>
    <w:p w14:paraId="03B6A005" w14:textId="77777777" w:rsidR="003F5C40" w:rsidRPr="00374B54" w:rsidRDefault="003F5C40" w:rsidP="003F5C40">
      <w:pPr>
        <w:rPr>
          <w:lang w:val="el-GR"/>
        </w:rPr>
      </w:pPr>
    </w:p>
    <w:p w14:paraId="102588F5" w14:textId="77777777" w:rsidR="00F95480" w:rsidRPr="00374B54" w:rsidRDefault="003F5C40" w:rsidP="003F5C40">
      <w:pPr>
        <w:rPr>
          <w:lang w:val="el-GR"/>
        </w:rPr>
      </w:pPr>
      <w:r w:rsidRPr="00374B54">
        <w:rPr>
          <w:lang w:val="el-GR"/>
        </w:rPr>
        <w:t>Ο κυρίως φάκελος προσφοράς θα περιέχει</w:t>
      </w:r>
      <w:r w:rsidR="00F95480" w:rsidRPr="00374B54">
        <w:rPr>
          <w:lang w:val="el-GR"/>
        </w:rPr>
        <w:t>:</w:t>
      </w:r>
    </w:p>
    <w:p w14:paraId="0B03C7C5" w14:textId="77777777" w:rsidR="00F95480" w:rsidRPr="00374B54" w:rsidRDefault="00F95480" w:rsidP="00F95480">
      <w:pPr>
        <w:rPr>
          <w:lang w:val="el-GR"/>
        </w:rPr>
      </w:pPr>
      <w:r w:rsidRPr="00374B54">
        <w:rPr>
          <w:lang w:val="el-GR"/>
        </w:rPr>
        <w:t xml:space="preserve">(α) </w:t>
      </w:r>
      <w:r w:rsidRPr="00374B54">
        <w:rPr>
          <w:b/>
          <w:lang w:val="el-GR"/>
        </w:rPr>
        <w:t>έναν (</w:t>
      </w:r>
      <w:proofErr w:type="spellStart"/>
      <w:r w:rsidRPr="00374B54">
        <w:rPr>
          <w:b/>
          <w:lang w:val="el-GR"/>
        </w:rPr>
        <w:t>υπο</w:t>
      </w:r>
      <w:proofErr w:type="spellEnd"/>
      <w:r w:rsidRPr="00374B54">
        <w:rPr>
          <w:b/>
          <w:lang w:val="el-GR"/>
        </w:rPr>
        <w:t>)φάκελο με την ένδειξη «Δικαιολογητικά Συμμετοχής –Τεχνική Προσφορά»</w:t>
      </w:r>
      <w:r w:rsidRPr="00374B54">
        <w:rPr>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2B137CDA" w14:textId="77777777" w:rsidR="003F5C40" w:rsidRPr="00374B54" w:rsidRDefault="00F95480" w:rsidP="003F5C40">
      <w:pPr>
        <w:rPr>
          <w:lang w:val="el-GR"/>
        </w:rPr>
      </w:pPr>
      <w:r w:rsidRPr="00374B54">
        <w:rPr>
          <w:lang w:val="el-GR"/>
        </w:rPr>
        <w:t xml:space="preserve">(β) </w:t>
      </w:r>
      <w:r w:rsidRPr="00374B54">
        <w:rPr>
          <w:b/>
          <w:lang w:val="el-GR"/>
        </w:rPr>
        <w:t>έναν (</w:t>
      </w:r>
      <w:proofErr w:type="spellStart"/>
      <w:r w:rsidRPr="00374B54">
        <w:rPr>
          <w:b/>
          <w:lang w:val="el-GR"/>
        </w:rPr>
        <w:t>υπο</w:t>
      </w:r>
      <w:proofErr w:type="spellEnd"/>
      <w:r w:rsidRPr="00374B54">
        <w:rPr>
          <w:b/>
          <w:lang w:val="el-GR"/>
        </w:rPr>
        <w:t>)φάκελο με την ένδειξη «Οικονομική Προσφορά»</w:t>
      </w:r>
      <w:r w:rsidRPr="00374B54">
        <w:rPr>
          <w:lang w:val="el-GR"/>
        </w:rPr>
        <w:t xml:space="preserve"> στον οποίο περιλαμβάνεται η οικονομική προσφορά του οικονομικού φορέα και τα κατά περίπτωση απαιτούμενα δικαιολογητικά. </w:t>
      </w:r>
    </w:p>
    <w:p w14:paraId="25A97816" w14:textId="77777777" w:rsidR="003F5C40" w:rsidRPr="00374B54" w:rsidRDefault="003F5C40" w:rsidP="003F5C40">
      <w:pPr>
        <w:rPr>
          <w:lang w:val="el-GR"/>
        </w:rPr>
      </w:pPr>
      <w:r w:rsidRPr="00374B54">
        <w:rPr>
          <w:lang w:val="el-GR"/>
        </w:rPr>
        <w:t xml:space="preserve">Οι προσφορές δεν πρέπει να έχουν ξυσίματα,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374B54">
        <w:rPr>
          <w:lang w:val="el-GR"/>
        </w:rPr>
        <w:t>μονογραμμένη</w:t>
      </w:r>
      <w:proofErr w:type="spellEnd"/>
      <w:r w:rsidRPr="00374B54">
        <w:rPr>
          <w:lang w:val="el-GR"/>
        </w:rPr>
        <w:t xml:space="preserve"> από τον προσφέροντα, η δε αρμόδια επιτροπή διενέργειας και αξιολόγησης του διαγωνισμού,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της επιτροπής διενέργειας και αξιολόγησης. Οι προσφορές κατά φύλλο θα πρέπει να φέρουν σφραγίδα του υποψηφίου αναδόχου και την υπογραφή του νόμιμου εκπροσώπου του.</w:t>
      </w:r>
    </w:p>
    <w:p w14:paraId="7170A301" w14:textId="77777777" w:rsidR="00F95480" w:rsidRPr="00374B54" w:rsidRDefault="00F95480" w:rsidP="00F95480">
      <w:pPr>
        <w:rPr>
          <w:lang w:val="el-GR"/>
        </w:rPr>
      </w:pPr>
      <w:r w:rsidRPr="00374B54">
        <w:rPr>
          <w:lang w:val="el-GR"/>
        </w:rPr>
        <w:t>Επίσης στην οικονομική του προσφορά ο υποψήφιος ανάδοχος θα πρέπει να αναφέρει το χρόνο ισχύος της προσφοράς του, που θα πρέπει να είναι σύμφωνος με όσα αναφέρονται στην παρούσα διακήρυξη (120 ημερολογιακές ημέρες από την ημερομηνία διενέργειας του διαγωνισμού). Σε περίπτωση που η προσφορά του υποψηφίου αναδόχου έχει χρονική διάρκεια μικρότερη της ζητούμενης από τη διακήρυξη, η προσφορά απορρίπτεται ως απαράδεκτη.</w:t>
      </w:r>
    </w:p>
    <w:p w14:paraId="092A545A" w14:textId="77777777" w:rsidR="00F95480" w:rsidRPr="00374B54" w:rsidRDefault="00F95480" w:rsidP="00F95480">
      <w:pPr>
        <w:rPr>
          <w:lang w:val="el-GR"/>
        </w:rPr>
      </w:pPr>
      <w:r w:rsidRPr="00374B54">
        <w:rPr>
          <w:lang w:val="el-GR"/>
        </w:rPr>
        <w:lastRenderedPageBreak/>
        <w:t xml:space="preserve">Επισημαίνεται ότι η οικονομική προσφορά επί ποινή αποκλεισμού δεν θα πρέπει να υπερβαίνει τα όρια του συνολικού ενδεικτικού προϋπολογισμού.     </w:t>
      </w:r>
    </w:p>
    <w:p w14:paraId="37F2C541" w14:textId="77777777" w:rsidR="00F95480" w:rsidRPr="00374B54" w:rsidRDefault="00F95480" w:rsidP="00F95480">
      <w:pPr>
        <w:rPr>
          <w:lang w:val="el-GR"/>
        </w:rPr>
      </w:pPr>
      <w:r w:rsidRPr="00374B54">
        <w:rPr>
          <w:lang w:val="el-GR"/>
        </w:rPr>
        <w:t>Προσφορά που δε δίδει τιμή σε ευρώ θα απορρίπτεται ως απαράδεκτη.</w:t>
      </w:r>
    </w:p>
    <w:p w14:paraId="7786302B" w14:textId="77777777" w:rsidR="006A2664" w:rsidRPr="00374B54" w:rsidRDefault="006A2664">
      <w:pPr>
        <w:rPr>
          <w:lang w:val="el-GR"/>
        </w:rPr>
      </w:pPr>
    </w:p>
    <w:p w14:paraId="71F2CE7D" w14:textId="77777777" w:rsidR="006A2664" w:rsidRPr="00374B54" w:rsidRDefault="006A2664">
      <w:pPr>
        <w:pStyle w:val="3"/>
        <w:rPr>
          <w:lang w:val="el-GR"/>
        </w:rPr>
      </w:pPr>
      <w:bookmarkStart w:id="37" w:name="_Toc52956238"/>
      <w:r w:rsidRPr="00374B54">
        <w:rPr>
          <w:lang w:val="el-GR"/>
        </w:rPr>
        <w:t>2.4.3</w:t>
      </w:r>
      <w:r w:rsidRPr="00374B54">
        <w:rPr>
          <w:lang w:val="el-GR"/>
        </w:rPr>
        <w:tab/>
        <w:t>Περιεχόμενα Φακέλου «Δικαιολογητικά Συμμετοχής- Τεχνική Προσφορά»</w:t>
      </w:r>
      <w:bookmarkEnd w:id="37"/>
      <w:r w:rsidRPr="00374B54">
        <w:rPr>
          <w:lang w:val="el-GR"/>
        </w:rPr>
        <w:t xml:space="preserve"> </w:t>
      </w:r>
    </w:p>
    <w:p w14:paraId="0AE88EC5" w14:textId="77777777" w:rsidR="006A2664" w:rsidRPr="00374B54" w:rsidRDefault="00011893">
      <w:pPr>
        <w:rPr>
          <w:lang w:val="el-GR"/>
        </w:rPr>
      </w:pPr>
      <w:r w:rsidRPr="00B45BD8">
        <w:rPr>
          <w:b/>
          <w:bCs/>
          <w:lang w:val="el-GR"/>
        </w:rPr>
        <w:t>2.4.3.1</w:t>
      </w:r>
      <w:r w:rsidR="00FB5617" w:rsidRPr="00B45BD8" w:rsidDel="00FB5617">
        <w:rPr>
          <w:b/>
          <w:bCs/>
          <w:i/>
          <w:iCs/>
          <w:lang w:val="el-GR"/>
        </w:rPr>
        <w:t xml:space="preserve"> </w:t>
      </w:r>
      <w:r w:rsidR="006A2664" w:rsidRPr="00374B54">
        <w:rPr>
          <w:lang w:val="el-GR"/>
        </w:rPr>
        <w:t>Τα στοιχεία και δικαιολογητικά για την συμμετοχή των προσφερόντων στη διαγωνιστική διαδικασία περιλαμβάνουν:</w:t>
      </w:r>
    </w:p>
    <w:p w14:paraId="16B9CAB3" w14:textId="71738EB0" w:rsidR="001723B1" w:rsidRPr="00374B54" w:rsidRDefault="006A2664" w:rsidP="001723B1">
      <w:pPr>
        <w:rPr>
          <w:lang w:val="el-GR"/>
        </w:rPr>
      </w:pPr>
      <w:r w:rsidRPr="00374B54">
        <w:rPr>
          <w:lang w:val="el-GR"/>
        </w:rPr>
        <w:t xml:space="preserve">α) </w:t>
      </w:r>
      <w:r w:rsidRPr="00374B54">
        <w:rPr>
          <w:lang w:val="en-US"/>
        </w:rPr>
        <w:t>T</w:t>
      </w:r>
      <w:r w:rsidRPr="00374B54">
        <w:rPr>
          <w:lang w:val="el-GR"/>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374B54">
        <w:rPr>
          <w:lang w:val="en-US"/>
        </w:rPr>
        <w:t>doc</w:t>
      </w:r>
      <w:r w:rsidRPr="00374B54">
        <w:rPr>
          <w:lang w:val="el-GR"/>
        </w:rPr>
        <w:t xml:space="preserve">, </w:t>
      </w:r>
      <w:r w:rsidR="00BF373B" w:rsidRPr="00374B54">
        <w:rPr>
          <w:lang w:val="el-GR"/>
        </w:rPr>
        <w:t xml:space="preserve">στο Παράρτημα </w:t>
      </w:r>
      <w:r w:rsidR="00CF1442" w:rsidRPr="00B45BD8">
        <w:rPr>
          <w:lang w:val="el-GR"/>
        </w:rPr>
        <w:t>ΙΙΙ</w:t>
      </w:r>
      <w:r w:rsidR="00A23E16" w:rsidRPr="00374B54">
        <w:rPr>
          <w:lang w:val="el-GR"/>
        </w:rPr>
        <w:t xml:space="preserve"> </w:t>
      </w:r>
      <w:r w:rsidRPr="00374B54">
        <w:rPr>
          <w:lang w:val="el-GR"/>
        </w:rPr>
        <w:t>και αποτελεί αναπόσπαστο τμήμα της διακήρυξης (Παράρτημα</w:t>
      </w:r>
      <w:r w:rsidR="00872B5A" w:rsidRPr="00374B54">
        <w:rPr>
          <w:lang w:val="el-GR"/>
        </w:rPr>
        <w:t xml:space="preserve"> </w:t>
      </w:r>
      <w:r w:rsidR="00CF1442" w:rsidRPr="00B45BD8">
        <w:rPr>
          <w:lang w:val="el-GR"/>
        </w:rPr>
        <w:t>ΙΙΙ</w:t>
      </w:r>
      <w:r w:rsidR="00A23E16" w:rsidRPr="00374B54">
        <w:rPr>
          <w:lang w:val="el-GR"/>
        </w:rPr>
        <w:t xml:space="preserve"> </w:t>
      </w:r>
      <w:r w:rsidR="00872B5A" w:rsidRPr="00374B54">
        <w:rPr>
          <w:lang w:val="el-GR"/>
        </w:rPr>
        <w:t>– ΤΕΥΔ</w:t>
      </w:r>
      <w:r w:rsidRPr="00374B54">
        <w:rPr>
          <w:lang w:val="el-GR"/>
        </w:rPr>
        <w:t>)</w:t>
      </w:r>
      <w:r w:rsidR="00F95480" w:rsidRPr="00374B54">
        <w:rPr>
          <w:lang w:val="el-GR"/>
        </w:rPr>
        <w:t>. Ο υποψήφιος έχει το δικαίωμα να συμπληρώσει στο μέρος IV την ενότητα α «Γενική ένδειξη για όλα τα κριτήρια επιλογής»</w:t>
      </w:r>
      <w:r w:rsidR="001723B1" w:rsidRPr="00374B54">
        <w:rPr>
          <w:lang w:val="el-GR"/>
        </w:rPr>
        <w:t>. Το ΤΕΥΔ υπογράφεται έως δέκα (10) ημέρες πριν την καταληκτική ημερομηνία υποβολής των προσφορών.</w:t>
      </w:r>
      <w:r w:rsidR="00E9667C" w:rsidRPr="00374B54">
        <w:rPr>
          <w:lang w:val="el-GR"/>
        </w:rPr>
        <w:t xml:space="preserve"> </w:t>
      </w:r>
    </w:p>
    <w:p w14:paraId="70A1F22B" w14:textId="77777777" w:rsidR="006A2664" w:rsidRPr="00374B54" w:rsidRDefault="006A2664">
      <w:pPr>
        <w:rPr>
          <w:lang w:val="el-GR"/>
        </w:rPr>
      </w:pPr>
    </w:p>
    <w:p w14:paraId="0FD43DDB" w14:textId="77777777" w:rsidR="006A2664" w:rsidRPr="00374B54" w:rsidRDefault="006A2664">
      <w:pPr>
        <w:rPr>
          <w:lang w:val="el-GR"/>
        </w:rPr>
      </w:pPr>
      <w:r w:rsidRPr="00374B54">
        <w:rPr>
          <w:lang w:val="el-GR"/>
        </w:rPr>
        <w:t xml:space="preserve">β) </w:t>
      </w:r>
      <w:r w:rsidR="00BF373B" w:rsidRPr="00374B54">
        <w:rPr>
          <w:lang w:val="el-GR"/>
        </w:rPr>
        <w:t xml:space="preserve">Βεβαίωση εκπροσώπησης, εφ’ όσον ο ανάδοχος συμμετέχει στο διαγωνισμό με εκπρόσωπο. </w:t>
      </w:r>
    </w:p>
    <w:p w14:paraId="5C55B321" w14:textId="77777777" w:rsidR="006A2664" w:rsidRPr="00374B54" w:rsidRDefault="006A2664">
      <w:pPr>
        <w:rPr>
          <w:lang w:val="el-GR"/>
        </w:rPr>
      </w:pPr>
      <w:r w:rsidRPr="00374B54">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5EC5D825" w14:textId="3ABD5722" w:rsidR="00C64FA3" w:rsidRPr="00374B54" w:rsidRDefault="006A2664" w:rsidP="00BF373B">
      <w:pPr>
        <w:rPr>
          <w:lang w:val="el-GR"/>
        </w:rPr>
      </w:pPr>
      <w:r w:rsidRPr="00374B54">
        <w:rPr>
          <w:b/>
          <w:bCs/>
          <w:lang w:val="el-GR"/>
        </w:rPr>
        <w:t>2.4.3.2</w:t>
      </w:r>
      <w:r w:rsidRPr="00374B54">
        <w:rPr>
          <w:lang w:val="el-GR"/>
        </w:rPr>
        <w:t xml:space="preserve"> </w:t>
      </w:r>
      <w:r w:rsidRPr="00374B54">
        <w:rPr>
          <w:lang w:val="en-US"/>
        </w:rPr>
        <w:t>H</w:t>
      </w:r>
      <w:r w:rsidRPr="00374B54">
        <w:rPr>
          <w:lang w:val="el-GR"/>
        </w:rPr>
        <w:t xml:space="preserve"> τεχνική προσφορά θα πρέπει να καλύπτει όλες τις απαιτήσεις και τις προδιαγραφές που έχουν τεθεί από την αναθέτουσα αρχή </w:t>
      </w:r>
      <w:r w:rsidR="00DD0CFD" w:rsidRPr="00374B54">
        <w:rPr>
          <w:lang w:val="el-GR"/>
        </w:rPr>
        <w:t xml:space="preserve">στο </w:t>
      </w:r>
      <w:r w:rsidR="00CF1442" w:rsidRPr="00B45BD8">
        <w:rPr>
          <w:lang w:val="el-GR"/>
        </w:rPr>
        <w:t>ΠΑΡΑΡΤΗΜΑ Ι Τεχνική περιγραφή</w:t>
      </w:r>
      <w:r w:rsidR="00E9667C" w:rsidRPr="00374B54">
        <w:rPr>
          <w:lang w:val="el-GR"/>
        </w:rPr>
        <w:t xml:space="preserve"> - </w:t>
      </w:r>
      <w:r w:rsidR="00DD0CFD" w:rsidRPr="00374B54">
        <w:rPr>
          <w:lang w:val="el-GR"/>
        </w:rPr>
        <w:t>Τεχνικές Προδιαγραφές της Διακήρυξης, περιγράφοντας ακριβώς πώς οι συγκεκριμένες απαιτήσεις και προδιαγραφές πληρούνται (</w:t>
      </w:r>
      <w:r w:rsidR="00CF1442" w:rsidRPr="00B45BD8">
        <w:rPr>
          <w:lang w:val="el-GR"/>
        </w:rPr>
        <w:t>ΠΑΡΑΡΤΗΜΑ</w:t>
      </w:r>
      <w:r w:rsidR="00DD0CFD" w:rsidRPr="00374B54">
        <w:rPr>
          <w:lang w:val="el-GR"/>
        </w:rPr>
        <w:t xml:space="preserve"> </w:t>
      </w:r>
      <w:r w:rsidR="00CF1442" w:rsidRPr="00B45BD8">
        <w:rPr>
          <w:lang w:val="en-US"/>
        </w:rPr>
        <w:t>V</w:t>
      </w:r>
      <w:r w:rsidR="00ED1CE9" w:rsidRPr="00B45BD8">
        <w:rPr>
          <w:lang w:val="en-US"/>
        </w:rPr>
        <w:t>I</w:t>
      </w:r>
      <w:r w:rsidR="00DD0CFD" w:rsidRPr="00374B54">
        <w:rPr>
          <w:lang w:val="el-GR"/>
        </w:rPr>
        <w:t xml:space="preserve"> – Φύλλο Συμμόρφωσης). Περιλαμβάνει</w:t>
      </w:r>
      <w:r w:rsidR="00C64FA3" w:rsidRPr="00374B54">
        <w:rPr>
          <w:lang w:val="el-GR"/>
        </w:rPr>
        <w:t>:</w:t>
      </w:r>
      <w:r w:rsidR="00DD0CFD" w:rsidRPr="00374B54">
        <w:rPr>
          <w:lang w:val="el-GR"/>
        </w:rPr>
        <w:t xml:space="preserve">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w:t>
      </w:r>
      <w:r w:rsidR="00CF1442" w:rsidRPr="00B45BD8">
        <w:rPr>
          <w:lang w:val="el-GR"/>
        </w:rPr>
        <w:t xml:space="preserve">Παράρτημα </w:t>
      </w:r>
      <w:r w:rsidR="00CF1442" w:rsidRPr="00B45BD8">
        <w:rPr>
          <w:lang w:val="en-US"/>
        </w:rPr>
        <w:t>V</w:t>
      </w:r>
      <w:r w:rsidR="00CF1442" w:rsidRPr="00B45BD8">
        <w:rPr>
          <w:lang w:val="el-GR"/>
        </w:rPr>
        <w:t xml:space="preserve"> </w:t>
      </w:r>
      <w:r w:rsidR="00DD0CFD" w:rsidRPr="00374B54">
        <w:rPr>
          <w:lang w:val="el-GR"/>
        </w:rPr>
        <w:t>– Υπόδειγμα Τεχνικής Προσφοράς</w:t>
      </w:r>
      <w:r w:rsidR="00BF373B" w:rsidRPr="00374B54">
        <w:rPr>
          <w:lang w:val="el-GR"/>
        </w:rPr>
        <w:t>.</w:t>
      </w:r>
      <w:r w:rsidR="00DD0CFD" w:rsidRPr="00374B54">
        <w:rPr>
          <w:lang w:val="el-GR"/>
        </w:rPr>
        <w:t xml:space="preserve"> </w:t>
      </w:r>
    </w:p>
    <w:p w14:paraId="6701F781" w14:textId="77777777" w:rsidR="00C64FA3" w:rsidRPr="00374B54" w:rsidRDefault="00C64FA3" w:rsidP="00C64FA3">
      <w:pPr>
        <w:rPr>
          <w:szCs w:val="22"/>
          <w:lang w:val="el-GR"/>
        </w:rPr>
      </w:pPr>
      <w:r w:rsidRPr="00374B54">
        <w:rPr>
          <w:lang w:val="el-GR"/>
        </w:rPr>
        <w:t>Αναλυτικά:</w:t>
      </w:r>
    </w:p>
    <w:p w14:paraId="5180F790" w14:textId="6AD9A8F0" w:rsidR="00F81D82" w:rsidRPr="00374B54" w:rsidRDefault="00F81D82" w:rsidP="00F81D82">
      <w:pPr>
        <w:numPr>
          <w:ilvl w:val="0"/>
          <w:numId w:val="26"/>
        </w:numPr>
        <w:rPr>
          <w:szCs w:val="22"/>
          <w:lang w:val="el-GR"/>
        </w:rPr>
      </w:pPr>
      <w:r w:rsidRPr="00374B54">
        <w:rPr>
          <w:bCs/>
          <w:szCs w:val="22"/>
          <w:lang w:val="el-GR"/>
        </w:rPr>
        <w:t xml:space="preserve">Την </w:t>
      </w:r>
      <w:r w:rsidR="00CF1442" w:rsidRPr="00B45BD8">
        <w:rPr>
          <w:bCs/>
          <w:szCs w:val="22"/>
          <w:lang w:val="el-GR"/>
        </w:rPr>
        <w:t>Τεχνική Περιγραφή – Προδιαγραφές</w:t>
      </w:r>
      <w:r w:rsidRPr="00374B54">
        <w:rPr>
          <w:bCs/>
          <w:szCs w:val="22"/>
          <w:lang w:val="el-GR"/>
        </w:rPr>
        <w:t xml:space="preserve">, οι οποίες θα πρέπει να καλύπτουν τις ελάχιστες απαιτούμενες προδιαγραφές που ζητούνται στο </w:t>
      </w:r>
      <w:r w:rsidR="00CF1442" w:rsidRPr="00B45BD8">
        <w:rPr>
          <w:bCs/>
          <w:szCs w:val="22"/>
          <w:lang w:val="el-GR"/>
        </w:rPr>
        <w:t>Παράρτημα Ι</w:t>
      </w:r>
      <w:r w:rsidRPr="00374B54">
        <w:rPr>
          <w:bCs/>
          <w:szCs w:val="22"/>
          <w:lang w:val="el-GR"/>
        </w:rPr>
        <w:t xml:space="preserve"> της παρούσας διακήρυξης. Κάθε υποψήφιος ανάδοχος συμπληρώνει τον Πίνακα Συμμόρφωσης του </w:t>
      </w:r>
      <w:r w:rsidR="00CF1442" w:rsidRPr="00B45BD8">
        <w:rPr>
          <w:bCs/>
          <w:szCs w:val="22"/>
          <w:lang w:val="el-GR"/>
        </w:rPr>
        <w:t xml:space="preserve">Παραρτήματος </w:t>
      </w:r>
      <w:r w:rsidR="00CF1442" w:rsidRPr="00B45BD8">
        <w:rPr>
          <w:bCs/>
          <w:szCs w:val="22"/>
          <w:lang w:val="en-US"/>
        </w:rPr>
        <w:t>V</w:t>
      </w:r>
      <w:r w:rsidR="00ED1CE9" w:rsidRPr="00B45BD8">
        <w:rPr>
          <w:bCs/>
          <w:szCs w:val="22"/>
          <w:lang w:val="en-US"/>
        </w:rPr>
        <w:t>I</w:t>
      </w:r>
      <w:r w:rsidRPr="00374B54">
        <w:rPr>
          <w:bCs/>
          <w:szCs w:val="22"/>
          <w:lang w:val="el-GR"/>
        </w:rPr>
        <w:t xml:space="preserve"> της παρούσας διακήρυξης με την απόλυτη ευθύνη της ακρίβειας των δεδομένων. </w:t>
      </w:r>
    </w:p>
    <w:p w14:paraId="12C474FA" w14:textId="77777777" w:rsidR="00ED1CE9" w:rsidRPr="00B45BD8" w:rsidRDefault="00ED1CE9" w:rsidP="00ED1CE9">
      <w:pPr>
        <w:numPr>
          <w:ilvl w:val="0"/>
          <w:numId w:val="26"/>
        </w:numPr>
        <w:spacing w:line="231" w:lineRule="auto"/>
        <w:ind w:right="-1"/>
        <w:rPr>
          <w:lang w:val="el-GR"/>
        </w:rPr>
      </w:pPr>
      <w:r w:rsidRPr="00B45BD8">
        <w:rPr>
          <w:lang w:val="el-GR"/>
        </w:rPr>
        <w:t xml:space="preserve">α) </w:t>
      </w:r>
      <w:r w:rsidRPr="00B45BD8">
        <w:rPr>
          <w:b/>
          <w:lang w:val="el-GR"/>
        </w:rPr>
        <w:t>Υπεύθυνη δήλωση</w:t>
      </w:r>
      <w:r w:rsidRPr="00B45BD8">
        <w:rPr>
          <w:lang w:val="el-GR"/>
        </w:rPr>
        <w:t xml:space="preserve"> (άρθρο 8 παρ. 4 Ν. 1599/1986) στην οποία ο προσφέρων θα δηλώνει την πλήρη αποδοχή και συμμόρφωση του με τις τεχνικές προδιαγραφές όπως αυτές ορίζονται στο Παράρτημα Ι «Τεχνική Περιγραφή - Τεχνικές Προδιαγραφές» της παρούσας διακήρυξης και τους λοιπούς όρους της υπό ανάθεση σύμβασης. </w:t>
      </w:r>
    </w:p>
    <w:p w14:paraId="15C861A1" w14:textId="77777777" w:rsidR="00ED1CE9" w:rsidRPr="00B45BD8" w:rsidRDefault="00ED1CE9" w:rsidP="00ED1CE9">
      <w:pPr>
        <w:numPr>
          <w:ilvl w:val="0"/>
          <w:numId w:val="26"/>
        </w:numPr>
        <w:spacing w:line="218" w:lineRule="auto"/>
        <w:ind w:right="-1"/>
        <w:rPr>
          <w:lang w:val="el-GR"/>
        </w:rPr>
      </w:pPr>
      <w:r w:rsidRPr="00B45BD8">
        <w:rPr>
          <w:lang w:val="el-GR"/>
        </w:rPr>
        <w:t>Σε περίπτωση νομικού προσώπου η ανωτέρω υπεύθυνη δήλωση θα υποβληθεί από τους δεσμεύοντες το νομικό πρόσωπο.</w:t>
      </w:r>
    </w:p>
    <w:p w14:paraId="435629EA" w14:textId="77777777" w:rsidR="00ED1CE9" w:rsidRPr="00B45BD8" w:rsidRDefault="00ED1CE9" w:rsidP="00ED1CE9">
      <w:pPr>
        <w:numPr>
          <w:ilvl w:val="0"/>
          <w:numId w:val="26"/>
        </w:numPr>
        <w:spacing w:line="225" w:lineRule="auto"/>
        <w:ind w:right="-1"/>
        <w:rPr>
          <w:u w:val="single"/>
          <w:lang w:val="el-GR"/>
        </w:rPr>
      </w:pPr>
      <w:r w:rsidRPr="00B45BD8">
        <w:rPr>
          <w:lang w:val="el-GR"/>
        </w:rPr>
        <w:t xml:space="preserve">β) Τα </w:t>
      </w:r>
      <w:r w:rsidRPr="00B45BD8">
        <w:rPr>
          <w:b/>
          <w:lang w:val="el-GR"/>
        </w:rPr>
        <w:t>φύλλα συμμόρφωσης</w:t>
      </w:r>
      <w:r w:rsidRPr="00B45BD8">
        <w:rPr>
          <w:lang w:val="el-GR"/>
        </w:rPr>
        <w:t xml:space="preserve"> του Παραρτήματος </w:t>
      </w:r>
      <w:r w:rsidRPr="00B45BD8">
        <w:rPr>
          <w:lang w:val="en-US"/>
        </w:rPr>
        <w:t>V</w:t>
      </w:r>
      <w:r w:rsidRPr="00B45BD8">
        <w:rPr>
          <w:lang w:val="el-GR"/>
        </w:rPr>
        <w:t xml:space="preserve">Ι «Φύλλα Συμμόρφωσης και οδηγίες» της παρούσας διακήρυξης, </w:t>
      </w:r>
      <w:r w:rsidRPr="00B45BD8">
        <w:rPr>
          <w:u w:val="single"/>
          <w:lang w:val="el-GR"/>
        </w:rPr>
        <w:t>πλήρως συμπληρωμένα</w:t>
      </w:r>
      <w:r w:rsidRPr="00B45BD8">
        <w:rPr>
          <w:lang w:val="el-GR"/>
        </w:rPr>
        <w:t xml:space="preserve"> σύμφωνα με τις οδηγίες συμπλήρωσης που αναφέρονται σε αυτά και οτιδήποτε άλλο απαιτείται από τα φύλλα συμμόρφωσης (βεβαιώσεις, πτυχία, πιστοποιητικά</w:t>
      </w:r>
      <w:r w:rsidRPr="00B45BD8">
        <w:rPr>
          <w:u w:val="single"/>
          <w:lang w:val="el-GR"/>
        </w:rPr>
        <w:t>) επί ποινή αποκλεισμού.</w:t>
      </w:r>
    </w:p>
    <w:p w14:paraId="5B92DA56" w14:textId="77777777" w:rsidR="00ED1CE9" w:rsidRPr="00B45BD8" w:rsidRDefault="00ED1CE9" w:rsidP="00ED1CE9">
      <w:pPr>
        <w:numPr>
          <w:ilvl w:val="0"/>
          <w:numId w:val="26"/>
        </w:numPr>
        <w:spacing w:line="0" w:lineRule="atLeast"/>
        <w:ind w:right="-1"/>
        <w:rPr>
          <w:lang w:val="el-GR"/>
        </w:rPr>
      </w:pPr>
      <w:r w:rsidRPr="00B45BD8">
        <w:rPr>
          <w:lang w:val="el-GR"/>
        </w:rPr>
        <w:lastRenderedPageBreak/>
        <w:t xml:space="preserve">γ) </w:t>
      </w:r>
      <w:r w:rsidRPr="00B45BD8">
        <w:rPr>
          <w:b/>
          <w:lang w:val="el-GR"/>
        </w:rPr>
        <w:t>Φυλλάδια</w:t>
      </w:r>
      <w:r w:rsidRPr="00B45BD8">
        <w:rPr>
          <w:lang w:val="el-GR"/>
        </w:rPr>
        <w:t xml:space="preserve"> με τεχνικά στοιχεία για κάθε ένα μηχάνημα, στις σελίδες των οποίων θα παραπέμπει το φύλλο συμμόρφωσης όπου θα είναι </w:t>
      </w:r>
      <w:r w:rsidRPr="00B45BD8">
        <w:rPr>
          <w:b/>
          <w:lang w:val="el-GR"/>
        </w:rPr>
        <w:t>σημειωμένο</w:t>
      </w:r>
      <w:r w:rsidRPr="00B45BD8">
        <w:rPr>
          <w:lang w:val="el-GR"/>
        </w:rPr>
        <w:t xml:space="preserve"> το αντίστοιχο ζητούμενο. </w:t>
      </w:r>
    </w:p>
    <w:p w14:paraId="2BCEF766" w14:textId="2ACD9B7F" w:rsidR="00ED1CE9" w:rsidRPr="00B45BD8" w:rsidRDefault="00665F57" w:rsidP="00ED1CE9">
      <w:pPr>
        <w:numPr>
          <w:ilvl w:val="0"/>
          <w:numId w:val="26"/>
        </w:numPr>
        <w:tabs>
          <w:tab w:val="left" w:pos="142"/>
        </w:tabs>
        <w:suppressAutoHyphens w:val="0"/>
        <w:autoSpaceDE w:val="0"/>
        <w:autoSpaceDN w:val="0"/>
        <w:adjustRightInd w:val="0"/>
        <w:spacing w:after="0"/>
        <w:ind w:right="-43"/>
        <w:rPr>
          <w:iCs/>
          <w:szCs w:val="22"/>
          <w:lang w:val="el-GR"/>
        </w:rPr>
      </w:pPr>
      <w:r w:rsidRPr="00B45BD8">
        <w:rPr>
          <w:iCs/>
          <w:szCs w:val="22"/>
          <w:lang w:val="el-GR"/>
        </w:rPr>
        <w:t xml:space="preserve">Τρεις </w:t>
      </w:r>
      <w:r w:rsidR="00ED1CE9" w:rsidRPr="00B45BD8">
        <w:rPr>
          <w:iCs/>
          <w:szCs w:val="22"/>
          <w:lang w:val="el-GR"/>
        </w:rPr>
        <w:t xml:space="preserve">βεβαιώσεις καλής εκτέλεσης έργων, παρόμοιων εργασιών με αυτό που προδιαγράφεται στην παρούσα διακήρυξη. Τα έργα θα έχουν ολοκληρωθεί επιτυχώς </w:t>
      </w:r>
      <w:r w:rsidR="007820D9" w:rsidRPr="00B45BD8">
        <w:rPr>
          <w:bCs/>
          <w:szCs w:val="22"/>
          <w:lang w:val="el-GR"/>
        </w:rPr>
        <w:t>, από το 2017 μέχρι σήμερα</w:t>
      </w:r>
      <w:r w:rsidR="00ED1CE9" w:rsidRPr="00B45BD8">
        <w:rPr>
          <w:iCs/>
          <w:szCs w:val="22"/>
          <w:lang w:val="el-GR"/>
        </w:rPr>
        <w:t>.</w:t>
      </w:r>
    </w:p>
    <w:p w14:paraId="3DF5DBF2" w14:textId="77777777" w:rsidR="001D2401" w:rsidRPr="00374B54" w:rsidRDefault="001D2401" w:rsidP="00ED1CE9">
      <w:pPr>
        <w:tabs>
          <w:tab w:val="left" w:pos="142"/>
        </w:tabs>
        <w:autoSpaceDE w:val="0"/>
        <w:autoSpaceDN w:val="0"/>
        <w:adjustRightInd w:val="0"/>
        <w:ind w:left="720"/>
        <w:rPr>
          <w:iCs/>
          <w:szCs w:val="22"/>
          <w:lang w:val="el-GR" w:eastAsia="en-US"/>
        </w:rPr>
      </w:pPr>
    </w:p>
    <w:p w14:paraId="1C03AF3A" w14:textId="77777777" w:rsidR="001D2401" w:rsidRPr="00374B54" w:rsidRDefault="001D2401" w:rsidP="001D2401">
      <w:pPr>
        <w:autoSpaceDE w:val="0"/>
        <w:autoSpaceDN w:val="0"/>
        <w:adjustRightInd w:val="0"/>
        <w:rPr>
          <w:iCs/>
          <w:szCs w:val="22"/>
          <w:lang w:val="el-GR"/>
        </w:rPr>
      </w:pPr>
      <w:r w:rsidRPr="00374B54">
        <w:rPr>
          <w:iCs/>
          <w:szCs w:val="22"/>
          <w:lang w:val="el-GR"/>
        </w:rPr>
        <w:t>Οι βεβαιώσεις θα είναι υπογεγραμμένες και ως στοιχείο τεκμηρίωσης υποβάλλεται π</w:t>
      </w:r>
      <w:r w:rsidRPr="00374B54">
        <w:rPr>
          <w:iCs/>
          <w:szCs w:val="22"/>
          <w:lang w:val="el-GR" w:eastAsia="en-US"/>
        </w:rPr>
        <w:t>ι</w:t>
      </w:r>
      <w:r w:rsidRPr="00374B54">
        <w:rPr>
          <w:iCs/>
          <w:szCs w:val="22"/>
          <w:lang w:val="el-GR"/>
        </w:rPr>
        <w:t xml:space="preserve">στοποιητικό ή πρωτόκολλο παραλαβής που έχει συνταχθεί και αρμοδίως υπογραφεί από την αρμόδια Δημόσια Αρχή </w:t>
      </w:r>
    </w:p>
    <w:p w14:paraId="54661584" w14:textId="77777777" w:rsidR="001D2401" w:rsidRPr="00374B54" w:rsidRDefault="001D2401" w:rsidP="001D2401">
      <w:pPr>
        <w:autoSpaceDE w:val="0"/>
        <w:autoSpaceDN w:val="0"/>
        <w:adjustRightInd w:val="0"/>
        <w:rPr>
          <w:szCs w:val="22"/>
          <w:lang w:val="el-GR" w:eastAsia="en-US"/>
        </w:rPr>
      </w:pPr>
      <w:r w:rsidRPr="00374B54">
        <w:rPr>
          <w:iCs/>
          <w:szCs w:val="22"/>
          <w:lang w:val="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14:paraId="6B5453CC" w14:textId="77777777" w:rsidR="00BF373B" w:rsidRPr="00374B54" w:rsidRDefault="00BF373B" w:rsidP="00BF373B">
      <w:pPr>
        <w:rPr>
          <w:lang w:val="el-GR"/>
        </w:rPr>
      </w:pPr>
      <w:r w:rsidRPr="00374B54">
        <w:rPr>
          <w:lang w:val="el-GR"/>
        </w:rPr>
        <w:t>Η τεχνική προσφορά, επί ποινή αποκλεισμού, δεν θα πρέπει να αναφέρει τιμές</w:t>
      </w:r>
      <w:r w:rsidR="00CF1442" w:rsidRPr="00B45BD8">
        <w:rPr>
          <w:lang w:val="el-GR"/>
        </w:rPr>
        <w:t>.</w:t>
      </w:r>
    </w:p>
    <w:p w14:paraId="1D1FBA10" w14:textId="77777777" w:rsidR="006A2664" w:rsidRPr="00374B54" w:rsidRDefault="006A2664">
      <w:pPr>
        <w:rPr>
          <w:lang w:val="el-GR"/>
        </w:rPr>
      </w:pPr>
    </w:p>
    <w:p w14:paraId="6531C284" w14:textId="77777777" w:rsidR="006A2664" w:rsidRPr="00374B54" w:rsidRDefault="006A2664">
      <w:pPr>
        <w:pStyle w:val="3"/>
        <w:rPr>
          <w:lang w:val="el-GR"/>
        </w:rPr>
      </w:pPr>
      <w:bookmarkStart w:id="38" w:name="_Toc52956239"/>
      <w:r w:rsidRPr="00374B54">
        <w:rPr>
          <w:lang w:val="el-GR"/>
        </w:rPr>
        <w:t>2.4.4</w:t>
      </w:r>
      <w:r w:rsidRPr="00374B54">
        <w:rPr>
          <w:lang w:val="el-GR"/>
        </w:rPr>
        <w:tab/>
        <w:t>Περιεχόμενα Φακέλου «Οικονομική Προσφορά» / Τρόπος σύνταξης και υποβολής οικονομικών προσφορών</w:t>
      </w:r>
      <w:bookmarkEnd w:id="38"/>
    </w:p>
    <w:p w14:paraId="41001F77" w14:textId="399DFFF0" w:rsidR="000E3A6C" w:rsidRPr="00374B54" w:rsidRDefault="000E3A6C" w:rsidP="000E3A6C">
      <w:pPr>
        <w:ind w:right="-1"/>
        <w:rPr>
          <w:lang w:val="el-GR"/>
        </w:rPr>
      </w:pPr>
      <w:r w:rsidRPr="00374B54">
        <w:rPr>
          <w:lang w:val="el-GR"/>
        </w:rPr>
        <w:t xml:space="preserve">Η Οικονομική Προσφορά συντάσσεται με βάση το αναγραφόμενο στην παρούσα κριτήριο ανάθεσης </w:t>
      </w:r>
      <w:r w:rsidRPr="00374B54">
        <w:rPr>
          <w:lang w:val="el-GR" w:eastAsia="el-GR"/>
        </w:rPr>
        <w:t>και</w:t>
      </w:r>
      <w:r w:rsidRPr="00374B54">
        <w:rPr>
          <w:lang w:val="el-GR"/>
        </w:rPr>
        <w:t xml:space="preserve"> σύμφωνα με τα οριζόμενα στο </w:t>
      </w:r>
      <w:r w:rsidR="00CF1442" w:rsidRPr="00B45BD8">
        <w:rPr>
          <w:lang w:val="el-GR"/>
        </w:rPr>
        <w:t xml:space="preserve">Παράρτημα </w:t>
      </w:r>
      <w:r w:rsidR="00CF1442" w:rsidRPr="00B45BD8">
        <w:rPr>
          <w:lang w:val="en-US"/>
        </w:rPr>
        <w:t>V</w:t>
      </w:r>
      <w:r w:rsidR="00CF1442" w:rsidRPr="00B45BD8">
        <w:rPr>
          <w:lang w:val="el-GR"/>
        </w:rPr>
        <w:t xml:space="preserve"> -  «Υπόδειγμα Οικονομικής Προσφοράς»</w:t>
      </w:r>
      <w:r w:rsidRPr="00374B54">
        <w:rPr>
          <w:lang w:val="el-GR"/>
        </w:rPr>
        <w:t xml:space="preserve"> της διακήρυξης, το οποίο έχει αναρτηθεί και σε επεξεργάσιμη μορφή αρχείου </w:t>
      </w:r>
      <w:r w:rsidRPr="00374B54">
        <w:t>doc</w:t>
      </w:r>
      <w:r w:rsidRPr="00374B54">
        <w:rPr>
          <w:lang w:val="el-GR"/>
        </w:rPr>
        <w:t>, στη</w:t>
      </w:r>
      <w:r w:rsidR="00031951" w:rsidRPr="00374B54">
        <w:rPr>
          <w:lang w:val="el-GR"/>
        </w:rPr>
        <w:t>ν</w:t>
      </w:r>
      <w:r w:rsidRPr="00374B54">
        <w:rPr>
          <w:lang w:val="el-GR"/>
        </w:rPr>
        <w:t xml:space="preserve"> ιστοσελίδα του Γεωπονικού Πανεπιστημίου Αθηνών </w:t>
      </w:r>
      <w:hyperlink w:history="1">
        <w:r w:rsidRPr="00B45BD8">
          <w:rPr>
            <w:rStyle w:val="-"/>
            <w:rFonts w:eastAsia="MS Mincho"/>
            <w:color w:val="auto"/>
          </w:rPr>
          <w:t>www</w:t>
        </w:r>
        <w:r w:rsidRPr="00B45BD8">
          <w:rPr>
            <w:rStyle w:val="-"/>
            <w:rFonts w:eastAsia="MS Mincho"/>
            <w:color w:val="auto"/>
            <w:lang w:val="el-GR"/>
          </w:rPr>
          <w:t>.</w:t>
        </w:r>
        <w:r w:rsidRPr="00B45BD8">
          <w:rPr>
            <w:rStyle w:val="-"/>
            <w:rFonts w:eastAsia="MS Mincho"/>
            <w:color w:val="auto"/>
          </w:rPr>
          <w:t>aua</w:t>
        </w:r>
        <w:r w:rsidRPr="00B45BD8">
          <w:rPr>
            <w:rStyle w:val="-"/>
            <w:rFonts w:eastAsia="MS Mincho"/>
            <w:color w:val="auto"/>
            <w:lang w:val="el-GR"/>
          </w:rPr>
          <w:t>.</w:t>
        </w:r>
        <w:r w:rsidRPr="00B45BD8">
          <w:rPr>
            <w:rStyle w:val="-"/>
            <w:rFonts w:eastAsia="MS Mincho"/>
            <w:color w:val="auto"/>
          </w:rPr>
          <w:t>gr</w:t>
        </w:r>
        <w:r w:rsidRPr="00B45BD8">
          <w:rPr>
            <w:rStyle w:val="-"/>
            <w:rFonts w:eastAsia="MS Mincho"/>
            <w:color w:val="auto"/>
            <w:lang w:val="el-GR"/>
          </w:rPr>
          <w:t xml:space="preserve"> </w:t>
        </w:r>
      </w:hyperlink>
      <w:r w:rsidRPr="00374B54">
        <w:rPr>
          <w:lang w:val="el-GR"/>
        </w:rPr>
        <w:t xml:space="preserve">και αποτελεί αναπόσπαστο τμήμα της διακήρυξης.  </w:t>
      </w:r>
    </w:p>
    <w:p w14:paraId="3CC3E615" w14:textId="7D706A82" w:rsidR="00BF373B" w:rsidRPr="00374B54" w:rsidRDefault="00BF373B" w:rsidP="000E3A6C">
      <w:pPr>
        <w:ind w:right="-1"/>
        <w:rPr>
          <w:lang w:val="el-GR"/>
        </w:rPr>
      </w:pPr>
      <w:r w:rsidRPr="00374B54">
        <w:rPr>
          <w:lang w:val="el-GR"/>
        </w:rPr>
        <w:t>Στο συγκεκριμένο φάκελο ο οποίος φέρει και τις ενδείξεις του κυρίως φακέλου τοποθετείται η οικονομική προσφορά  σύμφωνα με το «</w:t>
      </w:r>
      <w:r w:rsidR="00CF1442" w:rsidRPr="00B45BD8">
        <w:rPr>
          <w:lang w:val="el-GR"/>
        </w:rPr>
        <w:t xml:space="preserve">ΠΑΡΑΡΤΗΜΑ </w:t>
      </w:r>
      <w:r w:rsidR="00CF1442" w:rsidRPr="00B45BD8">
        <w:rPr>
          <w:lang w:val="en-US"/>
        </w:rPr>
        <w:t>V</w:t>
      </w:r>
      <w:r w:rsidR="00CF1442" w:rsidRPr="00B45BD8">
        <w:rPr>
          <w:lang w:val="el-GR"/>
        </w:rPr>
        <w:t>»</w:t>
      </w:r>
      <w:r w:rsidRPr="00374B54">
        <w:rPr>
          <w:lang w:val="el-GR"/>
        </w:rPr>
        <w:t xml:space="preserve"> , συμπληρωμένο ευκρινώς με όσα ζητούνται και απαιτούνται στον πίνακα.</w:t>
      </w:r>
    </w:p>
    <w:p w14:paraId="425E82E7" w14:textId="77777777" w:rsidR="006A2664" w:rsidRPr="00B45BD8" w:rsidRDefault="006A2664">
      <w:pPr>
        <w:rPr>
          <w:rFonts w:cs="Helvetica"/>
          <w:szCs w:val="22"/>
          <w:lang w:val="el-GR" w:eastAsia="el-GR"/>
        </w:rPr>
      </w:pPr>
    </w:p>
    <w:p w14:paraId="3ED0B880" w14:textId="77777777" w:rsidR="000E3A6C" w:rsidRPr="00374B54" w:rsidRDefault="000E3A6C" w:rsidP="000E3A6C">
      <w:pPr>
        <w:rPr>
          <w:lang w:val="el-GR"/>
        </w:rPr>
      </w:pPr>
      <w:r w:rsidRPr="00374B54">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374B54">
        <w:rPr>
          <w:rStyle w:val="WW-FootnoteReference9"/>
          <w:lang w:val="el-GR" w:eastAsia="el-GR"/>
        </w:rPr>
        <w:t>.</w:t>
      </w:r>
    </w:p>
    <w:p w14:paraId="6842E582" w14:textId="77777777" w:rsidR="000E3A6C" w:rsidRPr="00374B54" w:rsidRDefault="000E3A6C" w:rsidP="000E3A6C">
      <w:pPr>
        <w:rPr>
          <w:lang w:val="el-GR"/>
        </w:rPr>
      </w:pPr>
      <w:r w:rsidRPr="00374B54">
        <w:rPr>
          <w:lang w:val="el-GR"/>
        </w:rPr>
        <w:t xml:space="preserve">Πιο συγκεκριμένα ο Ανάδοχος </w:t>
      </w:r>
      <w:proofErr w:type="spellStart"/>
      <w:r w:rsidRPr="00374B54">
        <w:rPr>
          <w:lang w:val="el-GR"/>
        </w:rPr>
        <w:t>βαρύνεται</w:t>
      </w:r>
      <w:proofErr w:type="spellEnd"/>
      <w:r w:rsidRPr="00374B54">
        <w:rPr>
          <w:lang w:val="el-GR"/>
        </w:rPr>
        <w:t xml:space="preserve"> με τις κατωτέρω κρατήσεις:</w:t>
      </w:r>
    </w:p>
    <w:p w14:paraId="696B925A" w14:textId="5CB2F2A3" w:rsidR="000E3A6C" w:rsidRPr="00374B54" w:rsidRDefault="000E3A6C" w:rsidP="00F53C3A">
      <w:pPr>
        <w:numPr>
          <w:ilvl w:val="0"/>
          <w:numId w:val="10"/>
        </w:numPr>
        <w:rPr>
          <w:lang w:val="el-GR"/>
        </w:rPr>
      </w:pPr>
      <w:r w:rsidRPr="00374B54">
        <w:rPr>
          <w:lang w:val="el-GR"/>
        </w:rPr>
        <w:t xml:space="preserve">Παρακράτηση φόρου εισοδήματος </w:t>
      </w:r>
      <w:r w:rsidR="00CF1442" w:rsidRPr="00B45BD8">
        <w:rPr>
          <w:lang w:val="el-GR"/>
        </w:rPr>
        <w:t>ποσοστού 4%</w:t>
      </w:r>
      <w:r w:rsidRPr="00374B54">
        <w:rPr>
          <w:lang w:val="el-GR"/>
        </w:rPr>
        <w:t xml:space="preserve"> επί του καθαρού ποσού του τιμολογίου.</w:t>
      </w:r>
    </w:p>
    <w:p w14:paraId="5EDA76A3" w14:textId="58134954" w:rsidR="000E3A6C" w:rsidRPr="00374B54" w:rsidRDefault="000E3A6C" w:rsidP="00F53C3A">
      <w:pPr>
        <w:numPr>
          <w:ilvl w:val="0"/>
          <w:numId w:val="10"/>
        </w:numPr>
        <w:rPr>
          <w:lang w:val="el-GR"/>
        </w:rPr>
      </w:pPr>
      <w:r w:rsidRPr="00374B54">
        <w:rPr>
          <w:lang w:val="el-GR"/>
        </w:rPr>
        <w:t>Κράτηση 0,0</w:t>
      </w:r>
      <w:r w:rsidR="006E3F0A" w:rsidRPr="00374B54">
        <w:rPr>
          <w:lang w:val="el-GR"/>
        </w:rPr>
        <w:t>7</w:t>
      </w:r>
      <w:r w:rsidRPr="00374B54">
        <w:rPr>
          <w:lang w:val="el-GR"/>
        </w:rPr>
        <w:t>% Υπέρ της Ενιαίας Ανεξάρτητης Αρχής Δημοσίων Συμβάσεων (άρθρο 4 Ν.4013/2011 όπως ισχύει) πλέον Χ</w:t>
      </w:r>
      <w:r w:rsidR="00371C7E" w:rsidRPr="00374B54">
        <w:rPr>
          <w:lang w:val="el-GR"/>
        </w:rPr>
        <w:t>αρτοσή</w:t>
      </w:r>
      <w:r w:rsidRPr="00374B54">
        <w:rPr>
          <w:lang w:val="el-GR"/>
        </w:rPr>
        <w:t>μου 3% και στην επ’ αυτού εισφορά υπέρ ΟΓΑ 20% επί του καθαρού ποσού του  τιμολογίου.</w:t>
      </w:r>
    </w:p>
    <w:p w14:paraId="7E063349" w14:textId="77777777" w:rsidR="000E3A6C" w:rsidRPr="00374B54" w:rsidRDefault="000E3A6C" w:rsidP="00F53C3A">
      <w:pPr>
        <w:numPr>
          <w:ilvl w:val="0"/>
          <w:numId w:val="10"/>
        </w:numPr>
        <w:rPr>
          <w:lang w:val="el-GR"/>
        </w:rPr>
      </w:pPr>
      <w:r w:rsidRPr="00374B54">
        <w:rPr>
          <w:lang w:val="el-GR"/>
        </w:rPr>
        <w:t xml:space="preserve">Κράτηση 0,02% υπέρ του Δημοσίου, η οποία υπολογίζεται επί του καθαρού ποσού του τιμολογίου, εκτός ΦΠΑ. Το ποσό αυτό </w:t>
      </w:r>
      <w:proofErr w:type="spellStart"/>
      <w:r w:rsidRPr="00374B54">
        <w:rPr>
          <w:lang w:val="el-GR"/>
        </w:rPr>
        <w:t>παρακρατείται</w:t>
      </w:r>
      <w:proofErr w:type="spellEnd"/>
      <w:r w:rsidRPr="00374B54">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4EEA832F" w14:textId="76F10DDA" w:rsidR="000E3A6C" w:rsidRPr="00374B54" w:rsidRDefault="000E3A6C" w:rsidP="00F53C3A">
      <w:pPr>
        <w:numPr>
          <w:ilvl w:val="0"/>
          <w:numId w:val="10"/>
        </w:numPr>
        <w:rPr>
          <w:lang w:val="el-GR"/>
        </w:rPr>
      </w:pPr>
      <w:r w:rsidRPr="00374B54">
        <w:rPr>
          <w:lang w:val="el-GR"/>
        </w:rPr>
        <w:t>Κράτηση 0,0</w:t>
      </w:r>
      <w:r w:rsidR="006E3F0A" w:rsidRPr="00374B54">
        <w:rPr>
          <w:lang w:val="el-GR"/>
        </w:rPr>
        <w:t>6</w:t>
      </w:r>
      <w:r w:rsidRPr="00374B54">
        <w:rPr>
          <w:lang w:val="el-GR"/>
        </w:rPr>
        <w:t xml:space="preserve">% Υπέρ της Αρχής Εξέτασης Προδικαστικών Προσφυγών επί του ποσού κάθε πληρωμής προ φόρων και κρατήσεων πλέον </w:t>
      </w:r>
      <w:r w:rsidR="00371C7E" w:rsidRPr="00374B54">
        <w:rPr>
          <w:lang w:val="el-GR"/>
        </w:rPr>
        <w:t>Χαρτοσήμου</w:t>
      </w:r>
      <w:r w:rsidR="00371C7E" w:rsidRPr="00374B54" w:rsidDel="00371C7E">
        <w:rPr>
          <w:lang w:val="el-GR"/>
        </w:rPr>
        <w:t xml:space="preserve"> </w:t>
      </w:r>
      <w:r w:rsidRPr="00374B54">
        <w:rPr>
          <w:lang w:val="el-GR"/>
        </w:rPr>
        <w:t xml:space="preserve">3% και στην επ’ αυτού εισφορά υπέρ ΟΓΑ 20% σύμφωνα με το άρθρο 350 του Ν. 4412/2016 και το ΦΕΚ 969/Β’ /22.03.2017 </w:t>
      </w:r>
    </w:p>
    <w:p w14:paraId="15B79218" w14:textId="77777777" w:rsidR="000E3A6C" w:rsidRPr="00374B54" w:rsidRDefault="000E3A6C" w:rsidP="000E3A6C">
      <w:pPr>
        <w:rPr>
          <w:lang w:val="el-GR"/>
        </w:rPr>
      </w:pPr>
    </w:p>
    <w:p w14:paraId="3E6C6B66" w14:textId="18AD6B72" w:rsidR="000E3A6C" w:rsidRPr="00374B54" w:rsidRDefault="000E3A6C" w:rsidP="000E3A6C">
      <w:pPr>
        <w:rPr>
          <w:lang w:val="el-GR"/>
        </w:rPr>
      </w:pPr>
      <w:r w:rsidRPr="00374B54">
        <w:rPr>
          <w:lang w:val="el-GR"/>
        </w:rPr>
        <w:lastRenderedPageBreak/>
        <w:t>Οι υπέρ τρίτων κρατήσεις υπόκεινται στο εκάστοτε ισχύον αναλογικό τέλος χαρτοσήμου 3% και στην επ’ αυτού εισφορά υπέρ ΟΓΑ 20%.</w:t>
      </w:r>
    </w:p>
    <w:p w14:paraId="05AC3331" w14:textId="77777777" w:rsidR="000E3A6C" w:rsidRPr="00374B54" w:rsidRDefault="006A2664">
      <w:pPr>
        <w:rPr>
          <w:lang w:val="el-GR"/>
        </w:rPr>
      </w:pPr>
      <w:r w:rsidRPr="00374B54">
        <w:rPr>
          <w:lang w:val="el-GR"/>
        </w:rPr>
        <w:t>Οι προσφερόμενες τιμές είναι σταθερές καθ’ όλη τη διάρκεια της σύμβασης και δεν αναπροσαρμόζονται</w:t>
      </w:r>
      <w:r w:rsidR="000E3A6C" w:rsidRPr="00374B54">
        <w:rPr>
          <w:lang w:val="el-GR"/>
        </w:rPr>
        <w:t xml:space="preserve">. </w:t>
      </w:r>
    </w:p>
    <w:p w14:paraId="3A34A3F6" w14:textId="4B63B4DC" w:rsidR="000E3A6C" w:rsidRPr="00374B54" w:rsidRDefault="006A2664">
      <w:pPr>
        <w:rPr>
          <w:lang w:val="el-GR"/>
        </w:rPr>
      </w:pPr>
      <w:r w:rsidRPr="00374B54">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0E3A6C" w:rsidRPr="00374B54">
        <w:rPr>
          <w:lang w:val="el-GR"/>
        </w:rPr>
        <w:t xml:space="preserve">. </w:t>
      </w:r>
    </w:p>
    <w:p w14:paraId="1082E0F2" w14:textId="77777777" w:rsidR="000E3A6C" w:rsidRPr="00374B54" w:rsidRDefault="006A2664" w:rsidP="000E3A6C">
      <w:pPr>
        <w:rPr>
          <w:lang w:val="el-GR"/>
        </w:rPr>
      </w:pPr>
      <w:r w:rsidRPr="00374B54">
        <w:rPr>
          <w:lang w:val="el-GR"/>
        </w:rPr>
        <w:t xml:space="preserve"> </w:t>
      </w:r>
    </w:p>
    <w:p w14:paraId="07FC6FD2" w14:textId="77777777" w:rsidR="006A2664" w:rsidRPr="00374B54" w:rsidRDefault="006A2664" w:rsidP="000E3A6C">
      <w:pPr>
        <w:pStyle w:val="3"/>
        <w:rPr>
          <w:lang w:val="el-GR"/>
        </w:rPr>
      </w:pPr>
      <w:bookmarkStart w:id="39" w:name="_Toc52956240"/>
      <w:r w:rsidRPr="00374B54">
        <w:rPr>
          <w:lang w:val="el-GR"/>
        </w:rPr>
        <w:t>2.4.5</w:t>
      </w:r>
      <w:r w:rsidRPr="00374B54">
        <w:rPr>
          <w:lang w:val="el-GR"/>
        </w:rPr>
        <w:tab/>
        <w:t>Χρόνος ισχύος των προσφορών</w:t>
      </w:r>
      <w:bookmarkEnd w:id="39"/>
      <w:r w:rsidRPr="00374B54">
        <w:rPr>
          <w:lang w:val="el-GR"/>
        </w:rPr>
        <w:t xml:space="preserve"> </w:t>
      </w:r>
    </w:p>
    <w:p w14:paraId="7A5A7ED6" w14:textId="77777777" w:rsidR="006A2664" w:rsidRPr="00374B54" w:rsidRDefault="006A2664">
      <w:pPr>
        <w:rPr>
          <w:lang w:val="el-GR"/>
        </w:rPr>
      </w:pPr>
      <w:r w:rsidRPr="00374B54">
        <w:rPr>
          <w:lang w:val="el-GR" w:eastAsia="el-GR"/>
        </w:rPr>
        <w:t xml:space="preserve">Οι υποβαλλόμενες προσφορές ισχύουν και δεσμεύουν τους οικονομικούς φορείς για διάστημα </w:t>
      </w:r>
      <w:r w:rsidR="002D63F2" w:rsidRPr="00374B54">
        <w:rPr>
          <w:b/>
          <w:lang w:val="el-GR" w:eastAsia="el-GR"/>
        </w:rPr>
        <w:t>6</w:t>
      </w:r>
      <w:r w:rsidR="004E704C" w:rsidRPr="00374B54">
        <w:rPr>
          <w:b/>
          <w:lang w:val="el-GR" w:eastAsia="el-GR"/>
        </w:rPr>
        <w:t xml:space="preserve"> </w:t>
      </w:r>
      <w:r w:rsidR="000E3A6C" w:rsidRPr="00374B54">
        <w:rPr>
          <w:b/>
          <w:lang w:val="el-GR" w:eastAsia="el-GR"/>
        </w:rPr>
        <w:t>(</w:t>
      </w:r>
      <w:r w:rsidR="002D63F2" w:rsidRPr="00374B54">
        <w:rPr>
          <w:b/>
          <w:lang w:val="el-GR" w:eastAsia="el-GR"/>
        </w:rPr>
        <w:t>έξι</w:t>
      </w:r>
      <w:r w:rsidR="000E3A6C" w:rsidRPr="00374B54">
        <w:rPr>
          <w:b/>
          <w:lang w:val="el-GR" w:eastAsia="el-GR"/>
        </w:rPr>
        <w:t>)</w:t>
      </w:r>
      <w:r w:rsidR="000E3A6C" w:rsidRPr="00374B54">
        <w:rPr>
          <w:lang w:val="el-GR" w:eastAsia="el-GR"/>
        </w:rPr>
        <w:t xml:space="preserve"> </w:t>
      </w:r>
      <w:r w:rsidRPr="00374B54">
        <w:rPr>
          <w:lang w:val="el-GR" w:eastAsia="el-GR"/>
        </w:rPr>
        <w:t>μηνών από την επόμενη της διενέργειας του διαγωνισμού</w:t>
      </w:r>
      <w:r w:rsidR="000E3A6C" w:rsidRPr="00374B54">
        <w:rPr>
          <w:lang w:val="el-GR" w:eastAsia="el-GR"/>
        </w:rPr>
        <w:t>.</w:t>
      </w:r>
    </w:p>
    <w:p w14:paraId="7CC0D6BE" w14:textId="77777777" w:rsidR="006A2664" w:rsidRPr="00374B54" w:rsidRDefault="006A2664">
      <w:pPr>
        <w:rPr>
          <w:lang w:val="el-GR"/>
        </w:rPr>
      </w:pPr>
      <w:r w:rsidRPr="00374B54">
        <w:rPr>
          <w:lang w:val="el-GR" w:eastAsia="el-GR"/>
        </w:rPr>
        <w:t>Προσφορά η οποία ορίζει χρόνο ισχύος μικρότερο από τον ανωτέρω προβλεπόμενο απορρίπτεται.</w:t>
      </w:r>
    </w:p>
    <w:p w14:paraId="0CFB32BC" w14:textId="77777777" w:rsidR="006A2664" w:rsidRPr="00374B54" w:rsidRDefault="006A2664">
      <w:pPr>
        <w:rPr>
          <w:lang w:val="el-GR"/>
        </w:rPr>
      </w:pPr>
      <w:r w:rsidRPr="00374B54">
        <w:rPr>
          <w:lang w:val="el-GR" w:eastAsia="el-GR"/>
        </w:rPr>
        <w:t>Η ισχύς της προσφοράς μπορεί να παρατείνεται εγγράφως, εφόσον τούτο ζητηθεί από την αναθέτουσα αρχή, πριν από τη λήξη της, σύμφωνα με τα οριζόμενα στο άρθρο 72 παρ. 1 α του ν. 4412/2016 , κατ' ανώτατο όριο για χρονικό διάστημα ίσο με την προβλεπόμενη ως άνω αρχική διάρκεια.</w:t>
      </w:r>
    </w:p>
    <w:p w14:paraId="1BD60594" w14:textId="77777777" w:rsidR="006A2664" w:rsidRPr="00374B54" w:rsidRDefault="006A2664">
      <w:pPr>
        <w:rPr>
          <w:lang w:val="el-GR" w:eastAsia="el-GR"/>
        </w:rPr>
      </w:pPr>
      <w:r w:rsidRPr="00374B54">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374B54">
        <w:rPr>
          <w:lang w:val="el-GR" w:eastAsia="el-GR"/>
        </w:rPr>
        <w:t>παρέτειναν</w:t>
      </w:r>
      <w:proofErr w:type="spellEnd"/>
      <w:r w:rsidRPr="00374B54">
        <w:rPr>
          <w:lang w:val="el-GR" w:eastAsia="el-GR"/>
        </w:rPr>
        <w:t xml:space="preserve"> τις προσφορές τους και αποκλείονται οι λοιποί οικονομικοί φορείς.</w:t>
      </w:r>
    </w:p>
    <w:p w14:paraId="7CA0C9D7" w14:textId="77777777" w:rsidR="004E704C" w:rsidRPr="00374B54" w:rsidRDefault="004E704C">
      <w:pPr>
        <w:rPr>
          <w:lang w:val="el-GR"/>
        </w:rPr>
      </w:pPr>
    </w:p>
    <w:p w14:paraId="3F6C3D75" w14:textId="77777777" w:rsidR="006A2664" w:rsidRPr="00374B54" w:rsidRDefault="006A2664">
      <w:pPr>
        <w:pStyle w:val="3"/>
        <w:rPr>
          <w:lang w:val="el-GR"/>
        </w:rPr>
      </w:pPr>
      <w:bookmarkStart w:id="40" w:name="_Toc52956241"/>
      <w:r w:rsidRPr="00374B54">
        <w:rPr>
          <w:lang w:val="el-GR"/>
        </w:rPr>
        <w:t>2.4.6</w:t>
      </w:r>
      <w:r w:rsidRPr="00374B54">
        <w:rPr>
          <w:lang w:val="el-GR"/>
        </w:rPr>
        <w:tab/>
        <w:t>Λόγοι απόρριψης προσφορών</w:t>
      </w:r>
      <w:bookmarkEnd w:id="40"/>
    </w:p>
    <w:p w14:paraId="367E9130" w14:textId="77777777" w:rsidR="006A2664" w:rsidRPr="00374B54" w:rsidRDefault="006A2664">
      <w:pPr>
        <w:rPr>
          <w:lang w:val="el-GR"/>
        </w:rPr>
      </w:pPr>
      <w:r w:rsidRPr="00374B54">
        <w:rPr>
          <w:lang w:val="en-US"/>
        </w:rPr>
        <w:t>H</w:t>
      </w:r>
      <w:r w:rsidRPr="00374B54">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094B68E" w14:textId="77777777" w:rsidR="006A2664" w:rsidRPr="00374B54" w:rsidRDefault="006A2664">
      <w:pPr>
        <w:rPr>
          <w:lang w:val="el-GR"/>
        </w:rPr>
      </w:pPr>
      <w:r w:rsidRPr="00374B54">
        <w:rPr>
          <w:lang w:val="el-GR"/>
        </w:rPr>
        <w:t xml:space="preserve">α) η οποία </w:t>
      </w:r>
      <w:r w:rsidR="00CF1442" w:rsidRPr="00B45BD8">
        <w:rPr>
          <w:b/>
          <w:bCs/>
          <w:lang w:val="el-GR"/>
        </w:rPr>
        <w:t>δεν υποβάλλεται εμπρόθεσμα</w:t>
      </w:r>
      <w:r w:rsidRPr="00374B54">
        <w:rPr>
          <w:lang w:val="el-GR"/>
        </w:rPr>
        <w:t xml:space="preserve">,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14:paraId="542C3070" w14:textId="77777777" w:rsidR="006A2664" w:rsidRPr="00374B54" w:rsidRDefault="006A2664">
      <w:pPr>
        <w:rPr>
          <w:lang w:val="el-GR"/>
        </w:rPr>
      </w:pPr>
      <w:r w:rsidRPr="00374B54">
        <w:rPr>
          <w:lang w:val="el-GR"/>
        </w:rPr>
        <w:t xml:space="preserve">β) η οποία </w:t>
      </w:r>
      <w:r w:rsidR="00CF1442" w:rsidRPr="00B45BD8">
        <w:rPr>
          <w:b/>
          <w:bCs/>
          <w:lang w:val="el-GR"/>
        </w:rPr>
        <w:t>περιέχει ατέλειες,</w:t>
      </w:r>
      <w:r w:rsidRPr="00374B54">
        <w:rPr>
          <w:lang w:val="el-GR"/>
        </w:rPr>
        <w:t xml:space="preserve">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3E4B2423" w14:textId="77777777" w:rsidR="006A2664" w:rsidRPr="00374B54" w:rsidRDefault="006A2664">
      <w:pPr>
        <w:rPr>
          <w:lang w:val="el-GR"/>
        </w:rPr>
      </w:pPr>
      <w:r w:rsidRPr="00374B54">
        <w:rPr>
          <w:lang w:val="el-GR"/>
        </w:rPr>
        <w:t xml:space="preserve">γ) για την οποία ο προσφέρων </w:t>
      </w:r>
      <w:r w:rsidR="00CF1442" w:rsidRPr="00B45BD8">
        <w:rPr>
          <w:b/>
          <w:bCs/>
          <w:lang w:val="el-GR"/>
        </w:rPr>
        <w:t>δεν έχει παράσχει τις απαιτούμενες εξηγήσεις</w:t>
      </w:r>
      <w:r w:rsidRPr="00374B54">
        <w:rPr>
          <w:lang w:val="el-GR"/>
        </w:rPr>
        <w:t>,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63B61852" w14:textId="77777777" w:rsidR="000420B8" w:rsidRPr="00374B54" w:rsidRDefault="008C31F8">
      <w:pPr>
        <w:rPr>
          <w:lang w:val="el-GR"/>
        </w:rPr>
      </w:pPr>
      <w:r w:rsidRPr="00374B54">
        <w:rPr>
          <w:lang w:val="el-GR"/>
        </w:rPr>
        <w:lastRenderedPageBreak/>
        <w:t>δ</w:t>
      </w:r>
      <w:r w:rsidR="006A2664" w:rsidRPr="00374B54">
        <w:rPr>
          <w:lang w:val="el-GR"/>
        </w:rPr>
        <w:t>) η οποία υποβάλλεται από έναν προσφέροντα που έχει υποβάλλει δύο ή περισσότερες προσφορές</w:t>
      </w:r>
      <w:r w:rsidR="00AB330A" w:rsidRPr="00374B54">
        <w:rPr>
          <w:lang w:val="el-GR"/>
        </w:rPr>
        <w:t xml:space="preserve">. </w:t>
      </w:r>
      <w:r w:rsidR="006A2664" w:rsidRPr="00374B54">
        <w:rPr>
          <w:lang w:val="el-GR"/>
        </w:rPr>
        <w:t xml:space="preserve"> Ο περιορισμός αυτός ισχύει, υπό τους όρους της παραγράφου 2.2.</w:t>
      </w:r>
      <w:r w:rsidR="003C06B8" w:rsidRPr="00374B54">
        <w:rPr>
          <w:lang w:val="el-GR"/>
        </w:rPr>
        <w:t>2</w:t>
      </w:r>
      <w:r w:rsidR="006A2664" w:rsidRPr="00374B54">
        <w:rPr>
          <w:lang w:val="el-GR"/>
        </w:rPr>
        <w:t xml:space="preserve">.4 </w:t>
      </w:r>
      <w:proofErr w:type="spellStart"/>
      <w:r w:rsidR="006A2664" w:rsidRPr="00374B54">
        <w:rPr>
          <w:lang w:val="el-GR"/>
        </w:rPr>
        <w:t>περ.γ</w:t>
      </w:r>
      <w:proofErr w:type="spellEnd"/>
      <w:r w:rsidR="006A2664" w:rsidRPr="00374B54">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BCFF82D" w14:textId="77777777" w:rsidR="006A2664" w:rsidRPr="00374B54" w:rsidRDefault="008C31F8">
      <w:pPr>
        <w:rPr>
          <w:lang w:val="el-GR"/>
        </w:rPr>
      </w:pPr>
      <w:r w:rsidRPr="00374B54">
        <w:rPr>
          <w:lang w:val="el-GR"/>
        </w:rPr>
        <w:t>ε</w:t>
      </w:r>
      <w:r w:rsidR="006A2664" w:rsidRPr="00374B54">
        <w:rPr>
          <w:lang w:val="el-GR"/>
        </w:rPr>
        <w:t>) η οποία είναι υπό αίρεση,</w:t>
      </w:r>
    </w:p>
    <w:p w14:paraId="5470AFE3" w14:textId="77777777" w:rsidR="006A2664" w:rsidRPr="00374B54" w:rsidRDefault="008C31F8">
      <w:pPr>
        <w:rPr>
          <w:lang w:val="el-GR"/>
        </w:rPr>
      </w:pPr>
      <w:r w:rsidRPr="00374B54">
        <w:rPr>
          <w:lang w:val="el-GR"/>
        </w:rPr>
        <w:t>ζ</w:t>
      </w:r>
      <w:r w:rsidR="006A2664" w:rsidRPr="00374B54">
        <w:rPr>
          <w:lang w:val="el-GR"/>
        </w:rPr>
        <w:t>)</w:t>
      </w:r>
      <w:r w:rsidR="00AB330A" w:rsidRPr="00B45BD8">
        <w:rPr>
          <w:i/>
          <w:iCs/>
          <w:lang w:val="el-GR"/>
        </w:rPr>
        <w:t xml:space="preserve"> </w:t>
      </w:r>
      <w:r w:rsidR="006A2664" w:rsidRPr="00374B54">
        <w:rPr>
          <w:lang w:val="el-GR"/>
        </w:rPr>
        <w:t xml:space="preserve">η οποία θέτει όρο αναπροσαρμογής, </w:t>
      </w:r>
    </w:p>
    <w:p w14:paraId="021873A1" w14:textId="77777777" w:rsidR="006A2664" w:rsidRPr="00374B54" w:rsidRDefault="008C31F8">
      <w:pPr>
        <w:rPr>
          <w:lang w:val="el-GR"/>
        </w:rPr>
      </w:pPr>
      <w:r w:rsidRPr="00374B54">
        <w:rPr>
          <w:lang w:val="el-GR"/>
        </w:rPr>
        <w:t>η</w:t>
      </w:r>
      <w:r w:rsidR="006A2664" w:rsidRPr="00374B54">
        <w:rPr>
          <w:lang w:val="el-GR"/>
        </w:rPr>
        <w:t xml:space="preserve">) η οποία παρουσιάζει </w:t>
      </w:r>
      <w:r w:rsidR="00CF1442" w:rsidRPr="00B45BD8">
        <w:rPr>
          <w:b/>
          <w:bCs/>
          <w:lang w:val="el-GR"/>
        </w:rPr>
        <w:t>ελλείψεις ως προς τα δικαιολογητικά</w:t>
      </w:r>
      <w:r w:rsidR="006A2664" w:rsidRPr="00374B54">
        <w:rPr>
          <w:lang w:val="el-GR"/>
        </w:rPr>
        <w:t xml:space="preserve"> που ζητούνται από τα έγγραφα της παρούσης διακήρυξης και αποκλίσεις ως προς τους όρους και τις τεχνικές προδιαγραφές της σύμβασης.</w:t>
      </w:r>
    </w:p>
    <w:p w14:paraId="7F18AAFF" w14:textId="77777777" w:rsidR="006A2664" w:rsidRPr="00374B54" w:rsidRDefault="006A2664">
      <w:pPr>
        <w:rPr>
          <w:lang w:val="el-GR"/>
        </w:rPr>
      </w:pPr>
    </w:p>
    <w:p w14:paraId="7064EBBA" w14:textId="77777777" w:rsidR="006A2664" w:rsidRPr="00B45BD8" w:rsidRDefault="006A2664">
      <w:pPr>
        <w:pStyle w:val="1"/>
        <w:tabs>
          <w:tab w:val="left" w:pos="567"/>
        </w:tabs>
        <w:ind w:left="567" w:hanging="567"/>
        <w:rPr>
          <w:color w:val="auto"/>
          <w:lang w:val="el-GR"/>
        </w:rPr>
      </w:pPr>
      <w:bookmarkStart w:id="41" w:name="_Toc52956242"/>
      <w:r w:rsidRPr="00B45BD8">
        <w:rPr>
          <w:color w:val="auto"/>
          <w:lang w:val="el-GR"/>
        </w:rPr>
        <w:lastRenderedPageBreak/>
        <w:t>3.</w:t>
      </w:r>
      <w:r w:rsidRPr="00B45BD8">
        <w:rPr>
          <w:color w:val="auto"/>
          <w:lang w:val="el-GR"/>
        </w:rPr>
        <w:tab/>
        <w:t>ΔΙΕΝΕΡΓΕΙΑ ΔΙΑΔΙΚΑΣΙΑΣ - ΑΞΙΟΛΟΓΗΣΗ ΠΡΟΣΦΟΡΩΝ</w:t>
      </w:r>
      <w:bookmarkEnd w:id="41"/>
      <w:r w:rsidRPr="00B45BD8">
        <w:rPr>
          <w:color w:val="auto"/>
          <w:lang w:val="el-GR"/>
        </w:rPr>
        <w:t xml:space="preserve">  </w:t>
      </w:r>
    </w:p>
    <w:p w14:paraId="6AB42F7C" w14:textId="77777777" w:rsidR="006A2664" w:rsidRPr="00B45BD8" w:rsidRDefault="006A2664">
      <w:pPr>
        <w:pStyle w:val="20"/>
        <w:spacing w:after="60"/>
        <w:textAlignment w:val="baseline"/>
        <w:rPr>
          <w:color w:val="auto"/>
          <w:lang w:val="el-GR"/>
        </w:rPr>
      </w:pPr>
      <w:bookmarkStart w:id="42" w:name="_Toc52956243"/>
      <w:r w:rsidRPr="00B45BD8">
        <w:rPr>
          <w:color w:val="auto"/>
          <w:lang w:val="el-GR"/>
        </w:rPr>
        <w:t xml:space="preserve">3.1 </w:t>
      </w:r>
      <w:r w:rsidRPr="00B45BD8">
        <w:rPr>
          <w:color w:val="auto"/>
          <w:lang w:val="el-GR"/>
        </w:rPr>
        <w:tab/>
        <w:t>Αποσφράγιση και αξιολόγηση προσφορών</w:t>
      </w:r>
      <w:bookmarkEnd w:id="42"/>
      <w:r w:rsidRPr="00B45BD8">
        <w:rPr>
          <w:color w:val="auto"/>
          <w:lang w:val="el-GR"/>
        </w:rPr>
        <w:t xml:space="preserve"> </w:t>
      </w:r>
    </w:p>
    <w:p w14:paraId="1D8E9E10" w14:textId="77777777" w:rsidR="006A2664" w:rsidRPr="00374B54" w:rsidRDefault="006A2664">
      <w:pPr>
        <w:pStyle w:val="3"/>
        <w:rPr>
          <w:kern w:val="1"/>
          <w:lang w:val="el-GR"/>
        </w:rPr>
      </w:pPr>
      <w:bookmarkStart w:id="43" w:name="_Toc52956244"/>
      <w:r w:rsidRPr="00374B54">
        <w:rPr>
          <w:rFonts w:cs="Arial"/>
          <w:kern w:val="1"/>
          <w:lang w:val="el-GR"/>
        </w:rPr>
        <w:t>3.1.1</w:t>
      </w:r>
      <w:r w:rsidRPr="00374B54">
        <w:rPr>
          <w:rFonts w:cs="Arial"/>
          <w:kern w:val="1"/>
          <w:lang w:val="el-GR"/>
        </w:rPr>
        <w:tab/>
      </w:r>
      <w:r w:rsidR="00A1722F" w:rsidRPr="00374B54">
        <w:rPr>
          <w:rFonts w:cs="Arial"/>
          <w:kern w:val="1"/>
          <w:lang w:val="en-US"/>
        </w:rPr>
        <w:t>A</w:t>
      </w:r>
      <w:proofErr w:type="spellStart"/>
      <w:r w:rsidRPr="00374B54">
        <w:rPr>
          <w:rFonts w:cs="Arial"/>
          <w:kern w:val="1"/>
          <w:lang w:val="el-GR"/>
        </w:rPr>
        <w:t>ποσφράγιση</w:t>
      </w:r>
      <w:proofErr w:type="spellEnd"/>
      <w:r w:rsidRPr="00374B54">
        <w:rPr>
          <w:rFonts w:cs="Arial"/>
          <w:kern w:val="1"/>
          <w:lang w:val="el-GR"/>
        </w:rPr>
        <w:t xml:space="preserve"> προσφορών</w:t>
      </w:r>
      <w:bookmarkEnd w:id="43"/>
    </w:p>
    <w:p w14:paraId="03528284" w14:textId="77777777" w:rsidR="004E704C" w:rsidRPr="00374B54" w:rsidRDefault="004E704C" w:rsidP="004E704C">
      <w:pPr>
        <w:textAlignment w:val="baseline"/>
        <w:rPr>
          <w:kern w:val="1"/>
          <w:lang w:val="el-GR"/>
        </w:rPr>
      </w:pPr>
      <w:r w:rsidRPr="00374B54">
        <w:rPr>
          <w:kern w:val="1"/>
          <w:lang w:val="el-GR"/>
        </w:rPr>
        <w:t xml:space="preserve">Η αποσφράγιση των προσφορών γίνεται δημόσια, την ημέρα και ώρα διενέργειας του διαγωνισμού, ενώπιον αρμόδιας επιτροπής που έχει κληρωθεί από το Γεωπονικό Πανεπιστήμιο Αθηνών. Κατά την αποσφράγιση των προσφορών από την Επιτροπή μπορούν να παρίστανται οι νόμιμοι εκπρόσωποι των υποψηφίων εταιρειών ή εξουσιοδοτημένοι αντιπρόσωποί τους. </w:t>
      </w:r>
    </w:p>
    <w:p w14:paraId="0F65A5FF" w14:textId="77777777" w:rsidR="004E704C" w:rsidRPr="00374B54" w:rsidRDefault="004E704C" w:rsidP="004E704C">
      <w:pPr>
        <w:textAlignment w:val="baseline"/>
        <w:rPr>
          <w:kern w:val="1"/>
          <w:lang w:val="el-GR"/>
        </w:rPr>
      </w:pPr>
      <w:r w:rsidRPr="00374B54">
        <w:rPr>
          <w:kern w:val="1"/>
          <w:lang w:val="el-GR"/>
        </w:rPr>
        <w:t xml:space="preserve">Η αποσφράγιση και ο έλεγχος των προσφορών γίνεται σύμφωνα με την διαδικασία που προβλέπεται στο άρθρο 117 του Ν. 4412/2016. </w:t>
      </w:r>
    </w:p>
    <w:p w14:paraId="499DE947" w14:textId="77777777" w:rsidR="004E704C" w:rsidRPr="00374B54" w:rsidRDefault="004E704C" w:rsidP="004E704C">
      <w:pPr>
        <w:textAlignment w:val="baseline"/>
        <w:rPr>
          <w:kern w:val="1"/>
          <w:lang w:val="el-GR"/>
        </w:rPr>
      </w:pPr>
      <w:r w:rsidRPr="00374B54">
        <w:rPr>
          <w:kern w:val="1"/>
          <w:lang w:val="el-GR"/>
        </w:rPr>
        <w:t xml:space="preserve">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(άρθρο 117, περίπτωση 4  του Ν. 4412/2016). </w:t>
      </w:r>
    </w:p>
    <w:p w14:paraId="4A0B17C4" w14:textId="77777777" w:rsidR="004E704C" w:rsidRPr="00374B54" w:rsidRDefault="004E704C" w:rsidP="004E704C">
      <w:pPr>
        <w:textAlignment w:val="baseline"/>
        <w:rPr>
          <w:kern w:val="1"/>
          <w:lang w:val="el-GR"/>
        </w:rPr>
      </w:pPr>
      <w:r w:rsidRPr="00374B54">
        <w:rPr>
          <w:kern w:val="1"/>
          <w:lang w:val="el-GR"/>
        </w:rPr>
        <w:t>Προσφορές που απορρίπτονται για τυπικούς λόγους αποκλείονται από την περαιτέρω αξιολόγηση.</w:t>
      </w:r>
    </w:p>
    <w:p w14:paraId="269BA547" w14:textId="77777777" w:rsidR="006A2664" w:rsidRPr="00374B54" w:rsidRDefault="006A2664">
      <w:pPr>
        <w:textAlignment w:val="baseline"/>
        <w:rPr>
          <w:kern w:val="1"/>
          <w:lang w:val="el-GR"/>
        </w:rPr>
      </w:pPr>
      <w:r w:rsidRPr="00374B54">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3C205DEC" w14:textId="77777777" w:rsidR="008C31F8" w:rsidRPr="00374B54" w:rsidRDefault="008C31F8">
      <w:pPr>
        <w:textAlignment w:val="baseline"/>
        <w:rPr>
          <w:lang w:val="el-GR"/>
        </w:rPr>
      </w:pPr>
    </w:p>
    <w:p w14:paraId="40C00B5D" w14:textId="77777777" w:rsidR="006A2664" w:rsidRPr="00374B54" w:rsidRDefault="006A2664">
      <w:pPr>
        <w:pStyle w:val="3"/>
        <w:rPr>
          <w:lang w:val="el-GR"/>
        </w:rPr>
      </w:pPr>
      <w:bookmarkStart w:id="44" w:name="_Toc52956245"/>
      <w:r w:rsidRPr="00374B54">
        <w:rPr>
          <w:lang w:val="el-GR"/>
        </w:rPr>
        <w:t>3.1.2</w:t>
      </w:r>
      <w:r w:rsidRPr="00374B54">
        <w:rPr>
          <w:lang w:val="el-GR"/>
        </w:rPr>
        <w:tab/>
        <w:t>Αξιολόγηση προσφορών</w:t>
      </w:r>
      <w:bookmarkEnd w:id="44"/>
    </w:p>
    <w:p w14:paraId="2280C674" w14:textId="77777777" w:rsidR="004E704C" w:rsidRPr="00374B54" w:rsidRDefault="004E704C" w:rsidP="004E704C">
      <w:pPr>
        <w:textAlignment w:val="baseline"/>
        <w:rPr>
          <w:kern w:val="1"/>
          <w:lang w:val="el-GR"/>
        </w:rPr>
      </w:pPr>
      <w:r w:rsidRPr="00374B54">
        <w:rPr>
          <w:kern w:val="1"/>
          <w:lang w:val="el-GR"/>
        </w:rPr>
        <w:t>Πιο συγκεκριμένα η Επιτροπή διενέργειας και αξιολόγησης των προσφορών του διαγωνισμού (ΕΔΑΠΔ):</w:t>
      </w:r>
    </w:p>
    <w:p w14:paraId="414A178C" w14:textId="77777777" w:rsidR="004E704C" w:rsidRPr="00374B54" w:rsidRDefault="004E704C" w:rsidP="004E704C">
      <w:pPr>
        <w:textAlignment w:val="baseline"/>
        <w:rPr>
          <w:kern w:val="1"/>
          <w:lang w:val="el-GR"/>
        </w:rPr>
      </w:pPr>
      <w:r w:rsidRPr="00374B54">
        <w:rPr>
          <w:kern w:val="1"/>
          <w:lang w:val="el-GR"/>
        </w:rPr>
        <w:t>1. Αρχικά μονογράφει και αποσφραγίζει τον κυρίως φάκελο της κάθε προσφοράς και κατόπιν μονογράφει τους τρεις φακέλους που βρίσκονται εντός αυτού: τα δικαιολογητικά συμμετοχής, την τεχνική προσφορά και την οικονομική προσφορά.</w:t>
      </w:r>
    </w:p>
    <w:p w14:paraId="527633AB" w14:textId="77777777" w:rsidR="004E704C" w:rsidRPr="00374B54" w:rsidRDefault="004E704C" w:rsidP="004E704C">
      <w:pPr>
        <w:textAlignment w:val="baseline"/>
        <w:rPr>
          <w:kern w:val="1"/>
          <w:lang w:val="el-GR"/>
        </w:rPr>
      </w:pPr>
      <w:r w:rsidRPr="00374B54">
        <w:rPr>
          <w:kern w:val="1"/>
          <w:lang w:val="el-GR"/>
        </w:rPr>
        <w:t>Κατόπιν αποσφραγίζει τον φάκελο δικαιολογητικών συμμετοχής και μονογράφει ανά φύλλο όλα τα περιεχόμενα έγγραφα.</w:t>
      </w:r>
    </w:p>
    <w:p w14:paraId="1BA910D9" w14:textId="77777777" w:rsidR="004E704C" w:rsidRPr="00374B54" w:rsidRDefault="004E704C" w:rsidP="004E704C">
      <w:pPr>
        <w:textAlignment w:val="baseline"/>
        <w:rPr>
          <w:kern w:val="1"/>
          <w:lang w:val="el-GR"/>
        </w:rPr>
      </w:pPr>
      <w:r w:rsidRPr="00374B54">
        <w:rPr>
          <w:kern w:val="1"/>
          <w:lang w:val="el-GR"/>
        </w:rPr>
        <w:t xml:space="preserve">Σε περίπτωση που κατά τη διαδικασία ελέγχου των δικαιολογητικών συμμετοχής προκύψουν απορρίψεις προσφορών για οποιοδήποτε λόγο, η Επιτροπή διαγωνισμού δεν αποσφραγίζει τους φακέλους με τα Τεχνικά και Οικονομικά στοιχεία των προσφορών που απορρίπτονται. Οι προσφορές αυτές αποκλείονται από την περαιτέρω αξιολόγηση και οι φάκελοι της τεχνικής και οικονομικής προσφοράς επιστρέφονται χωρίς να αποσφραγισθούν μετά το πέρας του διαγωνισμού. </w:t>
      </w:r>
    </w:p>
    <w:p w14:paraId="3FF8139F" w14:textId="77777777" w:rsidR="004E704C" w:rsidRPr="00374B54" w:rsidRDefault="004E704C" w:rsidP="004E704C">
      <w:pPr>
        <w:textAlignment w:val="baseline"/>
        <w:rPr>
          <w:kern w:val="1"/>
          <w:lang w:val="el-GR"/>
        </w:rPr>
      </w:pPr>
      <w:r w:rsidRPr="00374B54">
        <w:rPr>
          <w:kern w:val="1"/>
          <w:lang w:val="el-GR"/>
        </w:rPr>
        <w:t>Έπειτα η Επιτροπή διαγωνισμού αποσφραγίζει τους φακέλους των Τεχνικών Προσφορών.</w:t>
      </w:r>
    </w:p>
    <w:p w14:paraId="2B159CD8" w14:textId="77777777" w:rsidR="004E704C" w:rsidRPr="00374B54" w:rsidRDefault="004E704C" w:rsidP="004E704C">
      <w:pPr>
        <w:textAlignment w:val="baseline"/>
        <w:rPr>
          <w:kern w:val="1"/>
          <w:lang w:val="el-GR"/>
        </w:rPr>
      </w:pPr>
    </w:p>
    <w:p w14:paraId="772EDB63" w14:textId="77777777" w:rsidR="00011893" w:rsidRPr="00374B54" w:rsidRDefault="004E704C" w:rsidP="00011893">
      <w:pPr>
        <w:textAlignment w:val="baseline"/>
        <w:rPr>
          <w:kern w:val="1"/>
          <w:lang w:val="el-GR"/>
        </w:rPr>
      </w:pPr>
      <w:r w:rsidRPr="00374B54">
        <w:rPr>
          <w:kern w:val="1"/>
          <w:lang w:val="el-GR"/>
        </w:rPr>
        <w:t xml:space="preserve">2. </w:t>
      </w:r>
      <w:r w:rsidR="00011893" w:rsidRPr="00374B54">
        <w:rPr>
          <w:kern w:val="1"/>
          <w:lang w:val="el-GR"/>
        </w:rPr>
        <w:t>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της παρούσας.</w:t>
      </w:r>
    </w:p>
    <w:p w14:paraId="5BA36BC2" w14:textId="77777777" w:rsidR="004E704C" w:rsidRPr="00374B54" w:rsidRDefault="004E704C" w:rsidP="004E704C">
      <w:pPr>
        <w:textAlignment w:val="baseline"/>
        <w:rPr>
          <w:kern w:val="1"/>
          <w:lang w:val="el-GR"/>
        </w:rPr>
      </w:pPr>
      <w:r w:rsidRPr="00374B54">
        <w:rPr>
          <w:kern w:val="1"/>
          <w:lang w:val="el-GR"/>
        </w:rPr>
        <w:lastRenderedPageBreak/>
        <w:t xml:space="preserve">Σε περίπτωση μη ολοκλήρωσης της αξιολόγησης των τεχνικών προσφορών την ίδια ημέρα, οι φάκελοι των οικονομικών προσφορών δεν αποσφραγίζονται. </w:t>
      </w:r>
    </w:p>
    <w:p w14:paraId="2769E8FD" w14:textId="77777777" w:rsidR="004E704C" w:rsidRPr="00374B54" w:rsidRDefault="004E704C" w:rsidP="004E704C">
      <w:pPr>
        <w:textAlignment w:val="baseline"/>
        <w:rPr>
          <w:kern w:val="1"/>
          <w:lang w:val="el-GR"/>
        </w:rPr>
      </w:pPr>
      <w:r w:rsidRPr="00374B54">
        <w:rPr>
          <w:kern w:val="1"/>
          <w:lang w:val="el-GR"/>
        </w:rPr>
        <w:t>Σε περίπτωση που κατά τη διαδικασία ελέγχου των τεχνικών προσφορών προκύψουν απορρίψεις προσφορών για οποιοδήποτε λόγο, η επιτροπή διενέργειας και αξιολόγησης των προσφορών του διαγωνισμού δεν αποσφραγίζει τους φακέλους με τα Οικονομικά στοιχεία των προσφορών που απορρίπτονται. Οι προσφορές αυτές αποκλείονται από την περαιτέρω αξιολόγηση και οι φάκελοι των οικονομικών προσφορών επιστρέφονται χωρίς να αποσφραγισθούν μετά το πέρας του διαγωνισμού.</w:t>
      </w:r>
    </w:p>
    <w:p w14:paraId="251C00E3" w14:textId="77777777" w:rsidR="004E704C" w:rsidRPr="00374B54" w:rsidRDefault="004E704C" w:rsidP="004E704C">
      <w:pPr>
        <w:textAlignment w:val="baseline"/>
        <w:rPr>
          <w:kern w:val="1"/>
          <w:lang w:val="el-GR"/>
        </w:rPr>
      </w:pPr>
      <w:r w:rsidRPr="00374B54">
        <w:rPr>
          <w:kern w:val="1"/>
          <w:lang w:val="el-GR"/>
        </w:rPr>
        <w:t>Έπειτα η Επιτροπή διαγωνισμού αποσφραγίζει τους φακέλους των Οικονομικών Προσφορών.</w:t>
      </w:r>
    </w:p>
    <w:p w14:paraId="3E5AC92D" w14:textId="77777777" w:rsidR="004E704C" w:rsidRPr="00374B54" w:rsidRDefault="004E704C" w:rsidP="004E704C">
      <w:pPr>
        <w:textAlignment w:val="baseline"/>
        <w:rPr>
          <w:kern w:val="1"/>
          <w:lang w:val="el-GR"/>
        </w:rPr>
      </w:pPr>
    </w:p>
    <w:p w14:paraId="3BE48C7A" w14:textId="77777777" w:rsidR="00011893" w:rsidRPr="00374B54" w:rsidRDefault="004E704C" w:rsidP="00011893">
      <w:pPr>
        <w:textAlignment w:val="baseline"/>
        <w:rPr>
          <w:kern w:val="1"/>
          <w:lang w:val="el-GR"/>
        </w:rPr>
      </w:pPr>
      <w:r w:rsidRPr="00374B54">
        <w:rPr>
          <w:kern w:val="1"/>
          <w:lang w:val="el-GR"/>
        </w:rPr>
        <w:t xml:space="preserve">3. </w:t>
      </w:r>
      <w:r w:rsidR="00011893" w:rsidRPr="00374B54">
        <w:rPr>
          <w:kern w:val="1"/>
          <w:lang w:val="el-GR"/>
        </w:rPr>
        <w:t xml:space="preserve">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w:t>
      </w:r>
    </w:p>
    <w:p w14:paraId="49EE08F3" w14:textId="77777777" w:rsidR="008C31F8" w:rsidRPr="00374B54" w:rsidRDefault="008C31F8" w:rsidP="004E704C">
      <w:pPr>
        <w:textAlignment w:val="baseline"/>
        <w:rPr>
          <w:kern w:val="1"/>
          <w:lang w:val="el-GR"/>
        </w:rPr>
      </w:pPr>
    </w:p>
    <w:p w14:paraId="4BDA29F1" w14:textId="77777777" w:rsidR="00011893" w:rsidRPr="00374B54" w:rsidRDefault="004E704C" w:rsidP="00011893">
      <w:pPr>
        <w:textAlignment w:val="baseline"/>
        <w:rPr>
          <w:b/>
          <w:bCs/>
          <w:kern w:val="1"/>
          <w:lang w:val="el-GR" w:eastAsia="el-GR"/>
        </w:rPr>
      </w:pPr>
      <w:r w:rsidRPr="00374B54">
        <w:rPr>
          <w:kern w:val="1"/>
          <w:lang w:val="el-GR"/>
        </w:rPr>
        <w:t xml:space="preserve">Τέλος η Επιτροπή διενέργειας και αξιολόγησης των προσφορών του διαγωνισμού συντάσσει Πρακτικό </w:t>
      </w:r>
      <w:r w:rsidR="00011893" w:rsidRPr="00374B54">
        <w:rPr>
          <w:kern w:val="1"/>
          <w:lang w:val="el-GR"/>
        </w:rPr>
        <w:t xml:space="preserve">με τα </w:t>
      </w:r>
      <w:r w:rsidR="00011893" w:rsidRPr="00374B54">
        <w:rPr>
          <w:b/>
          <w:bCs/>
          <w:kern w:val="1"/>
          <w:lang w:val="el-GR" w:eastAsia="el-GR"/>
        </w:rPr>
        <w:t>αποτελέσματα των εν λόγω σταδίων («Δικαιολογητικά Συμμετοχής» &amp; «Τεχνική Προσφορά &amp; Οικονομική Προσφορά» επικυρώνονται με απόφαση του αποφαινόμενου οργάνου της αναθέτουσας αρχής, η οποία κοινοποιείται με επιμέλεια αυτής,  στους προσφέροντες. Κατά της εν λόγω απόφασης χωρεί ένσταση, σύμφωνα με τα οριζόμενα στο άρθρο 3.4 της παρούσας.</w:t>
      </w:r>
    </w:p>
    <w:p w14:paraId="0B87F053" w14:textId="77777777" w:rsidR="004E704C" w:rsidRPr="00374B54" w:rsidRDefault="004E704C" w:rsidP="004E704C">
      <w:pPr>
        <w:textAlignment w:val="baseline"/>
        <w:rPr>
          <w:kern w:val="1"/>
          <w:lang w:val="el-GR"/>
        </w:rPr>
      </w:pPr>
    </w:p>
    <w:p w14:paraId="791B5799" w14:textId="77777777" w:rsidR="006A2664" w:rsidRPr="00374B54" w:rsidRDefault="006A2664">
      <w:pPr>
        <w:textAlignment w:val="baseline"/>
        <w:rPr>
          <w:lang w:val="el-GR"/>
        </w:rPr>
      </w:pPr>
      <w:r w:rsidRPr="00374B54">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sidRPr="00374B54">
        <w:rPr>
          <w:iCs/>
          <w:kern w:val="1"/>
          <w:lang w:val="el-GR"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w:t>
      </w:r>
      <w:proofErr w:type="spellStart"/>
      <w:r w:rsidRPr="00374B54">
        <w:rPr>
          <w:iCs/>
          <w:kern w:val="1"/>
          <w:lang w:val="el-GR" w:eastAsia="el-GR"/>
        </w:rPr>
        <w:t>αποφαινομένου</w:t>
      </w:r>
      <w:proofErr w:type="spellEnd"/>
      <w:r w:rsidRPr="00374B54">
        <w:rPr>
          <w:iCs/>
          <w:kern w:val="1"/>
          <w:lang w:val="el-GR" w:eastAsia="el-GR"/>
        </w:rPr>
        <w:t xml:space="preserve">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r w:rsidR="000A5A7A" w:rsidRPr="00374B54">
        <w:rPr>
          <w:iCs/>
          <w:kern w:val="1"/>
          <w:lang w:val="el-GR" w:eastAsia="el-GR"/>
        </w:rPr>
        <w:t>.</w:t>
      </w:r>
    </w:p>
    <w:p w14:paraId="28FC724F" w14:textId="77777777" w:rsidR="0096235E" w:rsidRPr="00374B54" w:rsidRDefault="006A2664">
      <w:pPr>
        <w:textAlignment w:val="baseline"/>
        <w:rPr>
          <w:kern w:val="1"/>
          <w:lang w:val="el-GR" w:eastAsia="el-GR"/>
        </w:rPr>
      </w:pPr>
      <w:r w:rsidRPr="00374B54">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77B9FF90" w14:textId="77777777" w:rsidR="009A5FA2" w:rsidRPr="00B45BD8" w:rsidRDefault="009A5FA2">
      <w:pPr>
        <w:textAlignment w:val="baseline"/>
        <w:rPr>
          <w:i/>
          <w:iCs/>
          <w:kern w:val="1"/>
          <w:lang w:val="el-GR"/>
        </w:rPr>
      </w:pPr>
    </w:p>
    <w:p w14:paraId="358E205D" w14:textId="77777777" w:rsidR="006A2664" w:rsidRPr="00374B54" w:rsidRDefault="006A2664">
      <w:pPr>
        <w:textAlignment w:val="baseline"/>
        <w:rPr>
          <w:kern w:val="1"/>
          <w:lang w:val="el-GR" w:eastAsia="el-GR"/>
        </w:rPr>
      </w:pPr>
    </w:p>
    <w:p w14:paraId="287C5CBD" w14:textId="77777777" w:rsidR="006A2664" w:rsidRPr="00B45BD8" w:rsidRDefault="006A2664">
      <w:pPr>
        <w:pStyle w:val="20"/>
        <w:rPr>
          <w:color w:val="auto"/>
          <w:lang w:val="el-GR"/>
        </w:rPr>
      </w:pPr>
      <w:bookmarkStart w:id="45" w:name="_Toc52956246"/>
      <w:r w:rsidRPr="00B45BD8">
        <w:rPr>
          <w:color w:val="auto"/>
          <w:lang w:val="el-GR"/>
        </w:rPr>
        <w:t>3.2</w:t>
      </w:r>
      <w:r w:rsidRPr="00B45BD8">
        <w:rPr>
          <w:color w:val="auto"/>
          <w:lang w:val="el-GR"/>
        </w:rPr>
        <w:tab/>
        <w:t>Πρόσκληση υποβολής δικαιολογητικών προσωρινού αναδόχου - Δικαιολογητικά προσωρινού αναδόχου</w:t>
      </w:r>
      <w:bookmarkEnd w:id="45"/>
    </w:p>
    <w:p w14:paraId="45FE870A" w14:textId="77777777" w:rsidR="00E206BB" w:rsidRPr="00374B54" w:rsidRDefault="00E206BB" w:rsidP="00BC559A">
      <w:pPr>
        <w:rPr>
          <w:lang w:val="el-GR"/>
        </w:rPr>
      </w:pPr>
    </w:p>
    <w:p w14:paraId="508F764E" w14:textId="27AA25D6" w:rsidR="00BC559A" w:rsidRPr="00374B54" w:rsidRDefault="006A2664" w:rsidP="00BC559A">
      <w:pPr>
        <w:rPr>
          <w:lang w:val="el-GR"/>
        </w:rPr>
      </w:pPr>
      <w:r w:rsidRPr="00374B54">
        <w:rPr>
          <w:lang w:val="el-GR"/>
        </w:rPr>
        <w:lastRenderedPageBreak/>
        <w:t>Τα εν λόγω δικαιολογητικά, υποβάλλονται από τον προσφέροντα («προσωρινό ανάδοχο»)</w:t>
      </w:r>
      <w:r w:rsidR="00BC559A" w:rsidRPr="00374B54">
        <w:rPr>
          <w:lang w:val="el-GR"/>
        </w:rPr>
        <w:t xml:space="preserve">, μετά την απόφαση </w:t>
      </w:r>
      <w:r w:rsidR="00CF1442" w:rsidRPr="00B45BD8">
        <w:rPr>
          <w:lang w:val="el-GR"/>
        </w:rPr>
        <w:t>της Συγκλήτου του Γ.Π.Α.,</w:t>
      </w:r>
      <w:r w:rsidR="00BC559A" w:rsidRPr="00374B54">
        <w:rPr>
          <w:lang w:val="el-GR"/>
        </w:rPr>
        <w:t xml:space="preserve"> εντός προθεσμίας, δέκα (10) ημερών, σε σφραγισμένο φάκελο σε δύο αντίτυπα, ένα πρωτότυπο και ένα αντίγραφο. Τα αναφερόμενα δικαιολογητικά είναι αυτά που προβλέπονται στο άρθρο 80 του Ν. 4412/2016, τα οποία αποσφραγίζονται και ελέγχονται κατά την διαδικασία που προβλέπεται στο άρθρο 103 του Ν. 4412/2016, όπως αυτό τροποποιήθηκε με τις διατάξεις του άρθρου 107, </w:t>
      </w:r>
      <w:proofErr w:type="spellStart"/>
      <w:r w:rsidR="00BC559A" w:rsidRPr="00374B54">
        <w:rPr>
          <w:lang w:val="el-GR"/>
        </w:rPr>
        <w:t>παρ</w:t>
      </w:r>
      <w:proofErr w:type="spellEnd"/>
      <w:r w:rsidR="00BC559A" w:rsidRPr="00374B54">
        <w:rPr>
          <w:lang w:val="el-GR"/>
        </w:rPr>
        <w:t xml:space="preserve"> 19 του Ν. 4497/2017.</w:t>
      </w:r>
    </w:p>
    <w:p w14:paraId="2ABA68DA" w14:textId="77777777" w:rsidR="006A2664" w:rsidRPr="00374B54" w:rsidRDefault="006A2664">
      <w:pPr>
        <w:rPr>
          <w:lang w:val="el-GR"/>
        </w:rPr>
      </w:pPr>
      <w:r w:rsidRPr="00374B54">
        <w:rPr>
          <w:lang w:val="el-GR"/>
        </w:rPr>
        <w:t xml:space="preserve">Αν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14:paraId="4C5536DB" w14:textId="77777777" w:rsidR="006A2664" w:rsidRPr="00374B54" w:rsidRDefault="006A2664">
      <w:pPr>
        <w:rPr>
          <w:lang w:val="el-GR"/>
        </w:rPr>
      </w:pPr>
      <w:r w:rsidRPr="00374B54">
        <w:rPr>
          <w:lang w:val="el-GR"/>
        </w:rPr>
        <w:t>Όσοι υπέβαλαν παραδεκτές προσφορές λαμβάνουν γνώση των παραπάνω δικαιολογητικών που κατατέθηκαν.</w:t>
      </w:r>
    </w:p>
    <w:p w14:paraId="7C264A38" w14:textId="77777777" w:rsidR="006A2664" w:rsidRPr="00374B54" w:rsidRDefault="006A2664">
      <w:pPr>
        <w:rPr>
          <w:lang w:val="el-GR"/>
        </w:rPr>
      </w:pPr>
      <w:r w:rsidRPr="00374B54">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3FA3E4D" w14:textId="77777777" w:rsidR="006A2664" w:rsidRPr="00374B54" w:rsidRDefault="006A2664">
      <w:pPr>
        <w:rPr>
          <w:lang w:val="el-GR"/>
        </w:rPr>
      </w:pPr>
      <w:r w:rsidRPr="00374B54">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14:paraId="123508D6" w14:textId="77777777" w:rsidR="006A2664" w:rsidRPr="00374B54" w:rsidRDefault="006A2664">
      <w:pPr>
        <w:rPr>
          <w:lang w:val="el-GR"/>
        </w:rPr>
      </w:pPr>
      <w:proofErr w:type="spellStart"/>
      <w:r w:rsidRPr="00374B54">
        <w:rPr>
          <w:lang w:val="el-GR"/>
        </w:rPr>
        <w:t>ii</w:t>
      </w:r>
      <w:proofErr w:type="spellEnd"/>
      <w:r w:rsidRPr="00374B54">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17A0ACB2" w14:textId="77777777" w:rsidR="006A2664" w:rsidRPr="00374B54" w:rsidRDefault="006A2664">
      <w:pPr>
        <w:rPr>
          <w:lang w:val="el-GR"/>
        </w:rPr>
      </w:pPr>
      <w:proofErr w:type="spellStart"/>
      <w:r w:rsidRPr="00374B54">
        <w:rPr>
          <w:lang w:val="el-GR"/>
        </w:rPr>
        <w:t>iii</w:t>
      </w:r>
      <w:proofErr w:type="spellEnd"/>
      <w:r w:rsidRPr="00374B54">
        <w:rPr>
          <w:lang w:val="el-GR"/>
        </w:rPr>
        <w:t>)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D22FCD" w:rsidRPr="00374B54">
        <w:rPr>
          <w:lang w:val="el-GR"/>
        </w:rPr>
        <w:t>2</w:t>
      </w:r>
      <w:r w:rsidRPr="00374B54">
        <w:rPr>
          <w:lang w:val="el-GR"/>
        </w:rPr>
        <w:t xml:space="preserve"> (λόγοι αποκλεισμού) και 2.2.</w:t>
      </w:r>
      <w:r w:rsidR="00D22FCD" w:rsidRPr="00374B54">
        <w:rPr>
          <w:lang w:val="el-GR"/>
        </w:rPr>
        <w:t>3</w:t>
      </w:r>
      <w:r w:rsidRPr="00374B54">
        <w:rPr>
          <w:lang w:val="el-GR"/>
        </w:rPr>
        <w:t xml:space="preserve"> έως 2.2.</w:t>
      </w:r>
      <w:r w:rsidR="00D22FCD" w:rsidRPr="00374B54">
        <w:rPr>
          <w:lang w:val="el-GR"/>
        </w:rPr>
        <w:t>5</w:t>
      </w:r>
      <w:r w:rsidRPr="00374B54">
        <w:rPr>
          <w:lang w:val="el-GR"/>
        </w:rPr>
        <w:t xml:space="preserve"> (κριτήρια ποιοτικής επιλογής) της παρούσας, </w:t>
      </w:r>
    </w:p>
    <w:p w14:paraId="0A0DEFED" w14:textId="77777777" w:rsidR="00011893" w:rsidRPr="00374B54" w:rsidRDefault="00011893">
      <w:pPr>
        <w:rPr>
          <w:lang w:val="el-GR"/>
        </w:rPr>
      </w:pPr>
      <w:r w:rsidRPr="00374B54">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374B54">
        <w:rPr>
          <w:lang w:val="el-GR"/>
        </w:rPr>
        <w:t>οψιγενείς</w:t>
      </w:r>
      <w:proofErr w:type="spellEnd"/>
      <w:r w:rsidRPr="00374B54">
        <w:rPr>
          <w:lang w:val="el-GR"/>
        </w:rPr>
        <w:t xml:space="preserve"> μεταβολές), δεν καταπίπτει υπέρ της αναθέτουσας αρχής η εγγύηση συμμετοχής του. </w:t>
      </w:r>
    </w:p>
    <w:p w14:paraId="53BA009B" w14:textId="77777777" w:rsidR="006A2664" w:rsidRPr="00374B54" w:rsidRDefault="006A2664">
      <w:pPr>
        <w:rPr>
          <w:lang w:val="el-GR"/>
        </w:rPr>
      </w:pPr>
      <w:r w:rsidRPr="00374B54">
        <w:rPr>
          <w:lang w:val="el-GR"/>
        </w:rPr>
        <w:t xml:space="preserve">Αν κανένας από τους προσφέροντες δεν υποβάλλει αληθή ή ακριβή δήλωση </w:t>
      </w:r>
      <w:r w:rsidRPr="00374B54">
        <w:rPr>
          <w:b/>
          <w:lang w:val="el-GR"/>
        </w:rPr>
        <w:t>ή</w:t>
      </w:r>
      <w:r w:rsidRPr="00374B54">
        <w:rPr>
          <w:lang w:val="el-GR"/>
        </w:rPr>
        <w:t xml:space="preserve"> δεν προσκομίσει ένα ή περισσότερα από τα απαιτούμενα δικαιολογητικά </w:t>
      </w:r>
      <w:r w:rsidRPr="00374B54">
        <w:rPr>
          <w:b/>
          <w:lang w:val="el-GR"/>
        </w:rPr>
        <w:t>ή</w:t>
      </w:r>
      <w:r w:rsidRPr="00374B54">
        <w:rPr>
          <w:lang w:val="el-GR"/>
        </w:rPr>
        <w:t xml:space="preserve"> δεν αποδείξει ότι πληροί τα κριτήρια ποιοτικής επιλογής σύμφωνα με τις παραγράφους 2.2.</w:t>
      </w:r>
      <w:r w:rsidR="00D22FCD" w:rsidRPr="00374B54">
        <w:rPr>
          <w:lang w:val="el-GR"/>
        </w:rPr>
        <w:t>2</w:t>
      </w:r>
      <w:r w:rsidRPr="00374B54">
        <w:rPr>
          <w:lang w:val="el-GR"/>
        </w:rPr>
        <w:t xml:space="preserve"> -2.2.</w:t>
      </w:r>
      <w:r w:rsidR="00D22FCD" w:rsidRPr="00374B54">
        <w:rPr>
          <w:lang w:val="el-GR"/>
        </w:rPr>
        <w:t>5</w:t>
      </w:r>
      <w:r w:rsidRPr="00374B54">
        <w:rPr>
          <w:lang w:val="el-GR"/>
        </w:rPr>
        <w:t xml:space="preserve"> της παρούσας διακήρυξης, η διαδικασία ματαιώνεται. </w:t>
      </w:r>
    </w:p>
    <w:p w14:paraId="21B62C47" w14:textId="77777777" w:rsidR="006A2664" w:rsidRPr="00374B54" w:rsidRDefault="006A2664">
      <w:pPr>
        <w:rPr>
          <w:lang w:val="el-GR"/>
        </w:rPr>
      </w:pPr>
      <w:r w:rsidRPr="00374B54">
        <w:rPr>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Τα αποτελέσματα του ελέγχου των παραπάνω δικαιολογητικών και της εισήγησης της Επιτροπής επικυρώνονται με την απόφαση κατακύρωσης.</w:t>
      </w:r>
    </w:p>
    <w:p w14:paraId="64CD5DD5" w14:textId="77777777" w:rsidR="006A2664" w:rsidRPr="00B45BD8" w:rsidRDefault="006A2664">
      <w:pPr>
        <w:pStyle w:val="20"/>
        <w:rPr>
          <w:color w:val="auto"/>
          <w:lang w:val="el-GR"/>
        </w:rPr>
      </w:pPr>
      <w:bookmarkStart w:id="46" w:name="_Toc52956247"/>
      <w:r w:rsidRPr="00B45BD8">
        <w:rPr>
          <w:color w:val="auto"/>
          <w:lang w:val="el-GR"/>
        </w:rPr>
        <w:t>3.3</w:t>
      </w:r>
      <w:r w:rsidRPr="00B45BD8">
        <w:rPr>
          <w:color w:val="auto"/>
          <w:lang w:val="el-GR"/>
        </w:rPr>
        <w:tab/>
        <w:t>Κατακύρωση - σύναψη σύμβασης</w:t>
      </w:r>
      <w:bookmarkEnd w:id="46"/>
      <w:r w:rsidRPr="00B45BD8">
        <w:rPr>
          <w:color w:val="auto"/>
          <w:lang w:val="el-GR"/>
        </w:rPr>
        <w:t xml:space="preserve"> </w:t>
      </w:r>
    </w:p>
    <w:p w14:paraId="35959D81" w14:textId="77777777" w:rsidR="006A2664" w:rsidRPr="00374B54" w:rsidRDefault="006A2664">
      <w:pPr>
        <w:rPr>
          <w:lang w:val="el-GR"/>
        </w:rPr>
      </w:pPr>
      <w:r w:rsidRPr="00374B54">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w:t>
      </w:r>
      <w:r w:rsidR="00D22FCD" w:rsidRPr="00374B54">
        <w:rPr>
          <w:lang w:val="el-GR"/>
        </w:rPr>
        <w:t>5</w:t>
      </w:r>
      <w:r w:rsidRPr="00374B54">
        <w:rPr>
          <w:lang w:val="el-GR"/>
        </w:rPr>
        <w:t xml:space="preserve"> του ν. 4412/2016, εκτός από τον προσωρινό ανάδοχο.  </w:t>
      </w:r>
    </w:p>
    <w:p w14:paraId="47C831A2" w14:textId="77777777" w:rsidR="006A2664" w:rsidRPr="00374B54" w:rsidRDefault="006A2664">
      <w:pPr>
        <w:rPr>
          <w:lang w:val="el-GR"/>
        </w:rPr>
      </w:pPr>
      <w:r w:rsidRPr="00374B54">
        <w:rPr>
          <w:lang w:val="el-GR"/>
        </w:rPr>
        <w:lastRenderedPageBreak/>
        <w:t xml:space="preserve">Η εν λόγω απόφαση αναφέρει την προθεσμία για την αναστολή της σύναψης της σύμβασης σύμφωνα με την επόμενη παράγραφο 3.4. </w:t>
      </w:r>
    </w:p>
    <w:p w14:paraId="6624F089" w14:textId="77777777" w:rsidR="006A2664" w:rsidRPr="00374B54" w:rsidRDefault="006A2664">
      <w:pPr>
        <w:rPr>
          <w:lang w:val="el-GR"/>
        </w:rPr>
      </w:pPr>
      <w:r w:rsidRPr="00374B54">
        <w:rPr>
          <w:lang w:val="el-GR"/>
        </w:rPr>
        <w:t>Τα έννομα αποτελέσματα της απόφασης κατακύρωσης και ιδίως η σύναψη της σύμβασης επέρχονται εφόσον συντρέξουν σωρευτικά τα κάτωθι:</w:t>
      </w:r>
    </w:p>
    <w:p w14:paraId="322CAC0F" w14:textId="77777777" w:rsidR="006A2664" w:rsidRPr="00374B54" w:rsidRDefault="006A2664">
      <w:pPr>
        <w:rPr>
          <w:lang w:val="el-GR"/>
        </w:rPr>
      </w:pPr>
      <w:r w:rsidRPr="00374B54">
        <w:rPr>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14:paraId="76D191B0" w14:textId="77777777" w:rsidR="006A2664" w:rsidRPr="00374B54" w:rsidRDefault="008C31F8">
      <w:pPr>
        <w:rPr>
          <w:lang w:val="el-GR"/>
        </w:rPr>
      </w:pPr>
      <w:r w:rsidRPr="00374B54">
        <w:rPr>
          <w:lang w:val="el-GR"/>
        </w:rPr>
        <w:t>β</w:t>
      </w:r>
      <w:r w:rsidR="006A2664" w:rsidRPr="00374B54">
        <w:rPr>
          <w:lang w:val="el-GR"/>
        </w:rPr>
        <w:t xml:space="preserve">) κοινοποίηση της απόφασης κατακύρωσης στον προσωρινό ανάδοχο, εφόσον αυτός υποβάλει </w:t>
      </w:r>
      <w:proofErr w:type="spellStart"/>
      <w:r w:rsidR="006A2664" w:rsidRPr="00374B54">
        <w:rPr>
          <w:lang w:val="el-GR"/>
        </w:rPr>
        <w:t>επικαιροποιημένα</w:t>
      </w:r>
      <w:proofErr w:type="spellEnd"/>
      <w:r w:rsidR="006A2664" w:rsidRPr="00374B54">
        <w:rPr>
          <w:lang w:val="el-GR"/>
        </w:rPr>
        <w:t xml:space="preserve"> τα δικαιολογητικά της παραγράφου 2.2.</w:t>
      </w:r>
      <w:r w:rsidR="00D22FCD" w:rsidRPr="00374B54">
        <w:rPr>
          <w:lang w:val="el-GR"/>
        </w:rPr>
        <w:t>6</w:t>
      </w:r>
      <w:r w:rsidR="006A2664" w:rsidRPr="00374B54">
        <w:rPr>
          <w:lang w:val="el-GR"/>
        </w:rPr>
        <w:t>.2.</w:t>
      </w:r>
      <w:r w:rsidR="006A2664" w:rsidRPr="00B45BD8">
        <w:rPr>
          <w:rFonts w:ascii="Open Sans" w:hAnsi="Open Sans" w:cs="Open Sans"/>
          <w:sz w:val="27"/>
          <w:lang w:val="el-GR"/>
        </w:rPr>
        <w:t xml:space="preserve"> </w:t>
      </w:r>
      <w:r w:rsidR="00CF1442" w:rsidRPr="00B45BD8">
        <w:rPr>
          <w:lang w:val="el-GR"/>
        </w:rPr>
        <w:t xml:space="preserve">και μόνον στην περίπτωση του </w:t>
      </w:r>
      <w:proofErr w:type="spellStart"/>
      <w:r w:rsidR="00CF1442" w:rsidRPr="00B45BD8">
        <w:rPr>
          <w:lang w:val="el-GR"/>
        </w:rPr>
        <w:t>προσυμβατικού</w:t>
      </w:r>
      <w:proofErr w:type="spellEnd"/>
      <w:r w:rsidR="00CF1442" w:rsidRPr="00B45BD8">
        <w:rPr>
          <w:lang w:val="el-GR"/>
        </w:rPr>
        <w:t xml:space="preserve"> ελέγχου ή της άσκησης προδικαστικής προσφυγής και ενδίκων μέσων κατά της απόφασης κατακύρωσης, έπειτα από σχετική πρόσκληση .</w:t>
      </w:r>
    </w:p>
    <w:p w14:paraId="60CF0FC3" w14:textId="77777777" w:rsidR="006A2664" w:rsidRPr="00374B54" w:rsidRDefault="006A2664">
      <w:pPr>
        <w:rPr>
          <w:lang w:val="el-GR"/>
        </w:rPr>
      </w:pPr>
      <w:r w:rsidRPr="00374B54">
        <w:rPr>
          <w:lang w:val="el-GR"/>
        </w:rPr>
        <w:t>Η αναθέτουσα αρχή προσκαλεί τον ανάδοχο να προσέλθει για υπογραφή του συμφωνητικού,</w:t>
      </w:r>
      <w:r w:rsidRPr="00B45BD8">
        <w:rPr>
          <w:rFonts w:ascii="Arial" w:hAnsi="Arial" w:cs="Arial"/>
          <w:szCs w:val="22"/>
          <w:lang w:val="el-GR"/>
        </w:rPr>
        <w:t xml:space="preserve"> </w:t>
      </w:r>
      <w:r w:rsidRPr="00374B54">
        <w:rPr>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14:paraId="029C8B61" w14:textId="77777777" w:rsidR="006A2664" w:rsidRPr="00374B54" w:rsidRDefault="006A2664">
      <w:pPr>
        <w:rPr>
          <w:lang w:val="el-GR"/>
        </w:rPr>
      </w:pPr>
      <w:r w:rsidRPr="00374B54">
        <w:rPr>
          <w:lang w:val="el-GR"/>
        </w:rPr>
        <w:t xml:space="preserve">Στην περίπτωση που ο ανάδοχος δεν προσέλθει να υπογράψει το ως άνω συμφωνητικό μέσα στην </w:t>
      </w:r>
      <w:proofErr w:type="spellStart"/>
      <w:r w:rsidRPr="00374B54">
        <w:rPr>
          <w:lang w:val="el-GR"/>
        </w:rPr>
        <w:t>τεθείσα</w:t>
      </w:r>
      <w:proofErr w:type="spellEnd"/>
      <w:r w:rsidRPr="00374B54">
        <w:rPr>
          <w:lang w:val="el-GR"/>
        </w:rPr>
        <w:t xml:space="preserve"> προθεσμία, κηρύσσεται έκπτωτος, </w:t>
      </w:r>
      <w:r w:rsidR="00A1722F" w:rsidRPr="00374B54">
        <w:rPr>
          <w:lang w:val="el-GR"/>
        </w:rPr>
        <w:t>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ματαιώνεται, σύμφωνα με την περίπτωση δ' της παραγράφου 2 του άρθρου 106 του ν. 4412/2016.</w:t>
      </w:r>
      <w:r w:rsidR="00C305E5" w:rsidRPr="00374B54">
        <w:rPr>
          <w:lang w:val="el-GR"/>
        </w:rPr>
        <w:t xml:space="preserve"> </w:t>
      </w:r>
    </w:p>
    <w:p w14:paraId="4A9BAC0E" w14:textId="77777777" w:rsidR="00C305E5" w:rsidRPr="00374B54" w:rsidRDefault="00C305E5">
      <w:pPr>
        <w:rPr>
          <w:lang w:val="el-GR"/>
        </w:rPr>
      </w:pPr>
    </w:p>
    <w:p w14:paraId="5124682F" w14:textId="77777777" w:rsidR="006A2664" w:rsidRPr="00B45BD8" w:rsidRDefault="006A2664">
      <w:pPr>
        <w:pStyle w:val="20"/>
        <w:rPr>
          <w:color w:val="auto"/>
          <w:lang w:val="el-GR"/>
        </w:rPr>
      </w:pPr>
      <w:bookmarkStart w:id="47" w:name="_Toc52956248"/>
      <w:r w:rsidRPr="00B45BD8">
        <w:rPr>
          <w:color w:val="auto"/>
          <w:lang w:val="el-GR"/>
        </w:rPr>
        <w:t>3.4</w:t>
      </w:r>
      <w:r w:rsidRPr="00B45BD8">
        <w:rPr>
          <w:color w:val="auto"/>
          <w:lang w:val="el-GR"/>
        </w:rPr>
        <w:tab/>
      </w:r>
      <w:r w:rsidR="00A0095D" w:rsidRPr="00B45BD8">
        <w:rPr>
          <w:color w:val="auto"/>
          <w:lang w:val="el-GR"/>
        </w:rPr>
        <w:t>Διοικητικές</w:t>
      </w:r>
      <w:r w:rsidRPr="00B45BD8">
        <w:rPr>
          <w:color w:val="auto"/>
          <w:lang w:val="el-GR"/>
        </w:rPr>
        <w:t xml:space="preserve"> Προσφυγές</w:t>
      </w:r>
      <w:bookmarkEnd w:id="47"/>
      <w:r w:rsidRPr="00B45BD8">
        <w:rPr>
          <w:color w:val="auto"/>
          <w:lang w:val="el-GR"/>
        </w:rPr>
        <w:t xml:space="preserve">  </w:t>
      </w:r>
    </w:p>
    <w:p w14:paraId="7CBDAE69" w14:textId="77777777" w:rsidR="00A0095D" w:rsidRPr="00B45BD8" w:rsidRDefault="00A0095D" w:rsidP="00A0095D">
      <w:pPr>
        <w:rPr>
          <w:lang w:val="el-GR"/>
        </w:rPr>
      </w:pPr>
      <w:r w:rsidRPr="00B45BD8">
        <w:rPr>
          <w:lang w:val="el-GR"/>
        </w:rPr>
        <w:t xml:space="preserve">Ενστάσεις υποβάλλονται για τους λόγους και με την διαδικασία που προβλέπεται από το άρθρο 127 του Ν. 4412/2016 έτσι όπως τροποποιήθηκε από τις διατάξεις του άρθρου 107 του Ν. 4497/2017. Σύμφωνα με την παράγραφο 2 του ανωτέρω άρθρου για το παραδεκτό της άσκησης ένστασης, απαιτείται με την κατάθεση της ένστασης, η καταβολή </w:t>
      </w:r>
      <w:proofErr w:type="spellStart"/>
      <w:r w:rsidRPr="00B45BD8">
        <w:rPr>
          <w:lang w:val="el-GR"/>
        </w:rPr>
        <w:t>παραβόλου</w:t>
      </w:r>
      <w:proofErr w:type="spellEnd"/>
      <w:r w:rsidRPr="00B45BD8">
        <w:rPr>
          <w:lang w:val="el-GR"/>
        </w:rPr>
        <w:t xml:space="preserve"> υπέρ του Δημοσίου ποσού ίσου με το ένα τοις εκατό (1%) επί της εκτιμώμενης αξίας της διακήρυξης.</w:t>
      </w:r>
    </w:p>
    <w:p w14:paraId="13D8DC19" w14:textId="77777777" w:rsidR="00A0095D" w:rsidRPr="00B45BD8" w:rsidRDefault="00A0095D">
      <w:pPr>
        <w:rPr>
          <w:lang w:val="el-GR"/>
        </w:rPr>
      </w:pPr>
    </w:p>
    <w:p w14:paraId="01805891" w14:textId="77777777" w:rsidR="009A5FA2" w:rsidRPr="00374B54" w:rsidRDefault="009A5FA2" w:rsidP="009A5FA2">
      <w:pPr>
        <w:rPr>
          <w:lang w:val="el-GR"/>
        </w:rPr>
      </w:pPr>
    </w:p>
    <w:p w14:paraId="33D26FF8" w14:textId="77777777" w:rsidR="006A2664" w:rsidRPr="00B45BD8" w:rsidRDefault="006A2664">
      <w:pPr>
        <w:pStyle w:val="20"/>
        <w:rPr>
          <w:color w:val="auto"/>
          <w:lang w:val="el-GR"/>
        </w:rPr>
      </w:pPr>
      <w:bookmarkStart w:id="48" w:name="_Toc52956249"/>
      <w:r w:rsidRPr="00B45BD8">
        <w:rPr>
          <w:color w:val="auto"/>
          <w:lang w:val="el-GR"/>
        </w:rPr>
        <w:t>3.5</w:t>
      </w:r>
      <w:r w:rsidRPr="00B45BD8">
        <w:rPr>
          <w:color w:val="auto"/>
          <w:lang w:val="el-GR"/>
        </w:rPr>
        <w:tab/>
        <w:t>Ματαίωση Διαδικασίας</w:t>
      </w:r>
      <w:bookmarkEnd w:id="48"/>
    </w:p>
    <w:p w14:paraId="2B1E46E7" w14:textId="77777777" w:rsidR="006A2664" w:rsidRPr="00374B54" w:rsidRDefault="006A2664">
      <w:pPr>
        <w:rPr>
          <w:lang w:val="el-GR"/>
        </w:rPr>
      </w:pPr>
      <w:r w:rsidRPr="00374B54">
        <w:rPr>
          <w:lang w:val="el-GR"/>
        </w:rPr>
        <w:t xml:space="preserve">Η αναθέτουσα αρχή ματαιώνει ή δύναται να ματαιώσει εν </w:t>
      </w:r>
      <w:proofErr w:type="spellStart"/>
      <w:r w:rsidRPr="00374B54">
        <w:rPr>
          <w:lang w:val="el-GR"/>
        </w:rPr>
        <w:t>όλω</w:t>
      </w:r>
      <w:proofErr w:type="spellEnd"/>
      <w:r w:rsidRPr="00374B54">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392C7AC" w14:textId="77777777" w:rsidR="006A2664" w:rsidRPr="00B45BD8" w:rsidRDefault="006A2664">
      <w:pPr>
        <w:pStyle w:val="1"/>
        <w:rPr>
          <w:color w:val="auto"/>
          <w:lang w:val="el-GR"/>
        </w:rPr>
      </w:pPr>
      <w:bookmarkStart w:id="49" w:name="_Toc52956250"/>
      <w:r w:rsidRPr="00B45BD8">
        <w:rPr>
          <w:color w:val="auto"/>
          <w:lang w:val="el-GR"/>
        </w:rPr>
        <w:lastRenderedPageBreak/>
        <w:t>4.</w:t>
      </w:r>
      <w:r w:rsidRPr="00B45BD8">
        <w:rPr>
          <w:color w:val="auto"/>
          <w:lang w:val="el-GR"/>
        </w:rPr>
        <w:tab/>
        <w:t>ΟΡΟΙ ΕΚΤΕΛΕΣΗΣ ΤΗΣ ΣΥΜΒΑΣΗΣ</w:t>
      </w:r>
      <w:bookmarkEnd w:id="49"/>
      <w:r w:rsidRPr="00B45BD8">
        <w:rPr>
          <w:color w:val="auto"/>
          <w:lang w:val="el-GR"/>
        </w:rPr>
        <w:t xml:space="preserve"> </w:t>
      </w:r>
    </w:p>
    <w:p w14:paraId="1A1A1922" w14:textId="77777777" w:rsidR="006A2664" w:rsidRPr="00B45BD8" w:rsidRDefault="006A2664" w:rsidP="00A3237E">
      <w:pPr>
        <w:pStyle w:val="20"/>
        <w:rPr>
          <w:color w:val="auto"/>
          <w:lang w:val="el-GR"/>
        </w:rPr>
      </w:pPr>
      <w:bookmarkStart w:id="50" w:name="_Toc52956252"/>
      <w:r w:rsidRPr="00B45BD8">
        <w:rPr>
          <w:color w:val="auto"/>
          <w:lang w:val="el-GR"/>
        </w:rPr>
        <w:t>4.</w:t>
      </w:r>
      <w:r w:rsidR="00A738B1" w:rsidRPr="00B45BD8">
        <w:rPr>
          <w:color w:val="auto"/>
          <w:lang w:val="el-GR"/>
        </w:rPr>
        <w:t>1</w:t>
      </w:r>
      <w:r w:rsidRPr="00B45BD8">
        <w:rPr>
          <w:color w:val="auto"/>
          <w:lang w:val="el-GR"/>
        </w:rPr>
        <w:t xml:space="preserve"> </w:t>
      </w:r>
      <w:r w:rsidRPr="00B45BD8">
        <w:rPr>
          <w:color w:val="auto"/>
          <w:lang w:val="el-GR"/>
        </w:rPr>
        <w:tab/>
        <w:t>Συμβατικό Πλαίσιο - Εφαρμοστέα Νομοθεσία</w:t>
      </w:r>
      <w:bookmarkEnd w:id="50"/>
      <w:r w:rsidRPr="00B45BD8">
        <w:rPr>
          <w:color w:val="auto"/>
          <w:lang w:val="el-GR"/>
        </w:rPr>
        <w:t xml:space="preserve"> </w:t>
      </w:r>
    </w:p>
    <w:p w14:paraId="7642EEE9" w14:textId="77777777" w:rsidR="006A2664" w:rsidRPr="00374B54" w:rsidRDefault="006A2664">
      <w:pPr>
        <w:rPr>
          <w:lang w:val="el-GR"/>
        </w:rPr>
      </w:pPr>
      <w:r w:rsidRPr="00374B54">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0D45E61" w14:textId="77777777" w:rsidR="006A2664" w:rsidRPr="00B45BD8" w:rsidRDefault="006A2664">
      <w:pPr>
        <w:pStyle w:val="20"/>
        <w:rPr>
          <w:color w:val="auto"/>
          <w:lang w:val="el-GR"/>
        </w:rPr>
      </w:pPr>
      <w:bookmarkStart w:id="51" w:name="_Toc52956253"/>
      <w:r w:rsidRPr="00B45BD8">
        <w:rPr>
          <w:color w:val="auto"/>
          <w:lang w:val="el-GR"/>
        </w:rPr>
        <w:t>4.</w:t>
      </w:r>
      <w:r w:rsidR="00A738B1" w:rsidRPr="00B45BD8">
        <w:rPr>
          <w:color w:val="auto"/>
          <w:lang w:val="el-GR"/>
        </w:rPr>
        <w:t>2</w:t>
      </w:r>
      <w:r w:rsidRPr="00B45BD8">
        <w:rPr>
          <w:color w:val="auto"/>
          <w:lang w:val="el-GR"/>
        </w:rPr>
        <w:tab/>
        <w:t>Όροι εκτέλεσης της σύμβασης</w:t>
      </w:r>
      <w:bookmarkEnd w:id="51"/>
    </w:p>
    <w:p w14:paraId="6E355AEB" w14:textId="77777777" w:rsidR="006A2664" w:rsidRPr="00374B54" w:rsidRDefault="006A2664">
      <w:pPr>
        <w:rPr>
          <w:lang w:val="el-GR"/>
        </w:rPr>
      </w:pPr>
      <w:r w:rsidRPr="00B45BD8">
        <w:rPr>
          <w:rFonts w:cs="Trebuchet MS"/>
          <w:szCs w:val="22"/>
          <w:lang w:val="el-GR" w:eastAsia="el-GR"/>
        </w:rPr>
        <w:t>4.</w:t>
      </w:r>
      <w:r w:rsidR="00A738B1" w:rsidRPr="00B45BD8">
        <w:rPr>
          <w:rFonts w:cs="Trebuchet MS"/>
          <w:szCs w:val="22"/>
          <w:lang w:val="el-GR" w:eastAsia="el-GR"/>
        </w:rPr>
        <w:t>2</w:t>
      </w:r>
      <w:r w:rsidRPr="00B45BD8">
        <w:rPr>
          <w:rFonts w:cs="Trebuchet MS"/>
          <w:szCs w:val="22"/>
          <w:lang w:val="el-GR" w:eastAsia="el-GR"/>
        </w:rPr>
        <w:t xml:space="preserve">.1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6" w:anchor="pararthma_A_X" w:history="1">
        <w:r w:rsidRPr="00374B54">
          <w:rPr>
            <w:rStyle w:val="-"/>
            <w:rFonts w:cs="Trebuchet MS"/>
            <w:color w:val="auto"/>
            <w:szCs w:val="22"/>
            <w:u w:val="none"/>
            <w:lang w:val="el-GR" w:eastAsia="el-GR"/>
          </w:rPr>
          <w:t>Παράρτημα X του Προσαρτήματος Α΄</w:t>
        </w:r>
      </w:hyperlink>
      <w:r w:rsidRPr="00374B54">
        <w:rPr>
          <w:rFonts w:cs="Trebuchet MS"/>
          <w:szCs w:val="22"/>
          <w:lang w:val="el-GR" w:eastAsia="el-GR"/>
        </w:rPr>
        <w:t>.</w:t>
      </w:r>
    </w:p>
    <w:p w14:paraId="0FEDE59B" w14:textId="77777777" w:rsidR="006A2664" w:rsidRPr="00374B54" w:rsidRDefault="006A2664">
      <w:pPr>
        <w:rPr>
          <w:lang w:val="el-GR"/>
        </w:rPr>
      </w:pPr>
      <w:r w:rsidRPr="00374B54">
        <w:rPr>
          <w:lang w:val="el-GR"/>
        </w:rPr>
        <w:t xml:space="preserve">Η τήρηση των εν λόγω υποχρεώσεων </w:t>
      </w:r>
      <w:r w:rsidR="00CF1442" w:rsidRPr="00B45BD8">
        <w:rPr>
          <w:lang w:val="el-GR"/>
        </w:rPr>
        <w:t>(βλ. Παράρτημα ΙΧ «Γενικές Υποχρεώσεις Εργολαβιών»)</w:t>
      </w:r>
      <w:r w:rsidR="00132BDF" w:rsidRPr="00374B54">
        <w:rPr>
          <w:lang w:val="el-GR"/>
        </w:rPr>
        <w:t xml:space="preserve"> </w:t>
      </w:r>
      <w:r w:rsidRPr="00374B54">
        <w:rPr>
          <w:lang w:val="el-GR"/>
        </w:rPr>
        <w:t>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48E3078" w14:textId="77777777" w:rsidR="00132BDF" w:rsidRPr="00B45BD8" w:rsidRDefault="00132BDF" w:rsidP="00132BDF">
      <w:pPr>
        <w:ind w:right="-1"/>
        <w:rPr>
          <w:i/>
          <w:iCs/>
          <w:spacing w:val="5"/>
          <w:kern w:val="1"/>
          <w:vertAlign w:val="superscript"/>
          <w:lang w:val="el-GR"/>
        </w:rPr>
      </w:pPr>
      <w:r w:rsidRPr="00B45BD8">
        <w:rPr>
          <w:lang w:val="el-GR"/>
        </w:rPr>
        <w:t>Η ολοκλήρωση της σύμβασης δεν νοείται χωρίς την παράδοση φακέλου τεκμηρίωσης σύμφωνα με τα οριζόμενα στο παράρτημα ΙΙ «Τεχνική συγγραφή ειδικών υποχρεώσεων»</w:t>
      </w:r>
    </w:p>
    <w:p w14:paraId="4DE6382C" w14:textId="77777777" w:rsidR="006A2664" w:rsidRPr="00B45BD8" w:rsidRDefault="006A2664">
      <w:pPr>
        <w:tabs>
          <w:tab w:val="center" w:pos="4819"/>
        </w:tabs>
        <w:suppressAutoHyphens w:val="0"/>
        <w:spacing w:after="0"/>
        <w:rPr>
          <w:rFonts w:ascii="Trebuchet MS" w:hAnsi="Trebuchet MS" w:cs="Trebuchet MS"/>
          <w:sz w:val="24"/>
          <w:lang w:val="el-GR" w:eastAsia="el-GR"/>
        </w:rPr>
      </w:pPr>
    </w:p>
    <w:p w14:paraId="1405BBE4" w14:textId="77777777" w:rsidR="006A2664" w:rsidRPr="00374B54" w:rsidRDefault="006A2664">
      <w:pPr>
        <w:rPr>
          <w:lang w:val="el-GR"/>
        </w:rPr>
      </w:pPr>
    </w:p>
    <w:p w14:paraId="3B05CD61" w14:textId="77777777" w:rsidR="006A2664" w:rsidRPr="00B45BD8" w:rsidRDefault="006A2664">
      <w:pPr>
        <w:pStyle w:val="20"/>
        <w:rPr>
          <w:color w:val="auto"/>
          <w:lang w:val="el-GR"/>
        </w:rPr>
      </w:pPr>
      <w:bookmarkStart w:id="52" w:name="_Toc52956254"/>
      <w:r w:rsidRPr="00B45BD8">
        <w:rPr>
          <w:color w:val="auto"/>
          <w:lang w:val="el-GR"/>
        </w:rPr>
        <w:t>4.</w:t>
      </w:r>
      <w:r w:rsidR="00A738B1" w:rsidRPr="00B45BD8">
        <w:rPr>
          <w:color w:val="auto"/>
          <w:lang w:val="el-GR"/>
        </w:rPr>
        <w:t>3</w:t>
      </w:r>
      <w:r w:rsidRPr="00B45BD8">
        <w:rPr>
          <w:color w:val="auto"/>
          <w:lang w:val="el-GR"/>
        </w:rPr>
        <w:tab/>
        <w:t>Τροποποίηση σύμβασης κατά τη διάρκειά της</w:t>
      </w:r>
      <w:bookmarkEnd w:id="52"/>
      <w:r w:rsidRPr="00B45BD8">
        <w:rPr>
          <w:color w:val="auto"/>
          <w:lang w:val="el-GR"/>
        </w:rPr>
        <w:t xml:space="preserve"> </w:t>
      </w:r>
    </w:p>
    <w:p w14:paraId="68A4DAE0" w14:textId="77777777" w:rsidR="006A2664" w:rsidRPr="00B45BD8" w:rsidRDefault="006A2664">
      <w:pPr>
        <w:rPr>
          <w:i/>
          <w:iCs/>
          <w:spacing w:val="5"/>
          <w:kern w:val="1"/>
          <w:lang w:val="el-GR"/>
        </w:rPr>
      </w:pPr>
      <w:r w:rsidRPr="00374B54">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E674D0" w:rsidRPr="00374B54">
        <w:rPr>
          <w:lang w:val="el-GR"/>
        </w:rPr>
        <w:t>2016.</w:t>
      </w:r>
    </w:p>
    <w:p w14:paraId="176DBF02" w14:textId="77777777" w:rsidR="00D75269" w:rsidRPr="00B45BD8" w:rsidRDefault="00D75269">
      <w:pPr>
        <w:pStyle w:val="20"/>
        <w:rPr>
          <w:color w:val="auto"/>
          <w:lang w:val="el-GR"/>
        </w:rPr>
      </w:pPr>
    </w:p>
    <w:p w14:paraId="68457E53" w14:textId="77777777" w:rsidR="006A2664" w:rsidRPr="00B45BD8" w:rsidRDefault="006A2664">
      <w:pPr>
        <w:pStyle w:val="20"/>
        <w:rPr>
          <w:color w:val="auto"/>
          <w:lang w:val="el-GR"/>
        </w:rPr>
      </w:pPr>
      <w:bookmarkStart w:id="53" w:name="_Toc52956255"/>
      <w:r w:rsidRPr="00B45BD8">
        <w:rPr>
          <w:color w:val="auto"/>
          <w:lang w:val="el-GR"/>
        </w:rPr>
        <w:t>4.</w:t>
      </w:r>
      <w:r w:rsidR="00A738B1" w:rsidRPr="00B45BD8">
        <w:rPr>
          <w:color w:val="auto"/>
          <w:lang w:val="el-GR"/>
        </w:rPr>
        <w:t>4</w:t>
      </w:r>
      <w:r w:rsidRPr="00B45BD8">
        <w:rPr>
          <w:color w:val="auto"/>
          <w:lang w:val="el-GR"/>
        </w:rPr>
        <w:tab/>
        <w:t>Δικαίωμα μονομερούς λύσης της σύμβασης</w:t>
      </w:r>
      <w:bookmarkEnd w:id="53"/>
      <w:r w:rsidRPr="00B45BD8">
        <w:rPr>
          <w:color w:val="auto"/>
          <w:lang w:val="el-GR"/>
        </w:rPr>
        <w:t xml:space="preserve"> </w:t>
      </w:r>
    </w:p>
    <w:p w14:paraId="4D0C24BF" w14:textId="77777777" w:rsidR="006A2664" w:rsidRPr="00374B54" w:rsidRDefault="006A2664">
      <w:pPr>
        <w:rPr>
          <w:lang w:val="el-GR"/>
        </w:rPr>
      </w:pPr>
      <w:r w:rsidRPr="00374B54">
        <w:rPr>
          <w:b/>
          <w:bCs/>
          <w:lang w:val="el-GR"/>
        </w:rPr>
        <w:t>4.</w:t>
      </w:r>
      <w:r w:rsidR="00A738B1" w:rsidRPr="00374B54">
        <w:rPr>
          <w:b/>
          <w:bCs/>
          <w:lang w:val="el-GR"/>
        </w:rPr>
        <w:t>4</w:t>
      </w:r>
      <w:r w:rsidRPr="00374B54">
        <w:rPr>
          <w:b/>
          <w:bCs/>
          <w:lang w:val="el-GR"/>
        </w:rPr>
        <w:t>.1.</w:t>
      </w:r>
      <w:r w:rsidRPr="00374B54">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5EA911F" w14:textId="77777777" w:rsidR="006A2664" w:rsidRPr="00374B54" w:rsidRDefault="006A2664">
      <w:pPr>
        <w:rPr>
          <w:lang w:val="el-GR"/>
        </w:rPr>
      </w:pPr>
      <w:r w:rsidRPr="00374B54">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72CE3504" w14:textId="77777777" w:rsidR="006A2664" w:rsidRPr="00374B54" w:rsidRDefault="006A2664">
      <w:pPr>
        <w:rPr>
          <w:lang w:val="el-GR"/>
        </w:rPr>
      </w:pPr>
      <w:r w:rsidRPr="00374B54">
        <w:rPr>
          <w:lang w:val="el-GR"/>
        </w:rPr>
        <w:t>β) ο ανάδοχος, κατά το χρόνο της ανάθεσης της σύμβασης, τελούσε σε μια από τις καταστάσεις που αναφέρονται στην παράγραφο 2.2.</w:t>
      </w:r>
      <w:r w:rsidR="00AB0A58" w:rsidRPr="00374B54">
        <w:rPr>
          <w:lang w:val="el-GR"/>
        </w:rPr>
        <w:t>2</w:t>
      </w:r>
      <w:r w:rsidRPr="00374B54">
        <w:rPr>
          <w:lang w:val="el-GR"/>
        </w:rPr>
        <w:t>.1 και, ως εκ τούτου, θα έπρεπε να έχει αποκλειστεί από τη διαδικασία σύναψης της σύμβασης,</w:t>
      </w:r>
    </w:p>
    <w:p w14:paraId="6BD4C3BA" w14:textId="77777777" w:rsidR="006A2664" w:rsidRPr="00374B54" w:rsidRDefault="006A2664">
      <w:pPr>
        <w:rPr>
          <w:lang w:val="el-GR"/>
        </w:rPr>
      </w:pPr>
      <w:r w:rsidRPr="00374B54">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C65985A" w14:textId="77777777" w:rsidR="006A2664" w:rsidRPr="00374B54" w:rsidRDefault="006A2664">
      <w:pPr>
        <w:rPr>
          <w:lang w:val="el-GR"/>
        </w:rPr>
      </w:pPr>
    </w:p>
    <w:p w14:paraId="4092902F" w14:textId="77777777" w:rsidR="006A2664" w:rsidRPr="00374B54" w:rsidRDefault="006A2664">
      <w:pPr>
        <w:rPr>
          <w:lang w:val="el-GR"/>
        </w:rPr>
      </w:pPr>
    </w:p>
    <w:p w14:paraId="51B22C98" w14:textId="77777777" w:rsidR="006A2664" w:rsidRPr="00B45BD8" w:rsidRDefault="006A2664">
      <w:pPr>
        <w:pStyle w:val="1"/>
        <w:rPr>
          <w:color w:val="auto"/>
          <w:lang w:val="el-GR"/>
        </w:rPr>
      </w:pPr>
      <w:bookmarkStart w:id="54" w:name="_Toc52956256"/>
      <w:r w:rsidRPr="00B45BD8">
        <w:rPr>
          <w:color w:val="auto"/>
          <w:lang w:val="el-GR"/>
        </w:rPr>
        <w:lastRenderedPageBreak/>
        <w:t>5.</w:t>
      </w:r>
      <w:r w:rsidRPr="00B45BD8">
        <w:rPr>
          <w:color w:val="auto"/>
          <w:lang w:val="el-GR"/>
        </w:rPr>
        <w:tab/>
        <w:t>ΕΙΔΙΚΟΙ ΟΡΟΙ ΕΚΤΕΛΕΣΗΣ ΤΗΣ ΣΥΜΒΑΣΗΣ</w:t>
      </w:r>
      <w:bookmarkEnd w:id="54"/>
      <w:r w:rsidRPr="00B45BD8">
        <w:rPr>
          <w:color w:val="auto"/>
          <w:lang w:val="el-GR"/>
        </w:rPr>
        <w:t xml:space="preserve"> </w:t>
      </w:r>
    </w:p>
    <w:p w14:paraId="3B65B509" w14:textId="77777777" w:rsidR="006A2664" w:rsidRPr="00B45BD8" w:rsidRDefault="006A2664">
      <w:pPr>
        <w:pStyle w:val="20"/>
        <w:rPr>
          <w:color w:val="auto"/>
          <w:lang w:val="el-GR"/>
        </w:rPr>
      </w:pPr>
      <w:bookmarkStart w:id="55" w:name="_Toc52956257"/>
      <w:r w:rsidRPr="00B45BD8">
        <w:rPr>
          <w:color w:val="auto"/>
          <w:lang w:val="el-GR"/>
        </w:rPr>
        <w:t>5.1</w:t>
      </w:r>
      <w:r w:rsidRPr="00B45BD8">
        <w:rPr>
          <w:color w:val="auto"/>
          <w:lang w:val="el-GR"/>
        </w:rPr>
        <w:tab/>
        <w:t>Τρόπος πληρωμής</w:t>
      </w:r>
      <w:bookmarkEnd w:id="55"/>
      <w:r w:rsidRPr="00B45BD8">
        <w:rPr>
          <w:color w:val="auto"/>
          <w:lang w:val="el-GR"/>
        </w:rPr>
        <w:t xml:space="preserve"> </w:t>
      </w:r>
    </w:p>
    <w:p w14:paraId="47DEF0BD" w14:textId="77777777" w:rsidR="006A2664" w:rsidRPr="00374B54" w:rsidRDefault="006A2664">
      <w:pPr>
        <w:rPr>
          <w:lang w:val="el-GR"/>
        </w:rPr>
      </w:pPr>
      <w:r w:rsidRPr="00374B54">
        <w:rPr>
          <w:b/>
          <w:bCs/>
          <w:lang w:val="el-GR"/>
        </w:rPr>
        <w:t>5.1.1.</w:t>
      </w:r>
      <w:r w:rsidRPr="00374B54">
        <w:rPr>
          <w:lang w:val="el-GR"/>
        </w:rPr>
        <w:t xml:space="preserve"> Η πληρωμή του αναδόχου θα πραγματοποιηθεί με τον πιο κάτω τρόπο </w:t>
      </w:r>
      <w:r w:rsidRPr="00374B54">
        <w:rPr>
          <w:b/>
          <w:lang w:val="el-GR"/>
        </w:rPr>
        <w:t xml:space="preserve">: </w:t>
      </w:r>
    </w:p>
    <w:p w14:paraId="4EC64DAA" w14:textId="77777777" w:rsidR="00D75269" w:rsidRPr="00374B54" w:rsidRDefault="006A2664">
      <w:pPr>
        <w:rPr>
          <w:b/>
          <w:bCs/>
          <w:lang w:val="el-GR"/>
        </w:rPr>
      </w:pPr>
      <w:r w:rsidRPr="00374B54">
        <w:rPr>
          <w:b/>
          <w:lang w:val="el-GR"/>
        </w:rPr>
        <w:t>α)</w:t>
      </w:r>
      <w:r w:rsidR="00AB42FF" w:rsidRPr="00374B54">
        <w:rPr>
          <w:lang w:val="el-GR"/>
        </w:rPr>
        <w:t xml:space="preserve"> </w:t>
      </w:r>
      <w:r w:rsidR="00F97D09" w:rsidRPr="00374B54">
        <w:rPr>
          <w:lang w:val="el-GR"/>
        </w:rPr>
        <w:t xml:space="preserve">Παραλαβή </w:t>
      </w:r>
      <w:r w:rsidRPr="00374B54">
        <w:rPr>
          <w:lang w:val="el-GR"/>
        </w:rPr>
        <w:t xml:space="preserve">μετά την </w:t>
      </w:r>
      <w:r w:rsidR="00AB42FF" w:rsidRPr="00374B54">
        <w:rPr>
          <w:lang w:val="el-GR"/>
        </w:rPr>
        <w:t xml:space="preserve">οριστική </w:t>
      </w:r>
      <w:r w:rsidRPr="00374B54">
        <w:rPr>
          <w:lang w:val="el-GR"/>
        </w:rPr>
        <w:t xml:space="preserve">παραλαβή των </w:t>
      </w:r>
      <w:r w:rsidR="00AB42FF" w:rsidRPr="00374B54">
        <w:rPr>
          <w:lang w:val="el-GR"/>
        </w:rPr>
        <w:t>εργασιών</w:t>
      </w:r>
      <w:r w:rsidR="00D75269" w:rsidRPr="00374B54">
        <w:rPr>
          <w:lang w:val="el-GR"/>
        </w:rPr>
        <w:t>.</w:t>
      </w:r>
      <w:r w:rsidR="00A14693" w:rsidRPr="00374B54">
        <w:rPr>
          <w:lang w:val="el-GR"/>
        </w:rPr>
        <w:t xml:space="preserve"> </w:t>
      </w:r>
      <w:r w:rsidRPr="00374B54">
        <w:rPr>
          <w:lang w:val="el-GR"/>
        </w:rPr>
        <w:t xml:space="preserve">Η πληρωμή του συμβατικού τιμήματος θα γίνεται με την προσκόμιση των </w:t>
      </w:r>
      <w:proofErr w:type="spellStart"/>
      <w:r w:rsidRPr="00374B54">
        <w:rPr>
          <w:lang w:val="el-GR"/>
        </w:rPr>
        <w:t>νομίμων</w:t>
      </w:r>
      <w:proofErr w:type="spellEnd"/>
      <w:r w:rsidRPr="00374B54">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89E45C8" w14:textId="77777777" w:rsidR="006A2664" w:rsidRPr="00374B54" w:rsidRDefault="006A2664">
      <w:pPr>
        <w:rPr>
          <w:lang w:val="el-GR"/>
        </w:rPr>
      </w:pPr>
      <w:r w:rsidRPr="00374B54">
        <w:rPr>
          <w:b/>
          <w:bCs/>
          <w:lang w:val="el-GR"/>
        </w:rPr>
        <w:t>5.1.2.</w:t>
      </w:r>
      <w:r w:rsidRPr="00374B54">
        <w:rPr>
          <w:lang w:val="el-GR"/>
        </w:rPr>
        <w:t xml:space="preserve"> </w:t>
      </w:r>
      <w:proofErr w:type="spellStart"/>
      <w:r w:rsidRPr="00374B54">
        <w:rPr>
          <w:lang w:val="el-GR"/>
        </w:rPr>
        <w:t>Toν</w:t>
      </w:r>
      <w:proofErr w:type="spellEnd"/>
      <w:r w:rsidRPr="00374B54">
        <w:rPr>
          <w:lang w:val="el-GR"/>
        </w:rPr>
        <w:t xml:space="preserve"> Ανάδοχο βαρύνουν </w:t>
      </w:r>
      <w:r w:rsidRPr="00374B54">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374B54">
        <w:rPr>
          <w:lang w:val="el-GR" w:eastAsia="el-GR"/>
        </w:rPr>
        <w:t>βαρύνεται</w:t>
      </w:r>
      <w:proofErr w:type="spellEnd"/>
      <w:r w:rsidRPr="00374B54">
        <w:rPr>
          <w:lang w:val="el-GR" w:eastAsia="el-GR"/>
        </w:rPr>
        <w:t xml:space="preserve"> με τις </w:t>
      </w:r>
      <w:r w:rsidRPr="00374B54">
        <w:rPr>
          <w:lang w:val="el-GR"/>
        </w:rPr>
        <w:t xml:space="preserve">ακόλουθες κρατήσεις: </w:t>
      </w:r>
      <w:r w:rsidRPr="00B45BD8">
        <w:rPr>
          <w:i/>
          <w:iCs/>
          <w:spacing w:val="5"/>
          <w:kern w:val="1"/>
          <w:lang w:val="el-GR"/>
        </w:rPr>
        <w:t xml:space="preserve"> </w:t>
      </w:r>
    </w:p>
    <w:p w14:paraId="5AE7C705" w14:textId="77777777" w:rsidR="00A37388" w:rsidRPr="00374B54" w:rsidRDefault="00A37388" w:rsidP="00A14693">
      <w:pPr>
        <w:rPr>
          <w:lang w:val="el-GR"/>
        </w:rPr>
      </w:pPr>
    </w:p>
    <w:p w14:paraId="08CB01F5" w14:textId="231680FD" w:rsidR="00A14693" w:rsidRPr="00374B54" w:rsidRDefault="00A14693" w:rsidP="00F53C3A">
      <w:pPr>
        <w:numPr>
          <w:ilvl w:val="0"/>
          <w:numId w:val="17"/>
        </w:numPr>
        <w:rPr>
          <w:lang w:val="el-GR"/>
        </w:rPr>
      </w:pPr>
      <w:r w:rsidRPr="00374B54">
        <w:rPr>
          <w:lang w:val="el-GR"/>
        </w:rPr>
        <w:t xml:space="preserve">Παρακράτηση φόρου εισοδήματος </w:t>
      </w:r>
      <w:r w:rsidR="00CF1442" w:rsidRPr="00B45BD8">
        <w:rPr>
          <w:lang w:val="el-GR"/>
        </w:rPr>
        <w:t>ποσοστού 4</w:t>
      </w:r>
      <w:r w:rsidRPr="00374B54">
        <w:rPr>
          <w:lang w:val="el-GR"/>
        </w:rPr>
        <w:t>% επί του καθαρού ποσού του τιμολογίου.</w:t>
      </w:r>
    </w:p>
    <w:p w14:paraId="6F16C022" w14:textId="315F2BC6" w:rsidR="00A14693" w:rsidRPr="00374B54" w:rsidRDefault="00A14693" w:rsidP="00F53C3A">
      <w:pPr>
        <w:numPr>
          <w:ilvl w:val="0"/>
          <w:numId w:val="17"/>
        </w:numPr>
        <w:rPr>
          <w:lang w:val="el-GR"/>
        </w:rPr>
      </w:pPr>
      <w:r w:rsidRPr="00374B54">
        <w:rPr>
          <w:lang w:val="el-GR"/>
        </w:rPr>
        <w:t xml:space="preserve"> Κράτηση 0,0</w:t>
      </w:r>
      <w:r w:rsidR="00952376" w:rsidRPr="00374B54">
        <w:rPr>
          <w:lang w:val="el-GR"/>
        </w:rPr>
        <w:t>7</w:t>
      </w:r>
      <w:r w:rsidRPr="00374B54">
        <w:rPr>
          <w:lang w:val="el-GR"/>
        </w:rPr>
        <w:t>% Υπέρ της Ενιαίας Ανεξάρτητης Αρχής Δημοσίων Συμβάσεων (άρθρο 4 Ν.4013/2011 όπως ισχύει) πλέον Χ</w:t>
      </w:r>
      <w:r w:rsidR="00EC3266" w:rsidRPr="00374B54">
        <w:rPr>
          <w:lang w:val="el-GR"/>
        </w:rPr>
        <w:t>αρτοσήμ</w:t>
      </w:r>
      <w:r w:rsidRPr="00374B54">
        <w:rPr>
          <w:lang w:val="el-GR"/>
        </w:rPr>
        <w:t>ου 3% και στην επ’ αυτού εισφορά υπέρ ΟΓΑ 20% επί του καθαρού ποσού του μηνιαίου τιμολογίου.</w:t>
      </w:r>
    </w:p>
    <w:p w14:paraId="56D5D807" w14:textId="77777777" w:rsidR="00A14693" w:rsidRPr="00374B54" w:rsidRDefault="00A14693" w:rsidP="00F53C3A">
      <w:pPr>
        <w:numPr>
          <w:ilvl w:val="0"/>
          <w:numId w:val="17"/>
        </w:numPr>
        <w:rPr>
          <w:lang w:val="el-GR"/>
        </w:rPr>
      </w:pPr>
      <w:r w:rsidRPr="00374B54">
        <w:rPr>
          <w:lang w:val="el-GR"/>
        </w:rPr>
        <w:t xml:space="preserve"> Κράτηση 0,02% υπέρ του Δημοσίου, η οποία υπολογίζεται επί του καθαρού ποσού του μηνιαίου τιμολογίου, εκτός ΦΠΑ. Το ποσό αυτό </w:t>
      </w:r>
      <w:proofErr w:type="spellStart"/>
      <w:r w:rsidRPr="00374B54">
        <w:rPr>
          <w:lang w:val="el-GR"/>
        </w:rPr>
        <w:t>παρακρατείται</w:t>
      </w:r>
      <w:proofErr w:type="spellEnd"/>
      <w:r w:rsidRPr="00374B54">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(όποτε ισχύσει)</w:t>
      </w:r>
    </w:p>
    <w:p w14:paraId="64CD7229" w14:textId="2B1F17CF" w:rsidR="00A14693" w:rsidRPr="00374B54" w:rsidRDefault="00A14693" w:rsidP="00F53C3A">
      <w:pPr>
        <w:numPr>
          <w:ilvl w:val="0"/>
          <w:numId w:val="17"/>
        </w:numPr>
        <w:rPr>
          <w:lang w:val="el-GR"/>
        </w:rPr>
      </w:pPr>
      <w:r w:rsidRPr="00374B54">
        <w:rPr>
          <w:lang w:val="el-GR"/>
        </w:rPr>
        <w:t xml:space="preserve"> Κράτηση 0,06% Υπέρ της Αρχής Εξέτασης Προδικαστικών Προσφυγών επί του ποσού κάθε πληρωμής προ φόρων και κρατήσεων πλέον </w:t>
      </w:r>
      <w:r w:rsidR="00EC3266" w:rsidRPr="00374B54">
        <w:rPr>
          <w:lang w:val="el-GR"/>
        </w:rPr>
        <w:t>Χαρτοσήμου</w:t>
      </w:r>
      <w:r w:rsidR="00EC3266" w:rsidRPr="00374B54" w:rsidDel="00EC3266">
        <w:rPr>
          <w:lang w:val="el-GR"/>
        </w:rPr>
        <w:t xml:space="preserve"> </w:t>
      </w:r>
      <w:r w:rsidRPr="00374B54">
        <w:rPr>
          <w:lang w:val="el-GR"/>
        </w:rPr>
        <w:t>3% και στην επ’ αυτού εισφορά υπέρ ΟΓΑ 20% σύμφωνα με το άρθρο 350 του Ν. 4412/2016 και το ΦΕΚ 969/Β’ /22.03.2017</w:t>
      </w:r>
    </w:p>
    <w:p w14:paraId="38A18522" w14:textId="77777777" w:rsidR="00A14693" w:rsidRPr="00374B54" w:rsidRDefault="00A14693" w:rsidP="00F53C3A">
      <w:pPr>
        <w:numPr>
          <w:ilvl w:val="0"/>
          <w:numId w:val="17"/>
        </w:numPr>
        <w:rPr>
          <w:lang w:val="el-GR"/>
        </w:rPr>
      </w:pPr>
      <w:r w:rsidRPr="00374B54">
        <w:rPr>
          <w:lang w:val="el-GR"/>
        </w:rPr>
        <w:t xml:space="preserve"> Κάθε άλλη νόμιμη κράτηση που τυχόν θεσμοθετηθεί κατά τη διάρκεια της υπογραφείσας σύμβασης με τον ανάδοχο.</w:t>
      </w:r>
    </w:p>
    <w:p w14:paraId="0965590C" w14:textId="77777777" w:rsidR="00A14693" w:rsidRPr="00374B54" w:rsidRDefault="00A14693" w:rsidP="00A14693">
      <w:pPr>
        <w:rPr>
          <w:lang w:val="el-GR"/>
        </w:rPr>
      </w:pPr>
      <w:r w:rsidRPr="00374B54">
        <w:rPr>
          <w:lang w:val="el-GR"/>
        </w:rPr>
        <w:t>Για την είσπραξη της επιταγής από τον ανάδοχο απαιτούνται τα παρακάτω δικαιολογητικά:</w:t>
      </w:r>
    </w:p>
    <w:p w14:paraId="1015E420" w14:textId="77777777" w:rsidR="00A14693" w:rsidRPr="00374B54" w:rsidRDefault="00A14693" w:rsidP="00A14693">
      <w:pPr>
        <w:rPr>
          <w:lang w:val="el-GR"/>
        </w:rPr>
      </w:pPr>
      <w:r w:rsidRPr="00374B54">
        <w:rPr>
          <w:lang w:val="el-GR"/>
        </w:rPr>
        <w:t>α) Απόδειξη Είσπραξης,</w:t>
      </w:r>
    </w:p>
    <w:p w14:paraId="32DD4D08" w14:textId="77777777" w:rsidR="00A14693" w:rsidRPr="00374B54" w:rsidRDefault="00A14693" w:rsidP="00A14693">
      <w:pPr>
        <w:rPr>
          <w:lang w:val="el-GR"/>
        </w:rPr>
      </w:pPr>
      <w:r w:rsidRPr="00374B54">
        <w:rPr>
          <w:lang w:val="el-GR"/>
        </w:rPr>
        <w:t>β) Εξουσιοδότηση με θεώρηση του γνησίου της υπογραφής σε περίπτωση είσπραξης της επιταγής από τρίτο άτομο, ή επίδειξη πληρεξουσίου για είσπραξη ποσού άνω των 10.000 €,</w:t>
      </w:r>
    </w:p>
    <w:p w14:paraId="6EE10897" w14:textId="77777777" w:rsidR="00A14693" w:rsidRPr="00374B54" w:rsidRDefault="00A14693" w:rsidP="00A14693">
      <w:pPr>
        <w:rPr>
          <w:lang w:val="el-GR"/>
        </w:rPr>
      </w:pPr>
      <w:r w:rsidRPr="00374B54">
        <w:rPr>
          <w:lang w:val="el-GR"/>
        </w:rPr>
        <w:t>γ) Φορολογική ενημερότητα,</w:t>
      </w:r>
    </w:p>
    <w:p w14:paraId="4A137D25" w14:textId="77777777" w:rsidR="00A14693" w:rsidRPr="00374B54" w:rsidRDefault="00A14693" w:rsidP="00A14693">
      <w:pPr>
        <w:rPr>
          <w:lang w:val="el-GR"/>
        </w:rPr>
      </w:pPr>
      <w:r w:rsidRPr="00374B54">
        <w:rPr>
          <w:lang w:val="el-GR"/>
        </w:rPr>
        <w:t>δ) Ασφαλιστική ενημερότητα,</w:t>
      </w:r>
    </w:p>
    <w:p w14:paraId="68B4CAAF" w14:textId="77777777" w:rsidR="00A14693" w:rsidRPr="00374B54" w:rsidRDefault="00A14693" w:rsidP="00A14693">
      <w:pPr>
        <w:rPr>
          <w:lang w:val="el-GR"/>
        </w:rPr>
      </w:pPr>
      <w:r w:rsidRPr="00374B54">
        <w:rPr>
          <w:lang w:val="el-GR"/>
        </w:rPr>
        <w:t>ε) Αντίγραφο πρακτικών Δ.Σ. εκπροσώπησης της εταιρείας (στην περίπτωση Α.Ε.),</w:t>
      </w:r>
    </w:p>
    <w:p w14:paraId="7AD07808" w14:textId="77777777" w:rsidR="00A37388" w:rsidRPr="00374B54" w:rsidRDefault="00A37388" w:rsidP="00A37388">
      <w:pPr>
        <w:rPr>
          <w:lang w:val="el-GR"/>
        </w:rPr>
      </w:pPr>
      <w:proofErr w:type="spellStart"/>
      <w:r w:rsidRPr="00374B54">
        <w:rPr>
          <w:lang w:val="el-GR"/>
        </w:rPr>
        <w:t>στ</w:t>
      </w:r>
      <w:proofErr w:type="spellEnd"/>
      <w:r w:rsidRPr="00374B54">
        <w:rPr>
          <w:lang w:val="el-GR"/>
        </w:rPr>
        <w:t>) Το τελευταίο θεωρημένο καταστατικό από το Πρωτοδικείο και πρόσφατη βεβαίωση Πρωτοδικείου ότι δεν έχει επέλθει μεταβολή στα πρόσωπα (στις περιπτώσεις Ο.Ε. - Ε.Ε.) και αντίγραφο πρακτικών ή το Φ.Ε.Κ. που δημοσιεύεται, όταν πρόκειται για Ε.Π.Ε. των οποίων οι εκπρόσωποί τους ορίζονται από την συνεδρία των εταίρων.</w:t>
      </w:r>
    </w:p>
    <w:p w14:paraId="2A99D0A8" w14:textId="77777777" w:rsidR="00A37388" w:rsidRPr="00374B54" w:rsidRDefault="00A37388" w:rsidP="00A37388">
      <w:pPr>
        <w:rPr>
          <w:lang w:val="el-GR"/>
        </w:rPr>
      </w:pPr>
      <w:r w:rsidRPr="00374B54">
        <w:rPr>
          <w:lang w:val="el-GR"/>
        </w:rPr>
        <w:t>Πριν την έκδοση των τιμολογίων του, ο ανάδοχος θα πρέπει να επικοινωνεί με το Λογιστήριο του Πανεπιστημίου ώστε να διευκρινίζονται λεπτομέρειες επί της διαδικασίας.</w:t>
      </w:r>
    </w:p>
    <w:p w14:paraId="69E67959" w14:textId="77777777" w:rsidR="00A37388" w:rsidRPr="00374B54" w:rsidRDefault="00A37388" w:rsidP="00A37388">
      <w:pPr>
        <w:rPr>
          <w:lang w:val="el-GR"/>
        </w:rPr>
      </w:pPr>
      <w:r w:rsidRPr="00374B54">
        <w:rPr>
          <w:lang w:val="el-GR"/>
        </w:rPr>
        <w:lastRenderedPageBreak/>
        <w:t>Το συμφωνημένο τίμημα θα καταβληθεί σε ευρώ. Τραπεζικά τέλη ή τυχόν άλλες επιβαρύνσεις, επιβαρύνουν τον ανάδοχο.</w:t>
      </w:r>
    </w:p>
    <w:p w14:paraId="49CA2DA3" w14:textId="77777777" w:rsidR="00A37388" w:rsidRPr="00374B54" w:rsidRDefault="00A37388" w:rsidP="00A37388">
      <w:pPr>
        <w:rPr>
          <w:lang w:val="el-GR"/>
        </w:rPr>
      </w:pPr>
      <w:r w:rsidRPr="00374B54">
        <w:rPr>
          <w:lang w:val="el-GR"/>
        </w:rPr>
        <w:t>Οι τιμές των ειδών παραμένουν οι ίδιες καθ’ όλη τη διάρκεια της σύμβασης.</w:t>
      </w:r>
    </w:p>
    <w:p w14:paraId="6C45AC0A" w14:textId="54FB0BC4" w:rsidR="00A37388" w:rsidRPr="00374B54" w:rsidRDefault="00A37388" w:rsidP="00A37388">
      <w:pPr>
        <w:rPr>
          <w:lang w:val="el-GR"/>
        </w:rPr>
      </w:pPr>
      <w:r w:rsidRPr="00374B54">
        <w:rPr>
          <w:lang w:val="el-GR"/>
        </w:rPr>
        <w:t>Να σημειωθεί στο σημείο αυτό ότι το Γ.Π.Α. δεν ευθύνεται για τυχόν καθυστέρηση πληρωμής της αναδόχου, ούτε και για την καταβολή των αντίστοιχων τόκων, σε περίπτωση που η εν λόγω καθυστέρηση οφείλεται σε έλλειψη των σχετικών πιστώσεων, για την οποία το Γ.Π.Α. δεν ευθύνεται.</w:t>
      </w:r>
    </w:p>
    <w:p w14:paraId="47E5F611" w14:textId="77777777" w:rsidR="00A37388" w:rsidRPr="00374B54" w:rsidRDefault="00A37388" w:rsidP="00A37388">
      <w:pPr>
        <w:rPr>
          <w:lang w:val="el-GR"/>
        </w:rPr>
      </w:pPr>
      <w:r w:rsidRPr="00374B54">
        <w:rPr>
          <w:lang w:val="el-GR"/>
        </w:rPr>
        <w:t>Η τιμή πώλησης του εκάστοτε είδους πλέον του αναλογούντος Φ.Π.Α. προσδιορίζεται στην οικονομική προσφορά του αναδόχου. Η τιμή παραμένει σταθερή για όλη τη διάρκεια του παρόντος και δεν μεταβάλλεται.</w:t>
      </w:r>
    </w:p>
    <w:p w14:paraId="5C1DBC85" w14:textId="77777777" w:rsidR="00A14693" w:rsidRPr="00374B54" w:rsidRDefault="00A37388" w:rsidP="00A37388">
      <w:pPr>
        <w:rPr>
          <w:lang w:val="el-GR"/>
        </w:rPr>
      </w:pPr>
      <w:r w:rsidRPr="00374B54">
        <w:rPr>
          <w:lang w:val="el-GR"/>
        </w:rPr>
        <w:t xml:space="preserve">Η τιμή περιλαμβάνει όλα τα έξοδα και δαπάνες του αναδόχου, περιλαμβανομένων ενδεικτικά μεταφορικών εξόδων, οδοιπορικών, </w:t>
      </w:r>
      <w:proofErr w:type="spellStart"/>
      <w:r w:rsidRPr="00374B54">
        <w:rPr>
          <w:lang w:val="el-GR"/>
        </w:rPr>
        <w:t>αποθήκευτρων</w:t>
      </w:r>
      <w:proofErr w:type="spellEnd"/>
      <w:r w:rsidRPr="00374B54">
        <w:rPr>
          <w:lang w:val="el-GR"/>
        </w:rPr>
        <w:t>, συσκευασίας κ.λπ.. Με την εξόφληση της τιμής εξαντλείται κάθε υποχρέωση του Ιδρύματος (Γ.Π.Α.) έναντι του αναδόχου και ο τελευταίος ουδεμία απαίτηση έχει ή διατηρεί κατά του Ιδρύματος.</w:t>
      </w:r>
    </w:p>
    <w:p w14:paraId="7BD62C0E" w14:textId="77777777" w:rsidR="00A14693" w:rsidRPr="00374B54" w:rsidRDefault="00A14693">
      <w:pPr>
        <w:rPr>
          <w:lang w:val="el-GR"/>
        </w:rPr>
      </w:pPr>
    </w:p>
    <w:p w14:paraId="62650AF2" w14:textId="77777777" w:rsidR="00A14693" w:rsidRPr="00374B54" w:rsidRDefault="00A14693">
      <w:pPr>
        <w:rPr>
          <w:lang w:val="el-GR"/>
        </w:rPr>
      </w:pPr>
    </w:p>
    <w:p w14:paraId="5961DB7A" w14:textId="77777777" w:rsidR="006A2664" w:rsidRPr="00B45BD8" w:rsidRDefault="006A2664">
      <w:pPr>
        <w:pStyle w:val="20"/>
        <w:rPr>
          <w:color w:val="auto"/>
          <w:lang w:val="el-GR"/>
        </w:rPr>
      </w:pPr>
      <w:bookmarkStart w:id="56" w:name="_Toc52956258"/>
      <w:r w:rsidRPr="00B45BD8">
        <w:rPr>
          <w:color w:val="auto"/>
          <w:lang w:val="el-GR"/>
        </w:rPr>
        <w:t>5.2</w:t>
      </w:r>
      <w:r w:rsidRPr="00B45BD8">
        <w:rPr>
          <w:color w:val="auto"/>
          <w:lang w:val="el-GR"/>
        </w:rPr>
        <w:tab/>
        <w:t>Κήρυξη οικονομικού φορέα εκπτώτου - Κυρώσεις</w:t>
      </w:r>
      <w:bookmarkEnd w:id="56"/>
      <w:r w:rsidRPr="00B45BD8">
        <w:rPr>
          <w:color w:val="auto"/>
          <w:lang w:val="el-GR"/>
        </w:rPr>
        <w:t xml:space="preserve"> </w:t>
      </w:r>
    </w:p>
    <w:p w14:paraId="1A2DB0F0" w14:textId="3DFF5471" w:rsidR="006A2664" w:rsidRPr="00374B54" w:rsidRDefault="006A2664">
      <w:pPr>
        <w:suppressAutoHyphens w:val="0"/>
        <w:autoSpaceDE w:val="0"/>
        <w:rPr>
          <w:lang w:val="el-GR"/>
        </w:rPr>
      </w:pPr>
      <w:r w:rsidRPr="00374B54">
        <w:rPr>
          <w:b/>
          <w:bCs/>
          <w:lang w:val="el-GR"/>
        </w:rPr>
        <w:t>5.2.1.</w:t>
      </w:r>
      <w:r w:rsidRPr="00374B54">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004DBE" w:rsidRPr="00374B54">
        <w:rPr>
          <w:lang w:val="el-GR"/>
        </w:rPr>
        <w:t xml:space="preserve">. </w:t>
      </w:r>
      <w:r w:rsidRPr="00374B54">
        <w:rPr>
          <w:lang w:val="el-GR"/>
        </w:rPr>
        <w:t xml:space="preserve"> </w:t>
      </w:r>
    </w:p>
    <w:p w14:paraId="65E9A3F4" w14:textId="77777777" w:rsidR="006A2664" w:rsidRPr="00374B54" w:rsidRDefault="006A2664">
      <w:pPr>
        <w:suppressAutoHyphens w:val="0"/>
        <w:autoSpaceDE w:val="0"/>
        <w:rPr>
          <w:lang w:val="el-GR"/>
        </w:rPr>
      </w:pPr>
      <w:r w:rsidRPr="00374B54">
        <w:rPr>
          <w:lang w:val="el-GR"/>
        </w:rPr>
        <w:t>Δεν κηρύσσεται έκπτωτος  όταν:</w:t>
      </w:r>
    </w:p>
    <w:p w14:paraId="4F43AD65" w14:textId="77777777" w:rsidR="006A2664" w:rsidRPr="00374B54" w:rsidRDefault="006A2664">
      <w:pPr>
        <w:suppressAutoHyphens w:val="0"/>
        <w:autoSpaceDE w:val="0"/>
        <w:rPr>
          <w:lang w:val="el-GR"/>
        </w:rPr>
      </w:pPr>
      <w:r w:rsidRPr="00374B54">
        <w:rPr>
          <w:lang w:val="el-GR"/>
        </w:rPr>
        <w:t xml:space="preserve">α) </w:t>
      </w:r>
      <w:r w:rsidR="00F97D09" w:rsidRPr="00374B54">
        <w:rPr>
          <w:lang w:val="el-GR"/>
        </w:rPr>
        <w:t>δεν εκτελεστούν οι εργασίες</w:t>
      </w:r>
      <w:r w:rsidRPr="00374B54">
        <w:rPr>
          <w:lang w:val="el-GR"/>
        </w:rPr>
        <w:t xml:space="preserve"> με ευθύνη του φορέα που εκτελεί τη σύμβαση.</w:t>
      </w:r>
    </w:p>
    <w:p w14:paraId="725FC8CA" w14:textId="77777777" w:rsidR="006A2664" w:rsidRPr="00374B54" w:rsidRDefault="006A2664">
      <w:pPr>
        <w:suppressAutoHyphens w:val="0"/>
        <w:autoSpaceDE w:val="0"/>
        <w:rPr>
          <w:lang w:val="el-GR"/>
        </w:rPr>
      </w:pPr>
      <w:r w:rsidRPr="00374B54">
        <w:rPr>
          <w:lang w:val="el-GR"/>
        </w:rPr>
        <w:t>β) συντρέχουν λόγοι ανωτέρας βίας</w:t>
      </w:r>
    </w:p>
    <w:p w14:paraId="5FA6EA10" w14:textId="77777777" w:rsidR="003204F8" w:rsidRPr="00374B54" w:rsidRDefault="006A2664" w:rsidP="003204F8">
      <w:pPr>
        <w:suppressAutoHyphens w:val="0"/>
        <w:autoSpaceDE w:val="0"/>
        <w:rPr>
          <w:lang w:val="el-GR"/>
        </w:rPr>
      </w:pPr>
      <w:r w:rsidRPr="00374B54">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οι κυρώσεις</w:t>
      </w:r>
      <w:r w:rsidR="003204F8" w:rsidRPr="00374B54">
        <w:rPr>
          <w:lang w:val="el-GR"/>
        </w:rPr>
        <w:t xml:space="preserve"> που  επιβάλλονται σύμφωνα με το άρθρο 207 του Ν. 4412/2016.</w:t>
      </w:r>
    </w:p>
    <w:p w14:paraId="216E4B3F" w14:textId="77777777" w:rsidR="006A2664" w:rsidRPr="00374B54" w:rsidRDefault="003204F8">
      <w:pPr>
        <w:suppressAutoHyphens w:val="0"/>
        <w:autoSpaceDE w:val="0"/>
        <w:rPr>
          <w:lang w:val="el-GR"/>
        </w:rPr>
      </w:pPr>
      <w:r w:rsidRPr="00374B54">
        <w:rPr>
          <w:lang w:val="el-GR"/>
        </w:rPr>
        <w:t>Για την κήρυξη του αναδόχου εκπτώτου εφαρμόζονται οι διατάξεις του άρθρου 203 του Ν. 4412/2016.</w:t>
      </w:r>
    </w:p>
    <w:p w14:paraId="1F4964CA" w14:textId="77777777" w:rsidR="00004DBE" w:rsidRPr="00B45BD8" w:rsidRDefault="00004DBE">
      <w:pPr>
        <w:pStyle w:val="20"/>
        <w:suppressAutoHyphens w:val="0"/>
        <w:autoSpaceDE w:val="0"/>
        <w:rPr>
          <w:color w:val="auto"/>
          <w:lang w:val="el-GR"/>
        </w:rPr>
      </w:pPr>
    </w:p>
    <w:p w14:paraId="5DAC5600" w14:textId="77777777" w:rsidR="006A2664" w:rsidRPr="00B45BD8" w:rsidRDefault="006A2664">
      <w:pPr>
        <w:pStyle w:val="20"/>
        <w:suppressAutoHyphens w:val="0"/>
        <w:autoSpaceDE w:val="0"/>
        <w:rPr>
          <w:color w:val="auto"/>
          <w:lang w:val="el-GR"/>
        </w:rPr>
      </w:pPr>
      <w:bookmarkStart w:id="57" w:name="_Toc52956259"/>
      <w:r w:rsidRPr="00B45BD8">
        <w:rPr>
          <w:color w:val="auto"/>
          <w:lang w:val="el-GR"/>
        </w:rPr>
        <w:t>5.3</w:t>
      </w:r>
      <w:r w:rsidRPr="00B45BD8">
        <w:rPr>
          <w:color w:val="auto"/>
          <w:lang w:val="el-GR"/>
        </w:rPr>
        <w:tab/>
        <w:t>Διοικητικές προσφυγές κατά τη διαδικασία εκτέλεσης των συμβάσεων</w:t>
      </w:r>
      <w:bookmarkEnd w:id="57"/>
      <w:r w:rsidRPr="00B45BD8">
        <w:rPr>
          <w:color w:val="auto"/>
          <w:lang w:val="el-GR"/>
        </w:rPr>
        <w:t xml:space="preserve"> </w:t>
      </w:r>
    </w:p>
    <w:p w14:paraId="376C15D1" w14:textId="77777777" w:rsidR="006A2664" w:rsidRPr="00374B54" w:rsidRDefault="006A2664">
      <w:pPr>
        <w:suppressAutoHyphens w:val="0"/>
        <w:autoSpaceDE w:val="0"/>
        <w:rPr>
          <w:lang w:val="el-GR"/>
        </w:rPr>
      </w:pPr>
      <w:r w:rsidRPr="00374B54">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AB0A58" w:rsidRPr="00374B54">
        <w:rPr>
          <w:lang w:val="el-GR"/>
        </w:rPr>
        <w:t>3</w:t>
      </w:r>
      <w:r w:rsidRPr="00374B54">
        <w:rPr>
          <w:lang w:val="el-GR"/>
        </w:rPr>
        <w:t>.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14:paraId="488DC845" w14:textId="77777777" w:rsidR="006A2664" w:rsidRPr="00374B54" w:rsidRDefault="006A2664">
      <w:pPr>
        <w:suppressAutoHyphens w:val="0"/>
        <w:autoSpaceDE w:val="0"/>
        <w:rPr>
          <w:lang w:val="el-GR"/>
        </w:rPr>
      </w:pPr>
      <w:r w:rsidRPr="00374B54">
        <w:rPr>
          <w:lang w:val="el-GR"/>
        </w:rPr>
        <w:lastRenderedPageBreak/>
        <w:t>Η εν λόγω απόφαση δεν επιδέχεται προσβολή με άλλη οποιασδήποτε φύσεως διοικητική προσφυγή.</w:t>
      </w:r>
    </w:p>
    <w:p w14:paraId="0248D4A3" w14:textId="77777777" w:rsidR="006A2664" w:rsidRPr="00374B54" w:rsidRDefault="006A2664">
      <w:pPr>
        <w:rPr>
          <w:lang w:val="el-GR"/>
        </w:rPr>
      </w:pPr>
    </w:p>
    <w:p w14:paraId="3F123553" w14:textId="77777777" w:rsidR="006A2664" w:rsidRPr="00B45BD8" w:rsidRDefault="006A2664">
      <w:pPr>
        <w:pStyle w:val="1"/>
        <w:tabs>
          <w:tab w:val="left" w:pos="851"/>
        </w:tabs>
        <w:ind w:left="851" w:hanging="851"/>
        <w:rPr>
          <w:color w:val="auto"/>
          <w:lang w:val="el-GR"/>
        </w:rPr>
      </w:pPr>
      <w:bookmarkStart w:id="58" w:name="_Toc52956260"/>
      <w:r w:rsidRPr="00B45BD8">
        <w:rPr>
          <w:color w:val="auto"/>
          <w:lang w:val="el-GR"/>
        </w:rPr>
        <w:lastRenderedPageBreak/>
        <w:t>6.</w:t>
      </w:r>
      <w:r w:rsidRPr="00B45BD8">
        <w:rPr>
          <w:color w:val="auto"/>
          <w:lang w:val="el-GR"/>
        </w:rPr>
        <w:tab/>
        <w:t>ΕΙΔΙΚΟΙ ΟΡΟΙ ΕΚΤΕΛΕΣΗΣ</w:t>
      </w:r>
      <w:bookmarkEnd w:id="58"/>
      <w:r w:rsidRPr="00B45BD8">
        <w:rPr>
          <w:color w:val="auto"/>
          <w:lang w:val="el-GR"/>
        </w:rPr>
        <w:t xml:space="preserve"> </w:t>
      </w:r>
    </w:p>
    <w:p w14:paraId="38948F44" w14:textId="77777777" w:rsidR="006A2664" w:rsidRPr="00B45BD8" w:rsidRDefault="006A2664">
      <w:pPr>
        <w:pStyle w:val="20"/>
        <w:rPr>
          <w:color w:val="auto"/>
          <w:lang w:val="el-GR"/>
        </w:rPr>
      </w:pPr>
      <w:bookmarkStart w:id="59" w:name="_Toc52956261"/>
      <w:r w:rsidRPr="00B45BD8">
        <w:rPr>
          <w:color w:val="auto"/>
          <w:lang w:val="el-GR"/>
        </w:rPr>
        <w:t xml:space="preserve">6.1 </w:t>
      </w:r>
      <w:r w:rsidRPr="00B45BD8">
        <w:rPr>
          <w:color w:val="auto"/>
          <w:lang w:val="el-GR"/>
        </w:rPr>
        <w:tab/>
        <w:t xml:space="preserve">Χρόνος παράδοσης </w:t>
      </w:r>
      <w:r w:rsidR="002D63F2" w:rsidRPr="00B45BD8">
        <w:rPr>
          <w:color w:val="auto"/>
          <w:lang w:val="el-GR"/>
        </w:rPr>
        <w:t>υπηρεσιών</w:t>
      </w:r>
      <w:bookmarkEnd w:id="59"/>
    </w:p>
    <w:p w14:paraId="3648F394" w14:textId="0A93896A" w:rsidR="006A2664" w:rsidRPr="00374B54" w:rsidRDefault="006A2664">
      <w:pPr>
        <w:pStyle w:val="Standard"/>
        <w:widowControl/>
        <w:spacing w:after="120"/>
        <w:jc w:val="both"/>
        <w:textAlignment w:val="auto"/>
        <w:rPr>
          <w:rFonts w:ascii="Calibri" w:hAnsi="Calibri" w:cs="Calibri"/>
          <w:sz w:val="22"/>
          <w:lang w:eastAsia="el-GR" w:bidi="ar-SA"/>
        </w:rPr>
      </w:pPr>
      <w:r w:rsidRPr="00374B54">
        <w:rPr>
          <w:rFonts w:ascii="Calibri" w:hAnsi="Calibri" w:cs="Calibri"/>
          <w:b/>
          <w:bCs/>
          <w:sz w:val="22"/>
          <w:lang w:eastAsia="el-GR" w:bidi="ar-SA"/>
        </w:rPr>
        <w:t>6.1.1.</w:t>
      </w:r>
      <w:r w:rsidRPr="00374B54">
        <w:rPr>
          <w:rFonts w:ascii="Calibri" w:hAnsi="Calibri" w:cs="Calibri"/>
          <w:sz w:val="22"/>
          <w:lang w:eastAsia="el-GR" w:bidi="ar-SA"/>
        </w:rPr>
        <w:t xml:space="preserve"> Ο ανάδοχος υποχρεούται να </w:t>
      </w:r>
      <w:r w:rsidR="002D63F2" w:rsidRPr="00374B54">
        <w:rPr>
          <w:rFonts w:ascii="Calibri" w:hAnsi="Calibri" w:cs="Calibri"/>
          <w:sz w:val="22"/>
          <w:lang w:eastAsia="el-GR" w:bidi="ar-SA"/>
        </w:rPr>
        <w:t>εκτελεί τις εργασίες εντός του συμβατικού χρόνου σύμφωνα  με τις προδιαγραφές</w:t>
      </w:r>
      <w:r w:rsidR="003E0105" w:rsidRPr="00374B54">
        <w:rPr>
          <w:rFonts w:ascii="Calibri" w:hAnsi="Calibri" w:cs="Calibri"/>
          <w:sz w:val="22"/>
          <w:lang w:eastAsia="el-GR" w:bidi="ar-SA"/>
        </w:rPr>
        <w:t xml:space="preserve"> από την ημερομηνία υπογραφής της σύμβασης. </w:t>
      </w:r>
    </w:p>
    <w:p w14:paraId="27B5405F" w14:textId="77777777" w:rsidR="008A712A" w:rsidRPr="00B45BD8" w:rsidRDefault="00C946F5" w:rsidP="00B45BD8">
      <w:pPr>
        <w:pStyle w:val="Standard"/>
        <w:ind w:right="-1"/>
        <w:jc w:val="both"/>
        <w:rPr>
          <w:rFonts w:ascii="Calibri" w:hAnsi="Calibri" w:cs="Calibri"/>
          <w:sz w:val="22"/>
          <w:lang w:eastAsia="el-GR" w:bidi="ar-SA"/>
        </w:rPr>
      </w:pPr>
      <w:r w:rsidRPr="00B45BD8">
        <w:rPr>
          <w:rFonts w:cs="Calibri"/>
          <w:sz w:val="22"/>
          <w:lang w:eastAsia="el-GR" w:bidi="ar-SA"/>
        </w:rPr>
        <w:t xml:space="preserve">Ο </w:t>
      </w:r>
      <w:r w:rsidRPr="00B45BD8">
        <w:rPr>
          <w:rFonts w:ascii="Calibri" w:hAnsi="Calibri" w:cs="Calibri"/>
          <w:sz w:val="22"/>
          <w:lang w:eastAsia="el-GR" w:bidi="ar-SA"/>
        </w:rPr>
        <w:t xml:space="preserve">ανάδοχος υποχρεούται να παραδώσει το σύνολο των προς προμήθεια μηχανημάτων πλήρως εγκατεστημένων και λειτουργικών το αργότερο εντός </w:t>
      </w:r>
      <w:r w:rsidR="00CF1442" w:rsidRPr="00B45BD8">
        <w:rPr>
          <w:rFonts w:ascii="Calibri" w:hAnsi="Calibri" w:cs="Calibri"/>
          <w:sz w:val="22"/>
          <w:lang w:eastAsia="el-GR" w:bidi="ar-SA"/>
        </w:rPr>
        <w:t>εκατό είκοσι (120)</w:t>
      </w:r>
      <w:r w:rsidRPr="00B45BD8">
        <w:rPr>
          <w:rFonts w:ascii="Calibri" w:hAnsi="Calibri" w:cs="Calibri"/>
          <w:sz w:val="22"/>
          <w:lang w:eastAsia="el-GR" w:bidi="ar-SA"/>
        </w:rPr>
        <w:t xml:space="preserve"> ημερολογιακών ημερών από την ημερομηνία υπογραφής της σύμβασης. </w:t>
      </w:r>
    </w:p>
    <w:p w14:paraId="6F733A8D" w14:textId="77777777" w:rsidR="00C946F5" w:rsidRPr="00B45BD8" w:rsidRDefault="00C946F5" w:rsidP="00C946F5">
      <w:pPr>
        <w:spacing w:line="218" w:lineRule="auto"/>
        <w:ind w:left="7" w:right="-1"/>
        <w:rPr>
          <w:lang w:val="el-GR"/>
        </w:rPr>
      </w:pPr>
      <w:r w:rsidRPr="00B45BD8">
        <w:rPr>
          <w:lang w:val="el-GR"/>
        </w:rPr>
        <w:t xml:space="preserve">Κατά την παραλαβή των υπό προμήθεια ειδών έχει </w:t>
      </w:r>
      <w:r w:rsidRPr="00B45BD8">
        <w:rPr>
          <w:u w:val="single"/>
          <w:lang w:val="el-GR"/>
        </w:rPr>
        <w:t xml:space="preserve">συνοπτικά </w:t>
      </w:r>
      <w:r w:rsidRPr="00B45BD8">
        <w:rPr>
          <w:lang w:val="el-GR"/>
        </w:rPr>
        <w:t>τις εξής υποχρεώσεις:</w:t>
      </w:r>
    </w:p>
    <w:p w14:paraId="329A1C59" w14:textId="77777777" w:rsidR="00C946F5" w:rsidRPr="00B45BD8" w:rsidRDefault="00C946F5" w:rsidP="00C946F5">
      <w:pPr>
        <w:pStyle w:val="afc"/>
        <w:numPr>
          <w:ilvl w:val="0"/>
          <w:numId w:val="28"/>
        </w:numPr>
        <w:spacing w:after="120" w:line="223" w:lineRule="auto"/>
        <w:ind w:right="-1"/>
        <w:contextualSpacing w:val="0"/>
        <w:rPr>
          <w:lang w:val="el-GR"/>
        </w:rPr>
      </w:pPr>
      <w:r w:rsidRPr="00B45BD8">
        <w:rPr>
          <w:lang w:val="el-GR"/>
        </w:rPr>
        <w:t xml:space="preserve">Παράδοση πλήρους φακέλου εγχειριδίων χρήσης και εγγυήσεων </w:t>
      </w:r>
    </w:p>
    <w:p w14:paraId="5D3E562D" w14:textId="77777777" w:rsidR="008A712A" w:rsidRPr="00B45BD8" w:rsidRDefault="00C946F5" w:rsidP="00B45BD8">
      <w:pPr>
        <w:numPr>
          <w:ilvl w:val="0"/>
          <w:numId w:val="28"/>
        </w:numPr>
        <w:suppressAutoHyphens w:val="0"/>
        <w:spacing w:after="0"/>
        <w:ind w:right="282"/>
        <w:contextualSpacing/>
        <w:rPr>
          <w:lang w:val="el-GR"/>
        </w:rPr>
      </w:pPr>
      <w:r w:rsidRPr="00B45BD8">
        <w:rPr>
          <w:lang w:val="el-GR"/>
        </w:rPr>
        <w:t>Καταγραφή όλων των μηχανημάτων και των στοιχείων τους σε πίνακα .</w:t>
      </w:r>
      <w:proofErr w:type="spellStart"/>
      <w:r w:rsidRPr="00B45BD8">
        <w:rPr>
          <w:lang w:val="el-GR"/>
        </w:rPr>
        <w:t>xls</w:t>
      </w:r>
      <w:proofErr w:type="spellEnd"/>
      <w:r w:rsidRPr="00B45BD8">
        <w:rPr>
          <w:lang w:val="el-GR"/>
        </w:rPr>
        <w:t xml:space="preserve"> σύμφωνα με το υπόδειγμα (θα δοθεί από την ΤΥ) </w:t>
      </w:r>
    </w:p>
    <w:p w14:paraId="3B7CE001" w14:textId="77777777" w:rsidR="00C946F5" w:rsidRPr="00B45BD8" w:rsidRDefault="00C946F5" w:rsidP="00C946F5">
      <w:pPr>
        <w:pStyle w:val="Standard"/>
        <w:widowControl/>
        <w:spacing w:after="120"/>
        <w:ind w:right="-1"/>
        <w:jc w:val="both"/>
        <w:textAlignment w:val="auto"/>
        <w:rPr>
          <w:rFonts w:cs="Calibri"/>
          <w:sz w:val="22"/>
          <w:lang w:eastAsia="el-GR" w:bidi="ar-SA"/>
        </w:rPr>
      </w:pPr>
    </w:p>
    <w:p w14:paraId="60D2583D" w14:textId="77777777" w:rsidR="006A2664" w:rsidRPr="00374B54" w:rsidRDefault="006A2664">
      <w:pPr>
        <w:pStyle w:val="Standard"/>
        <w:widowControl/>
        <w:spacing w:after="120"/>
        <w:jc w:val="both"/>
        <w:textAlignment w:val="auto"/>
      </w:pPr>
      <w:r w:rsidRPr="00374B54">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008FF51B" w14:textId="77777777" w:rsidR="006A2664" w:rsidRPr="00374B54" w:rsidRDefault="006A2664">
      <w:pPr>
        <w:pStyle w:val="Standard"/>
        <w:widowControl/>
        <w:spacing w:after="120"/>
        <w:jc w:val="both"/>
        <w:textAlignment w:val="auto"/>
      </w:pPr>
      <w:r w:rsidRPr="00374B54">
        <w:rPr>
          <w:rFonts w:ascii="Calibri" w:hAnsi="Calibri" w:cs="Calibri"/>
          <w:b/>
          <w:bCs/>
          <w:sz w:val="22"/>
          <w:lang w:eastAsia="el-GR" w:bidi="ar-SA"/>
        </w:rPr>
        <w:t xml:space="preserve">6.1.2. </w:t>
      </w:r>
      <w:r w:rsidRPr="00374B54">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2DBAB13A" w14:textId="77777777" w:rsidR="00626A3F" w:rsidRPr="00B45BD8" w:rsidRDefault="00626A3F">
      <w:pPr>
        <w:pStyle w:val="20"/>
        <w:ind w:left="0" w:firstLine="0"/>
        <w:rPr>
          <w:color w:val="auto"/>
          <w:lang w:val="el-GR"/>
        </w:rPr>
      </w:pPr>
    </w:p>
    <w:p w14:paraId="6E2DBC2F" w14:textId="77777777" w:rsidR="006A2664" w:rsidRPr="00B45BD8" w:rsidRDefault="006A2664">
      <w:pPr>
        <w:pStyle w:val="20"/>
        <w:ind w:left="0" w:firstLine="0"/>
        <w:rPr>
          <w:color w:val="auto"/>
          <w:lang w:val="el-GR"/>
        </w:rPr>
      </w:pPr>
      <w:bookmarkStart w:id="60" w:name="_Toc52956262"/>
      <w:r w:rsidRPr="00B45BD8">
        <w:rPr>
          <w:color w:val="auto"/>
          <w:lang w:val="el-GR"/>
        </w:rPr>
        <w:t xml:space="preserve">6.2 </w:t>
      </w:r>
      <w:r w:rsidRPr="00B45BD8">
        <w:rPr>
          <w:color w:val="auto"/>
          <w:lang w:val="el-GR"/>
        </w:rPr>
        <w:tab/>
        <w:t xml:space="preserve">Παραλαβή </w:t>
      </w:r>
      <w:r w:rsidR="002D63F2" w:rsidRPr="00B45BD8">
        <w:rPr>
          <w:color w:val="auto"/>
          <w:lang w:val="el-GR"/>
        </w:rPr>
        <w:t xml:space="preserve">υπηρεσιών </w:t>
      </w:r>
      <w:r w:rsidRPr="00B45BD8">
        <w:rPr>
          <w:color w:val="auto"/>
          <w:lang w:val="el-GR"/>
        </w:rPr>
        <w:t xml:space="preserve">- Χρόνος και τρόπος παραλαβής </w:t>
      </w:r>
      <w:r w:rsidR="002D63F2" w:rsidRPr="00B45BD8">
        <w:rPr>
          <w:color w:val="auto"/>
          <w:lang w:val="el-GR"/>
        </w:rPr>
        <w:t>υπηρεσιών</w:t>
      </w:r>
      <w:bookmarkEnd w:id="60"/>
    </w:p>
    <w:p w14:paraId="6B9952AB" w14:textId="020DC165" w:rsidR="006A2664" w:rsidRPr="00374B54" w:rsidRDefault="006A2664">
      <w:pPr>
        <w:rPr>
          <w:lang w:val="el-GR"/>
        </w:rPr>
      </w:pPr>
      <w:r w:rsidRPr="00374B54">
        <w:rPr>
          <w:b/>
          <w:lang w:val="el-GR"/>
        </w:rPr>
        <w:t>6.2.1.</w:t>
      </w:r>
      <w:r w:rsidRPr="00374B54">
        <w:rPr>
          <w:lang w:val="el-GR"/>
        </w:rPr>
        <w:t xml:space="preserve"> H παραλαβή των </w:t>
      </w:r>
      <w:r w:rsidR="002D63F2" w:rsidRPr="00374B54">
        <w:rPr>
          <w:lang w:val="el-GR"/>
        </w:rPr>
        <w:t xml:space="preserve">εργασιών </w:t>
      </w:r>
      <w:r w:rsidRPr="00374B54">
        <w:rPr>
          <w:lang w:val="el-GR"/>
        </w:rPr>
        <w:t>γίνεται από επιτροπ</w:t>
      </w:r>
      <w:r w:rsidR="003204F8" w:rsidRPr="00374B54">
        <w:rPr>
          <w:lang w:val="el-GR"/>
        </w:rPr>
        <w:t>ή</w:t>
      </w:r>
      <w:r w:rsidRPr="00374B54">
        <w:rPr>
          <w:lang w:val="el-GR"/>
        </w:rPr>
        <w:t xml:space="preserve"> , που συγκροτ</w:t>
      </w:r>
      <w:r w:rsidR="003204F8" w:rsidRPr="00374B54">
        <w:rPr>
          <w:lang w:val="el-GR"/>
        </w:rPr>
        <w:t>είται</w:t>
      </w:r>
      <w:r w:rsidRPr="00374B54">
        <w:rPr>
          <w:lang w:val="el-GR"/>
        </w:rPr>
        <w:t xml:space="preserve"> σύμφωνα με την παρ. 11 </w:t>
      </w:r>
      <w:proofErr w:type="spellStart"/>
      <w:r w:rsidRPr="00374B54">
        <w:rPr>
          <w:lang w:val="el-GR"/>
        </w:rPr>
        <w:t>εδ</w:t>
      </w:r>
      <w:proofErr w:type="spellEnd"/>
      <w:r w:rsidRPr="00374B54">
        <w:rPr>
          <w:lang w:val="el-GR"/>
        </w:rPr>
        <w:t xml:space="preserve">. β του άρθρου 221 του Ν.4412/16  σύμφωνα με τα οριζόμενα στο άρθρο 208 του ως άνω νόμου και το </w:t>
      </w:r>
      <w:r w:rsidR="00CF1442" w:rsidRPr="00B45BD8">
        <w:rPr>
          <w:lang w:val="el-GR"/>
        </w:rPr>
        <w:t>Παράρτημα Χ – «Σχέδιο Σύμβασης</w:t>
      </w:r>
      <w:r w:rsidR="00C53F13" w:rsidRPr="00374B54">
        <w:rPr>
          <w:lang w:val="el-GR"/>
        </w:rPr>
        <w:t>» της παρούσας διακήρυξης</w:t>
      </w:r>
      <w:r w:rsidRPr="00374B54">
        <w:rPr>
          <w:lang w:val="el-GR"/>
        </w:rPr>
        <w:t>.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p>
    <w:p w14:paraId="74054874" w14:textId="77777777" w:rsidR="00835711" w:rsidRPr="00B45BD8" w:rsidRDefault="00CF1442" w:rsidP="00835711">
      <w:pPr>
        <w:ind w:right="-1"/>
        <w:rPr>
          <w:lang w:val="el-GR"/>
        </w:rPr>
      </w:pPr>
      <w:r w:rsidRPr="00B45BD8">
        <w:rPr>
          <w:lang w:val="el-GR"/>
        </w:rPr>
        <w:t xml:space="preserve">Η εγκατάσταση των κλιματιστικών θα ελεγχθεί ως προς: </w:t>
      </w:r>
    </w:p>
    <w:p w14:paraId="09B97E5C" w14:textId="77777777" w:rsidR="00835711" w:rsidRPr="00B45BD8" w:rsidRDefault="00835711" w:rsidP="00835711">
      <w:pPr>
        <w:ind w:right="-1"/>
        <w:rPr>
          <w:lang w:val="el-GR"/>
        </w:rPr>
      </w:pPr>
      <w:r w:rsidRPr="00B45BD8">
        <w:rPr>
          <w:lang w:val="el-GR"/>
        </w:rPr>
        <w:t xml:space="preserve">Την τοποθέτηση στο σωστό σημείο, </w:t>
      </w:r>
    </w:p>
    <w:p w14:paraId="2C313869" w14:textId="77777777" w:rsidR="00835711" w:rsidRPr="00B45BD8" w:rsidRDefault="00835711" w:rsidP="00835711">
      <w:pPr>
        <w:ind w:right="-1"/>
        <w:rPr>
          <w:lang w:val="el-GR"/>
        </w:rPr>
      </w:pPr>
      <w:r w:rsidRPr="00B45BD8">
        <w:rPr>
          <w:lang w:val="el-GR"/>
        </w:rPr>
        <w:t xml:space="preserve">τη σωστή καλωδίωση κ ασφάλιση γραμμής, </w:t>
      </w:r>
    </w:p>
    <w:p w14:paraId="774DD554" w14:textId="77777777" w:rsidR="00835711" w:rsidRPr="00B45BD8" w:rsidRDefault="00835711" w:rsidP="00835711">
      <w:pPr>
        <w:ind w:right="-1"/>
        <w:rPr>
          <w:lang w:val="el-GR"/>
        </w:rPr>
      </w:pPr>
      <w:r w:rsidRPr="00B45BD8">
        <w:rPr>
          <w:lang w:val="el-GR"/>
        </w:rPr>
        <w:t xml:space="preserve">τη σωστή απορροή (κλίσεις – γωνίες) συμπυκνωμάτων εσωτερικά κ εξωτερικά, </w:t>
      </w:r>
    </w:p>
    <w:p w14:paraId="7FFDF8C3" w14:textId="77777777" w:rsidR="00835711" w:rsidRPr="00B45BD8" w:rsidRDefault="00835711" w:rsidP="00835711">
      <w:pPr>
        <w:ind w:right="-1"/>
        <w:rPr>
          <w:lang w:val="el-GR"/>
        </w:rPr>
      </w:pPr>
      <w:r w:rsidRPr="00B45BD8">
        <w:rPr>
          <w:lang w:val="el-GR"/>
        </w:rPr>
        <w:t xml:space="preserve">την τοποθέτηση προστασίας από πουλιά </w:t>
      </w:r>
    </w:p>
    <w:p w14:paraId="4D3D5DC8" w14:textId="77777777" w:rsidR="00835711" w:rsidRPr="00374B54" w:rsidRDefault="00835711" w:rsidP="00835711">
      <w:pPr>
        <w:rPr>
          <w:lang w:val="el-GR"/>
        </w:rPr>
      </w:pPr>
      <w:r w:rsidRPr="00B45BD8">
        <w:rPr>
          <w:lang w:val="el-GR"/>
        </w:rPr>
        <w:t>την αρίθμηση.</w:t>
      </w:r>
    </w:p>
    <w:p w14:paraId="46438EC2" w14:textId="77777777" w:rsidR="006A2664" w:rsidRPr="00374B54" w:rsidRDefault="006A2664">
      <w:pPr>
        <w:rPr>
          <w:lang w:val="el-GR"/>
        </w:rPr>
      </w:pPr>
      <w:r w:rsidRPr="00374B54">
        <w:rPr>
          <w:lang w:val="el-GR"/>
        </w:rPr>
        <w:t>Η επιτροπή παραλαβής, μετά τους προβλεπόμενους ελέγχους συντάσσει πρωτόκολλ</w:t>
      </w:r>
      <w:r w:rsidR="003204F8" w:rsidRPr="00374B54">
        <w:rPr>
          <w:lang w:val="el-GR"/>
        </w:rPr>
        <w:t>ο</w:t>
      </w:r>
      <w:r w:rsidRPr="00374B54">
        <w:rPr>
          <w:lang w:val="el-GR"/>
        </w:rPr>
        <w:t xml:space="preserve"> (μακροσκοπικό – οριστικό- παραλαβής του υλικού με παρατηρήσεις –απόρριψης  των υλικών) σύμφωνα με την παρ.3 του άρθρου 208 του ν. 4412/16.</w:t>
      </w:r>
    </w:p>
    <w:p w14:paraId="28C87ECC" w14:textId="77777777" w:rsidR="003204F8" w:rsidRPr="00374B54" w:rsidRDefault="003204F8" w:rsidP="00C53F13">
      <w:pPr>
        <w:rPr>
          <w:b/>
          <w:lang w:val="el-GR"/>
        </w:rPr>
      </w:pPr>
    </w:p>
    <w:p w14:paraId="2EB5152D" w14:textId="68A72278" w:rsidR="00C53F13" w:rsidRPr="00374B54" w:rsidRDefault="006A2664" w:rsidP="00C53F13">
      <w:pPr>
        <w:rPr>
          <w:lang w:val="el-GR"/>
        </w:rPr>
      </w:pPr>
      <w:r w:rsidRPr="00374B54">
        <w:rPr>
          <w:b/>
          <w:lang w:val="el-GR"/>
        </w:rPr>
        <w:t>6.2.2.</w:t>
      </w:r>
      <w:r w:rsidRPr="00374B54">
        <w:rPr>
          <w:lang w:val="el-GR"/>
        </w:rPr>
        <w:t xml:space="preserve"> Η παραλαβή των υλικών και η έκδοση των σχετικών πρωτοκόλλων παραλαβής πραγματοποιείται </w:t>
      </w:r>
      <w:r w:rsidR="00C53F13" w:rsidRPr="00374B54">
        <w:rPr>
          <w:lang w:val="el-GR"/>
        </w:rPr>
        <w:t xml:space="preserve">μέσα σε </w:t>
      </w:r>
      <w:r w:rsidR="007820D9" w:rsidRPr="00374B54">
        <w:rPr>
          <w:lang w:val="el-GR"/>
        </w:rPr>
        <w:t>είκοσι</w:t>
      </w:r>
      <w:r w:rsidR="00CF1442" w:rsidRPr="00B45BD8">
        <w:rPr>
          <w:lang w:val="el-GR"/>
        </w:rPr>
        <w:t xml:space="preserve"> (</w:t>
      </w:r>
      <w:r w:rsidR="007820D9" w:rsidRPr="00B45BD8">
        <w:rPr>
          <w:lang w:val="el-GR"/>
        </w:rPr>
        <w:t>20</w:t>
      </w:r>
      <w:r w:rsidR="00CF1442" w:rsidRPr="00B45BD8">
        <w:rPr>
          <w:lang w:val="el-GR"/>
        </w:rPr>
        <w:t>) ημερολογιακές</w:t>
      </w:r>
      <w:r w:rsidR="00C53F13" w:rsidRPr="00374B54">
        <w:rPr>
          <w:lang w:val="el-GR"/>
        </w:rPr>
        <w:t xml:space="preserve"> ημέρες από την ημερομηνία της </w:t>
      </w:r>
      <w:r w:rsidR="00C53F13" w:rsidRPr="00374B54">
        <w:rPr>
          <w:lang w:val="el-GR"/>
        </w:rPr>
        <w:lastRenderedPageBreak/>
        <w:t>ενημέρωσης της Επιτροπής Παρακολούθησης και Παραλαβής από την Τεχνική Υπηρεσία του Γ.Π.Α.</w:t>
      </w:r>
      <w:r w:rsidR="007820D9" w:rsidRPr="00374B54">
        <w:rPr>
          <w:lang w:val="el-GR"/>
        </w:rPr>
        <w:t>, κατόπιν υποβολής αιτήματος από το οικονομικό φορέα στο πρωτόκολλο της ΤΥ για την παραλαβή του ολοκληρωμένου έργου.</w:t>
      </w:r>
    </w:p>
    <w:p w14:paraId="73FA3A9C" w14:textId="77777777" w:rsidR="006A2664" w:rsidRPr="00374B54" w:rsidRDefault="006A2664">
      <w:pPr>
        <w:rPr>
          <w:lang w:val="el-GR"/>
        </w:rPr>
      </w:pPr>
      <w:r w:rsidRPr="00374B54">
        <w:rPr>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374B54">
        <w:rPr>
          <w:lang w:val="el-GR"/>
        </w:rPr>
        <w:t>συντελέσθηκε</w:t>
      </w:r>
      <w:proofErr w:type="spellEnd"/>
      <w:r w:rsidRPr="00374B54">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374B54">
        <w:rPr>
          <w:lang w:val="el-GR"/>
        </w:rPr>
        <w:t>αποφαινομένου</w:t>
      </w:r>
      <w:proofErr w:type="spellEnd"/>
      <w:r w:rsidRPr="00374B54">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1A755A7" w14:textId="77777777" w:rsidR="006A2664" w:rsidRPr="00374B54" w:rsidRDefault="006A2664">
      <w:pPr>
        <w:rPr>
          <w:lang w:val="el-GR"/>
        </w:rPr>
      </w:pPr>
      <w:r w:rsidRPr="00374B54">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374B54">
        <w:rPr>
          <w:lang w:val="el-GR"/>
        </w:rPr>
        <w:t>αποφαινομένου</w:t>
      </w:r>
      <w:proofErr w:type="spellEnd"/>
      <w:r w:rsidRPr="00374B54">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374B54">
        <w:rPr>
          <w:lang w:val="el-GR"/>
        </w:rPr>
        <w:t>προβλεπομένων</w:t>
      </w:r>
      <w:proofErr w:type="spellEnd"/>
      <w:r w:rsidRPr="00374B54">
        <w:rPr>
          <w:lang w:val="el-GR"/>
        </w:rPr>
        <w:t xml:space="preserve"> από τη σύμβαση ελέγχων και τη σύνταξη των σχετικών πρωτοκόλλων.</w:t>
      </w:r>
    </w:p>
    <w:p w14:paraId="6B8DBF8E" w14:textId="77777777" w:rsidR="00A738B1" w:rsidRPr="00B45BD8" w:rsidRDefault="00A738B1">
      <w:pPr>
        <w:pStyle w:val="20"/>
        <w:rPr>
          <w:color w:val="auto"/>
          <w:lang w:val="el-GR"/>
        </w:rPr>
      </w:pPr>
    </w:p>
    <w:p w14:paraId="37FAAD43" w14:textId="77777777" w:rsidR="006A2664" w:rsidRPr="00B45BD8" w:rsidRDefault="006A2664">
      <w:pPr>
        <w:pStyle w:val="20"/>
        <w:rPr>
          <w:color w:val="auto"/>
          <w:lang w:val="el-GR"/>
        </w:rPr>
      </w:pPr>
      <w:bookmarkStart w:id="61" w:name="_Toc52956263"/>
      <w:r w:rsidRPr="00B45BD8">
        <w:rPr>
          <w:color w:val="auto"/>
          <w:lang w:val="el-GR"/>
        </w:rPr>
        <w:t>6.</w:t>
      </w:r>
      <w:r w:rsidR="00A738B1" w:rsidRPr="00B45BD8">
        <w:rPr>
          <w:color w:val="auto"/>
          <w:lang w:val="el-GR"/>
        </w:rPr>
        <w:t>3</w:t>
      </w:r>
      <w:r w:rsidRPr="00B45BD8">
        <w:rPr>
          <w:color w:val="auto"/>
          <w:lang w:val="el-GR"/>
        </w:rPr>
        <w:t xml:space="preserve"> </w:t>
      </w:r>
      <w:r w:rsidRPr="00B45BD8">
        <w:rPr>
          <w:color w:val="auto"/>
          <w:lang w:val="el-GR"/>
        </w:rPr>
        <w:tab/>
        <w:t xml:space="preserve">Απόρριψη συμβατικών </w:t>
      </w:r>
      <w:r w:rsidR="002D63F2" w:rsidRPr="00B45BD8">
        <w:rPr>
          <w:color w:val="auto"/>
          <w:lang w:val="el-GR"/>
        </w:rPr>
        <w:t xml:space="preserve">υπηρεσιών </w:t>
      </w:r>
      <w:r w:rsidRPr="00B45BD8">
        <w:rPr>
          <w:color w:val="auto"/>
          <w:lang w:val="el-GR"/>
        </w:rPr>
        <w:t>– Αντικατάσταση</w:t>
      </w:r>
      <w:bookmarkEnd w:id="61"/>
    </w:p>
    <w:p w14:paraId="26D5B4CA" w14:textId="77777777" w:rsidR="006A2664" w:rsidRPr="00374B54" w:rsidRDefault="006A2664">
      <w:pPr>
        <w:rPr>
          <w:lang w:val="el-GR"/>
        </w:rPr>
      </w:pPr>
      <w:r w:rsidRPr="00374B54">
        <w:rPr>
          <w:rFonts w:eastAsia="SimSun"/>
          <w:b/>
          <w:bCs/>
          <w:szCs w:val="22"/>
          <w:lang w:val="el-GR"/>
        </w:rPr>
        <w:t>6.</w:t>
      </w:r>
      <w:r w:rsidR="00A738B1" w:rsidRPr="00374B54">
        <w:rPr>
          <w:rFonts w:eastAsia="SimSun"/>
          <w:b/>
          <w:bCs/>
          <w:szCs w:val="22"/>
          <w:lang w:val="el-GR"/>
        </w:rPr>
        <w:t>3</w:t>
      </w:r>
      <w:r w:rsidRPr="00374B54">
        <w:rPr>
          <w:rFonts w:eastAsia="SimSun"/>
          <w:b/>
          <w:bCs/>
          <w:szCs w:val="22"/>
          <w:lang w:val="el-GR"/>
        </w:rPr>
        <w:t>.1.</w:t>
      </w:r>
      <w:r w:rsidRPr="00374B54">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sidRPr="00374B54">
        <w:rPr>
          <w:rFonts w:eastAsia="SimSun"/>
          <w:szCs w:val="22"/>
          <w:lang w:val="el-GR"/>
        </w:rPr>
        <w:t>αποφαινομένου</w:t>
      </w:r>
      <w:proofErr w:type="spellEnd"/>
      <w:r w:rsidRPr="00374B54">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6F856DDD" w14:textId="2C902487" w:rsidR="006A2664" w:rsidRPr="00374B54" w:rsidRDefault="006A2664">
      <w:pPr>
        <w:rPr>
          <w:lang w:val="el-GR"/>
        </w:rPr>
      </w:pPr>
      <w:r w:rsidRPr="00374B54">
        <w:rPr>
          <w:rFonts w:eastAsia="SimSun"/>
          <w:b/>
          <w:bCs/>
          <w:szCs w:val="22"/>
          <w:lang w:val="el-GR"/>
        </w:rPr>
        <w:t>6.</w:t>
      </w:r>
      <w:r w:rsidR="00A738B1" w:rsidRPr="00374B54">
        <w:rPr>
          <w:rFonts w:eastAsia="SimSun"/>
          <w:b/>
          <w:bCs/>
          <w:szCs w:val="22"/>
          <w:lang w:val="el-GR"/>
        </w:rPr>
        <w:t>3</w:t>
      </w:r>
      <w:r w:rsidRPr="00374B54">
        <w:rPr>
          <w:rFonts w:eastAsia="SimSun"/>
          <w:b/>
          <w:bCs/>
          <w:szCs w:val="22"/>
          <w:lang w:val="el-GR"/>
        </w:rPr>
        <w:t>2.</w:t>
      </w:r>
      <w:r w:rsidRPr="00374B54">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835711" w:rsidRPr="00374B54">
        <w:rPr>
          <w:rFonts w:eastAsia="SimSun"/>
          <w:szCs w:val="22"/>
          <w:lang w:val="el-GR"/>
        </w:rPr>
        <w:t xml:space="preserve"> </w:t>
      </w:r>
      <w:r w:rsidRPr="00374B54">
        <w:rPr>
          <w:rFonts w:eastAsia="SimSun"/>
          <w:szCs w:val="22"/>
          <w:lang w:val="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6CD4B83C" w14:textId="77777777" w:rsidR="006A2664" w:rsidRPr="00374B54" w:rsidRDefault="006A2664">
      <w:pPr>
        <w:rPr>
          <w:rFonts w:eastAsia="SimSun"/>
          <w:szCs w:val="22"/>
          <w:lang w:val="el-GR"/>
        </w:rPr>
      </w:pPr>
      <w:r w:rsidRPr="00374B54">
        <w:rPr>
          <w:rFonts w:eastAsia="SimSun"/>
          <w:b/>
          <w:bCs/>
          <w:szCs w:val="22"/>
          <w:lang w:val="el-GR"/>
        </w:rPr>
        <w:t>6.</w:t>
      </w:r>
      <w:r w:rsidR="00A738B1" w:rsidRPr="00374B54">
        <w:rPr>
          <w:rFonts w:eastAsia="SimSun"/>
          <w:b/>
          <w:bCs/>
          <w:szCs w:val="22"/>
          <w:lang w:val="el-GR"/>
        </w:rPr>
        <w:t>3</w:t>
      </w:r>
      <w:r w:rsidRPr="00374B54">
        <w:rPr>
          <w:rFonts w:eastAsia="SimSun"/>
          <w:b/>
          <w:bCs/>
          <w:szCs w:val="22"/>
          <w:lang w:val="el-GR"/>
        </w:rPr>
        <w:t>.3.</w:t>
      </w:r>
      <w:r w:rsidRPr="00374B54">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37ACC6DD" w14:textId="77777777" w:rsidR="00A738B1" w:rsidRPr="00374B54" w:rsidRDefault="00A738B1">
      <w:pPr>
        <w:rPr>
          <w:lang w:val="el-GR"/>
        </w:rPr>
      </w:pPr>
    </w:p>
    <w:p w14:paraId="7A55E9DE" w14:textId="77777777" w:rsidR="006A2664" w:rsidRPr="00B45BD8" w:rsidRDefault="006A2664">
      <w:pPr>
        <w:pStyle w:val="20"/>
        <w:rPr>
          <w:color w:val="auto"/>
          <w:lang w:val="el-GR"/>
        </w:rPr>
      </w:pPr>
      <w:bookmarkStart w:id="62" w:name="_Toc52956264"/>
      <w:r w:rsidRPr="00B45BD8">
        <w:rPr>
          <w:color w:val="auto"/>
          <w:lang w:val="el-GR"/>
        </w:rPr>
        <w:t>6.</w:t>
      </w:r>
      <w:r w:rsidR="00A738B1" w:rsidRPr="00B45BD8">
        <w:rPr>
          <w:color w:val="auto"/>
          <w:lang w:val="el-GR"/>
        </w:rPr>
        <w:t>4</w:t>
      </w:r>
      <w:r w:rsidRPr="00B45BD8">
        <w:rPr>
          <w:color w:val="auto"/>
          <w:lang w:val="el-GR"/>
        </w:rPr>
        <w:tab/>
        <w:t>Αναπροσαρμογή τιμής</w:t>
      </w:r>
      <w:bookmarkEnd w:id="62"/>
    </w:p>
    <w:p w14:paraId="4CF9E4D5" w14:textId="77777777" w:rsidR="006C71DD" w:rsidRPr="00374B54" w:rsidRDefault="006C71DD" w:rsidP="006C71DD">
      <w:pPr>
        <w:rPr>
          <w:iCs/>
          <w:spacing w:val="5"/>
          <w:kern w:val="1"/>
          <w:lang w:val="el-GR"/>
        </w:rPr>
      </w:pPr>
      <w:r w:rsidRPr="00374B54">
        <w:rPr>
          <w:iCs/>
          <w:spacing w:val="5"/>
          <w:kern w:val="1"/>
          <w:lang w:val="el-GR"/>
        </w:rPr>
        <w:t>Προσφορά που θέτει όρο αναπροσαρμογής τιμής μέχρι λήξεως της σύμβασης απορρίπτεται ως απαράδεκτη.</w:t>
      </w:r>
    </w:p>
    <w:p w14:paraId="29CC8A89" w14:textId="77777777" w:rsidR="00ED492C" w:rsidRPr="00374B54" w:rsidRDefault="00ED492C" w:rsidP="006C71DD">
      <w:pPr>
        <w:rPr>
          <w:iCs/>
          <w:spacing w:val="5"/>
          <w:kern w:val="1"/>
          <w:lang w:val="el-GR"/>
        </w:rPr>
      </w:pPr>
    </w:p>
    <w:p w14:paraId="26EB645E" w14:textId="77777777" w:rsidR="00ED492C" w:rsidRPr="00374B54" w:rsidRDefault="00ED492C" w:rsidP="006C71DD">
      <w:pPr>
        <w:rPr>
          <w:iCs/>
          <w:spacing w:val="5"/>
          <w:kern w:val="1"/>
          <w:lang w:val="el-GR"/>
        </w:rPr>
      </w:pPr>
    </w:p>
    <w:p w14:paraId="2F761F46" w14:textId="77777777" w:rsidR="00ED492C" w:rsidRPr="00374B54" w:rsidRDefault="00ED492C" w:rsidP="006C71DD">
      <w:pPr>
        <w:rPr>
          <w:iCs/>
          <w:spacing w:val="5"/>
          <w:kern w:val="1"/>
          <w:lang w:val="el-GR"/>
        </w:rPr>
      </w:pPr>
    </w:p>
    <w:p w14:paraId="619A91F3" w14:textId="77777777" w:rsidR="00ED492C" w:rsidRPr="00374B54" w:rsidRDefault="00ED492C" w:rsidP="006C71DD">
      <w:pPr>
        <w:rPr>
          <w:iCs/>
          <w:spacing w:val="5"/>
          <w:kern w:val="1"/>
          <w:lang w:val="el-GR"/>
        </w:rPr>
      </w:pPr>
    </w:p>
    <w:p w14:paraId="01DE0919" w14:textId="77777777" w:rsidR="00ED492C" w:rsidRPr="00374B54" w:rsidRDefault="00ED492C" w:rsidP="00ED492C">
      <w:pPr>
        <w:spacing w:after="0"/>
        <w:jc w:val="center"/>
        <w:rPr>
          <w:b/>
          <w:lang w:val="el-GR"/>
        </w:rPr>
      </w:pPr>
      <w:r w:rsidRPr="00374B54">
        <w:rPr>
          <w:b/>
          <w:lang w:val="el-GR"/>
        </w:rPr>
        <w:lastRenderedPageBreak/>
        <w:t xml:space="preserve">Ο ΑΝΤΙΠΡΥΤΑΝΗΣ ΟΙΚΟΝΟΜΙΚΩΝ, ΠΡΟΓΡΑΜΜΑΤΙΣΜΟΥ &amp; ΑΝΑΠΤΥΞΗΣ </w:t>
      </w:r>
    </w:p>
    <w:p w14:paraId="3E0FB430" w14:textId="77777777" w:rsidR="00ED492C" w:rsidRPr="00374B54" w:rsidRDefault="00ED492C" w:rsidP="00ED492C">
      <w:pPr>
        <w:spacing w:after="0"/>
        <w:jc w:val="center"/>
        <w:rPr>
          <w:b/>
          <w:lang w:val="el-GR"/>
        </w:rPr>
      </w:pPr>
      <w:r w:rsidRPr="00374B54">
        <w:rPr>
          <w:b/>
          <w:lang w:val="el-GR"/>
        </w:rPr>
        <w:t>ΤΟΥ ΓΕΩΠΟΝΙΚΟΥ ΠΑΝΕΠΙΣΤΗΜΙΟΥ ΑΘΗΝΩΝ</w:t>
      </w:r>
    </w:p>
    <w:p w14:paraId="7B806071" w14:textId="77777777" w:rsidR="00ED492C" w:rsidRPr="00374B54" w:rsidRDefault="00ED492C" w:rsidP="00ED492C">
      <w:pPr>
        <w:ind w:right="-1"/>
        <w:jc w:val="center"/>
        <w:rPr>
          <w:b/>
          <w:lang w:val="el-GR"/>
        </w:rPr>
      </w:pPr>
    </w:p>
    <w:p w14:paraId="0700B914" w14:textId="77777777" w:rsidR="00ED492C" w:rsidRPr="00374B54" w:rsidRDefault="00ED492C" w:rsidP="00ED492C">
      <w:pPr>
        <w:ind w:right="-1"/>
        <w:rPr>
          <w:b/>
          <w:lang w:val="el-GR"/>
        </w:rPr>
      </w:pPr>
    </w:p>
    <w:p w14:paraId="41C8E8A4" w14:textId="77777777" w:rsidR="00ED492C" w:rsidRPr="00374B54" w:rsidRDefault="00ED492C" w:rsidP="00ED492C">
      <w:pPr>
        <w:ind w:right="-1"/>
        <w:jc w:val="center"/>
        <w:rPr>
          <w:b/>
          <w:lang w:val="el-GR"/>
        </w:rPr>
      </w:pPr>
      <w:r w:rsidRPr="00374B54">
        <w:rPr>
          <w:b/>
          <w:lang w:val="el-GR"/>
        </w:rPr>
        <w:t>ΙΟΡΔΑΝΗΣ ΧΑΤΖΗΠΑΥΛΙΔΗΣ</w:t>
      </w:r>
    </w:p>
    <w:p w14:paraId="5391B424" w14:textId="77777777" w:rsidR="00ED492C" w:rsidRPr="00374B54" w:rsidRDefault="00ED492C" w:rsidP="00ED492C">
      <w:pPr>
        <w:ind w:right="-1"/>
        <w:jc w:val="center"/>
        <w:rPr>
          <w:rFonts w:eastAsia="MS Mincho" w:cs="Times New Roman"/>
          <w:b/>
          <w:bCs/>
          <w:caps/>
          <w:sz w:val="20"/>
          <w:szCs w:val="22"/>
          <w:lang w:val="el-GR"/>
        </w:rPr>
      </w:pPr>
      <w:r w:rsidRPr="00374B54">
        <w:rPr>
          <w:b/>
          <w:lang w:val="el-GR"/>
        </w:rPr>
        <w:t xml:space="preserve"> ΑΝ. ΚΑΘΗΓΗΤΗΣ</w:t>
      </w:r>
    </w:p>
    <w:p w14:paraId="17B8BDBF" w14:textId="77777777" w:rsidR="00ED492C" w:rsidRPr="00374B54" w:rsidRDefault="00ED492C" w:rsidP="006C71DD">
      <w:pPr>
        <w:rPr>
          <w:lang w:val="el-GR"/>
        </w:rPr>
      </w:pPr>
    </w:p>
    <w:p w14:paraId="2553F4BF" w14:textId="77777777" w:rsidR="006A2664" w:rsidRPr="00B45BD8" w:rsidRDefault="006A2664">
      <w:pPr>
        <w:pStyle w:val="1"/>
        <w:spacing w:before="57" w:after="57"/>
        <w:rPr>
          <w:color w:val="auto"/>
          <w:lang w:val="el-GR"/>
        </w:rPr>
      </w:pPr>
      <w:bookmarkStart w:id="63" w:name="_Toc52956265"/>
      <w:r w:rsidRPr="00B45BD8">
        <w:rPr>
          <w:rFonts w:ascii="Calibri" w:hAnsi="Calibri" w:cs="Calibri"/>
          <w:color w:val="auto"/>
          <w:lang w:val="el-GR"/>
        </w:rPr>
        <w:lastRenderedPageBreak/>
        <w:t>ΠΑΡΑΡΤΗΜΑΤΑ</w:t>
      </w:r>
      <w:bookmarkEnd w:id="63"/>
    </w:p>
    <w:p w14:paraId="20E10B3F" w14:textId="77777777" w:rsidR="006A2664" w:rsidRPr="00B45BD8" w:rsidRDefault="006A2664">
      <w:pPr>
        <w:pStyle w:val="20"/>
        <w:tabs>
          <w:tab w:val="clear" w:pos="567"/>
          <w:tab w:val="left" w:pos="0"/>
        </w:tabs>
        <w:spacing w:before="57" w:after="57"/>
        <w:ind w:left="0" w:firstLine="0"/>
        <w:rPr>
          <w:color w:val="auto"/>
          <w:lang w:val="el-GR"/>
        </w:rPr>
      </w:pPr>
    </w:p>
    <w:p w14:paraId="74792AC7" w14:textId="1F50B2E0" w:rsidR="006A2664" w:rsidRPr="00B45BD8" w:rsidRDefault="006A2664">
      <w:pPr>
        <w:pStyle w:val="20"/>
        <w:tabs>
          <w:tab w:val="clear" w:pos="567"/>
          <w:tab w:val="left" w:pos="0"/>
        </w:tabs>
        <w:spacing w:before="57" w:after="57"/>
        <w:ind w:left="0" w:firstLine="0"/>
        <w:rPr>
          <w:color w:val="auto"/>
          <w:lang w:val="el-GR"/>
        </w:rPr>
      </w:pPr>
      <w:bookmarkStart w:id="64" w:name="_Toc52956266"/>
      <w:r w:rsidRPr="00B45BD8">
        <w:rPr>
          <w:color w:val="auto"/>
          <w:lang w:val="el-GR"/>
        </w:rPr>
        <w:t xml:space="preserve">ΠΑΡΑΡΤΗΜΑ Ι – </w:t>
      </w:r>
      <w:r w:rsidR="004C0524" w:rsidRPr="00B45BD8">
        <w:rPr>
          <w:color w:val="auto"/>
          <w:lang w:val="el-GR"/>
        </w:rPr>
        <w:t>«</w:t>
      </w:r>
      <w:r w:rsidR="00194AA8" w:rsidRPr="00B45BD8">
        <w:rPr>
          <w:color w:val="auto"/>
          <w:lang w:val="el-GR"/>
        </w:rPr>
        <w:t xml:space="preserve">Τεχνική Περιγραφή </w:t>
      </w:r>
      <w:r w:rsidR="004C0524" w:rsidRPr="00B45BD8">
        <w:rPr>
          <w:color w:val="auto"/>
          <w:lang w:val="el-GR"/>
        </w:rPr>
        <w:t xml:space="preserve"> – Τεχνικές Προδιαγραφές»</w:t>
      </w:r>
      <w:bookmarkEnd w:id="64"/>
    </w:p>
    <w:p w14:paraId="676B0BA7" w14:textId="77777777" w:rsidR="006A2664" w:rsidRPr="00B45BD8" w:rsidRDefault="004C0524">
      <w:pPr>
        <w:pStyle w:val="normalwithoutspacing"/>
        <w:spacing w:before="57" w:after="57"/>
        <w:rPr>
          <w:rFonts w:eastAsia="SimSun"/>
          <w:iCs/>
          <w:szCs w:val="22"/>
        </w:rPr>
      </w:pPr>
      <w:r w:rsidRPr="00B45BD8" w:rsidDel="004C0524">
        <w:rPr>
          <w:rFonts w:eastAsia="SimSun"/>
          <w:i/>
          <w:iCs/>
          <w:szCs w:val="22"/>
        </w:rPr>
        <w:t xml:space="preserve"> </w:t>
      </w:r>
    </w:p>
    <w:p w14:paraId="10AAED26" w14:textId="77777777" w:rsidR="00483009" w:rsidRPr="00B45BD8" w:rsidRDefault="00483009" w:rsidP="00483009">
      <w:pPr>
        <w:spacing w:after="0"/>
        <w:rPr>
          <w:rFonts w:asciiTheme="minorHAnsi" w:hAnsiTheme="minorHAnsi"/>
          <w:b/>
          <w:szCs w:val="22"/>
          <w:lang w:val="el-GR"/>
        </w:rPr>
      </w:pPr>
      <w:r w:rsidRPr="00B45BD8">
        <w:rPr>
          <w:rFonts w:asciiTheme="minorHAnsi" w:hAnsiTheme="minorHAnsi"/>
          <w:b/>
          <w:szCs w:val="22"/>
          <w:lang w:val="el-GR"/>
        </w:rPr>
        <w:t>ΓΕΩΠΟΝΙΚΟ ΠΑΝΕΠΙΣΤΗΜΙΟ ΑΘΗΝΩΝ</w:t>
      </w:r>
      <w:r w:rsidRPr="00B45BD8">
        <w:rPr>
          <w:rFonts w:asciiTheme="minorHAnsi" w:hAnsiTheme="minorHAnsi"/>
          <w:b/>
          <w:szCs w:val="22"/>
          <w:lang w:val="el-GR"/>
        </w:rPr>
        <w:tab/>
      </w:r>
      <w:r w:rsidRPr="00B45BD8">
        <w:rPr>
          <w:rFonts w:asciiTheme="minorHAnsi" w:hAnsiTheme="minorHAnsi"/>
          <w:b/>
          <w:szCs w:val="22"/>
          <w:lang w:val="el-GR"/>
        </w:rPr>
        <w:tab/>
      </w:r>
      <w:r w:rsidRPr="00B45BD8">
        <w:rPr>
          <w:rFonts w:asciiTheme="minorHAnsi" w:hAnsiTheme="minorHAnsi"/>
          <w:b/>
          <w:szCs w:val="22"/>
          <w:lang w:val="el-GR"/>
        </w:rPr>
        <w:tab/>
      </w:r>
    </w:p>
    <w:p w14:paraId="0858785D" w14:textId="77777777" w:rsidR="00483009" w:rsidRPr="00B45BD8" w:rsidRDefault="00483009" w:rsidP="00483009">
      <w:pPr>
        <w:spacing w:after="0"/>
        <w:rPr>
          <w:rFonts w:asciiTheme="minorHAnsi" w:hAnsiTheme="minorHAnsi"/>
          <w:b/>
          <w:szCs w:val="22"/>
          <w:lang w:val="el-GR"/>
        </w:rPr>
      </w:pPr>
      <w:r w:rsidRPr="00B45BD8">
        <w:rPr>
          <w:rFonts w:asciiTheme="minorHAnsi" w:hAnsiTheme="minorHAnsi"/>
          <w:b/>
          <w:szCs w:val="22"/>
          <w:lang w:val="el-GR"/>
        </w:rPr>
        <w:t>ΤΕΧΝΙΚΗ ΥΠΗΡΕΣΙΑ</w:t>
      </w:r>
      <w:r w:rsidRPr="00B45BD8">
        <w:rPr>
          <w:rFonts w:asciiTheme="minorHAnsi" w:hAnsiTheme="minorHAnsi"/>
          <w:b/>
          <w:szCs w:val="22"/>
          <w:lang w:val="el-GR"/>
        </w:rPr>
        <w:tab/>
      </w:r>
      <w:r w:rsidRPr="00B45BD8">
        <w:rPr>
          <w:rFonts w:asciiTheme="minorHAnsi" w:hAnsiTheme="minorHAnsi"/>
          <w:b/>
          <w:szCs w:val="22"/>
          <w:lang w:val="el-GR"/>
        </w:rPr>
        <w:tab/>
      </w:r>
      <w:r w:rsidRPr="00B45BD8">
        <w:rPr>
          <w:rFonts w:asciiTheme="minorHAnsi" w:hAnsiTheme="minorHAnsi"/>
          <w:b/>
          <w:szCs w:val="22"/>
          <w:lang w:val="el-GR"/>
        </w:rPr>
        <w:tab/>
      </w:r>
      <w:r w:rsidRPr="00B45BD8">
        <w:rPr>
          <w:rFonts w:asciiTheme="minorHAnsi" w:hAnsiTheme="minorHAnsi"/>
          <w:b/>
          <w:szCs w:val="22"/>
          <w:lang w:val="el-GR"/>
        </w:rPr>
        <w:tab/>
      </w:r>
      <w:r w:rsidRPr="00B45BD8">
        <w:rPr>
          <w:rFonts w:asciiTheme="minorHAnsi" w:hAnsiTheme="minorHAnsi"/>
          <w:b/>
          <w:szCs w:val="22"/>
          <w:lang w:val="el-GR"/>
        </w:rPr>
        <w:tab/>
      </w:r>
      <w:r w:rsidRPr="00B45BD8">
        <w:rPr>
          <w:rFonts w:asciiTheme="minorHAnsi" w:hAnsiTheme="minorHAnsi"/>
          <w:b/>
          <w:szCs w:val="22"/>
          <w:lang w:val="el-GR"/>
        </w:rPr>
        <w:tab/>
      </w:r>
      <w:r w:rsidRPr="00B45BD8">
        <w:rPr>
          <w:rFonts w:asciiTheme="minorHAnsi" w:hAnsiTheme="minorHAnsi"/>
          <w:b/>
          <w:szCs w:val="22"/>
          <w:lang w:val="el-GR"/>
        </w:rPr>
        <w:tab/>
      </w:r>
    </w:p>
    <w:p w14:paraId="450E4C0B" w14:textId="77777777" w:rsidR="00483009" w:rsidRPr="00B45BD8" w:rsidRDefault="00483009" w:rsidP="00483009">
      <w:pPr>
        <w:spacing w:after="0"/>
        <w:rPr>
          <w:rFonts w:asciiTheme="minorHAnsi" w:hAnsiTheme="minorHAnsi"/>
          <w:b/>
          <w:szCs w:val="22"/>
          <w:lang w:val="el-GR"/>
        </w:rPr>
      </w:pPr>
      <w:r w:rsidRPr="00B45BD8">
        <w:rPr>
          <w:rFonts w:asciiTheme="minorHAnsi" w:hAnsiTheme="minorHAnsi"/>
          <w:b/>
          <w:szCs w:val="22"/>
          <w:lang w:val="el-GR"/>
        </w:rPr>
        <w:t>ΤΜΗΜΑ  ΚΑΤΑΣΚΕΥΩΝ – ΕΠΙΣΚΕΥΩΝ</w:t>
      </w:r>
    </w:p>
    <w:p w14:paraId="50882E0B" w14:textId="133DEB2E" w:rsidR="00483009" w:rsidRPr="00B45BD8" w:rsidRDefault="00483009" w:rsidP="00483009">
      <w:pPr>
        <w:spacing w:after="0"/>
        <w:rPr>
          <w:rFonts w:asciiTheme="minorHAnsi" w:hAnsiTheme="minorHAnsi"/>
          <w:b/>
          <w:lang w:val="el-GR"/>
        </w:rPr>
      </w:pPr>
      <w:r w:rsidRPr="00B45BD8">
        <w:rPr>
          <w:rFonts w:asciiTheme="minorHAnsi" w:hAnsiTheme="minorHAnsi"/>
          <w:b/>
          <w:lang w:val="el-GR"/>
        </w:rPr>
        <w:t>ΠΛΗΡ.:</w:t>
      </w:r>
      <w:r w:rsidR="00B039AB" w:rsidRPr="00B45BD8">
        <w:rPr>
          <w:rFonts w:asciiTheme="minorHAnsi" w:hAnsiTheme="minorHAnsi"/>
          <w:b/>
          <w:lang w:val="el-GR"/>
        </w:rPr>
        <w:t xml:space="preserve"> </w:t>
      </w:r>
      <w:proofErr w:type="spellStart"/>
      <w:r w:rsidR="00B039AB" w:rsidRPr="00B45BD8">
        <w:rPr>
          <w:rFonts w:asciiTheme="minorHAnsi" w:hAnsiTheme="minorHAnsi"/>
          <w:b/>
          <w:lang w:val="el-GR"/>
        </w:rPr>
        <w:t>Γρηγ</w:t>
      </w:r>
      <w:proofErr w:type="spellEnd"/>
      <w:r w:rsidR="00B039AB" w:rsidRPr="00B45BD8">
        <w:rPr>
          <w:rFonts w:asciiTheme="minorHAnsi" w:hAnsiTheme="minorHAnsi"/>
          <w:b/>
          <w:lang w:val="el-GR"/>
        </w:rPr>
        <w:t>. Ιωαννίδης</w:t>
      </w:r>
      <w:r w:rsidRPr="00B45BD8">
        <w:rPr>
          <w:rFonts w:asciiTheme="minorHAnsi" w:hAnsiTheme="minorHAnsi"/>
          <w:b/>
          <w:lang w:val="el-GR"/>
        </w:rPr>
        <w:t xml:space="preserve"> </w:t>
      </w:r>
      <w:proofErr w:type="spellStart"/>
      <w:r w:rsidRPr="00B45BD8">
        <w:rPr>
          <w:rFonts w:asciiTheme="minorHAnsi" w:hAnsiTheme="minorHAnsi"/>
          <w:b/>
          <w:lang w:val="el-GR"/>
        </w:rPr>
        <w:t>Διπλ</w:t>
      </w:r>
      <w:proofErr w:type="spellEnd"/>
      <w:r w:rsidRPr="00B45BD8">
        <w:rPr>
          <w:rFonts w:asciiTheme="minorHAnsi" w:hAnsiTheme="minorHAnsi"/>
          <w:b/>
          <w:lang w:val="el-GR"/>
        </w:rPr>
        <w:t xml:space="preserve">. </w:t>
      </w:r>
      <w:r w:rsidR="00B039AB" w:rsidRPr="00B45BD8">
        <w:rPr>
          <w:rFonts w:asciiTheme="minorHAnsi" w:hAnsiTheme="minorHAnsi"/>
          <w:b/>
          <w:lang w:val="el-GR"/>
        </w:rPr>
        <w:t>Μηχ</w:t>
      </w:r>
      <w:r w:rsidRPr="00B45BD8">
        <w:rPr>
          <w:rFonts w:asciiTheme="minorHAnsi" w:hAnsiTheme="minorHAnsi"/>
          <w:b/>
          <w:lang w:val="el-GR"/>
        </w:rPr>
        <w:t xml:space="preserve">. </w:t>
      </w:r>
      <w:proofErr w:type="spellStart"/>
      <w:r w:rsidRPr="00B45BD8">
        <w:rPr>
          <w:rFonts w:asciiTheme="minorHAnsi" w:hAnsiTheme="minorHAnsi"/>
          <w:b/>
          <w:lang w:val="el-GR"/>
        </w:rPr>
        <w:t>Μηχ</w:t>
      </w:r>
      <w:proofErr w:type="spellEnd"/>
      <w:r w:rsidRPr="00B45BD8">
        <w:rPr>
          <w:rFonts w:asciiTheme="minorHAnsi" w:hAnsiTheme="minorHAnsi"/>
          <w:b/>
          <w:lang w:val="el-GR"/>
        </w:rPr>
        <w:t>/</w:t>
      </w:r>
      <w:proofErr w:type="spellStart"/>
      <w:r w:rsidRPr="00B45BD8">
        <w:rPr>
          <w:rFonts w:asciiTheme="minorHAnsi" w:hAnsiTheme="minorHAnsi"/>
          <w:b/>
          <w:lang w:val="el-GR"/>
        </w:rPr>
        <w:t>κός</w:t>
      </w:r>
      <w:proofErr w:type="spellEnd"/>
    </w:p>
    <w:p w14:paraId="135B32FE" w14:textId="77777777" w:rsidR="00483009" w:rsidRPr="00B45BD8" w:rsidRDefault="00483009" w:rsidP="00483009">
      <w:pPr>
        <w:spacing w:after="0"/>
        <w:rPr>
          <w:rFonts w:asciiTheme="minorHAnsi" w:hAnsiTheme="minorHAnsi"/>
          <w:lang w:val="el-GR"/>
        </w:rPr>
      </w:pPr>
      <w:proofErr w:type="spellStart"/>
      <w:r w:rsidRPr="00B45BD8">
        <w:rPr>
          <w:rFonts w:asciiTheme="minorHAnsi" w:hAnsiTheme="minorHAnsi"/>
          <w:lang w:val="el-GR"/>
        </w:rPr>
        <w:t>Ταχ</w:t>
      </w:r>
      <w:proofErr w:type="spellEnd"/>
      <w:r w:rsidRPr="00B45BD8">
        <w:rPr>
          <w:rFonts w:asciiTheme="minorHAnsi" w:hAnsiTheme="minorHAnsi"/>
          <w:lang w:val="el-GR"/>
        </w:rPr>
        <w:t>. Δ/</w:t>
      </w:r>
      <w:proofErr w:type="spellStart"/>
      <w:r w:rsidRPr="00B45BD8">
        <w:rPr>
          <w:rFonts w:asciiTheme="minorHAnsi" w:hAnsiTheme="minorHAnsi"/>
          <w:lang w:val="el-GR"/>
        </w:rPr>
        <w:t>νση</w:t>
      </w:r>
      <w:proofErr w:type="spellEnd"/>
      <w:r w:rsidRPr="00B45BD8">
        <w:rPr>
          <w:rFonts w:asciiTheme="minorHAnsi" w:hAnsiTheme="minorHAnsi"/>
          <w:lang w:val="el-GR"/>
        </w:rPr>
        <w:t>: Ιερά Οδός 75, 11855</w:t>
      </w:r>
    </w:p>
    <w:p w14:paraId="2CBFE954" w14:textId="4973EFB2" w:rsidR="00483009" w:rsidRPr="00B45BD8" w:rsidRDefault="00483009" w:rsidP="00483009">
      <w:pPr>
        <w:spacing w:after="0"/>
        <w:rPr>
          <w:rFonts w:asciiTheme="minorHAnsi" w:hAnsiTheme="minorHAnsi"/>
          <w:lang w:val="en-US"/>
        </w:rPr>
      </w:pPr>
      <w:proofErr w:type="spellStart"/>
      <w:r w:rsidRPr="00B45BD8">
        <w:rPr>
          <w:rFonts w:asciiTheme="minorHAnsi" w:hAnsiTheme="minorHAnsi"/>
        </w:rPr>
        <w:t>Τηλ</w:t>
      </w:r>
      <w:proofErr w:type="spellEnd"/>
      <w:proofErr w:type="gramStart"/>
      <w:r w:rsidRPr="00B45BD8">
        <w:rPr>
          <w:rFonts w:asciiTheme="minorHAnsi" w:hAnsiTheme="minorHAnsi"/>
          <w:lang w:val="en-US"/>
        </w:rPr>
        <w:t>. :</w:t>
      </w:r>
      <w:proofErr w:type="gramEnd"/>
      <w:r w:rsidRPr="00B45BD8">
        <w:rPr>
          <w:rFonts w:asciiTheme="minorHAnsi" w:hAnsiTheme="minorHAnsi"/>
          <w:lang w:val="en-US"/>
        </w:rPr>
        <w:t xml:space="preserve"> 210-529 4</w:t>
      </w:r>
      <w:r w:rsidR="00CF1442" w:rsidRPr="00B45BD8">
        <w:rPr>
          <w:rFonts w:asciiTheme="minorHAnsi" w:hAnsiTheme="minorHAnsi"/>
          <w:lang w:val="en-US"/>
        </w:rPr>
        <w:t>910</w:t>
      </w:r>
    </w:p>
    <w:p w14:paraId="5967180D" w14:textId="77777777" w:rsidR="00483009" w:rsidRPr="00B45BD8" w:rsidRDefault="00483009" w:rsidP="00483009">
      <w:pPr>
        <w:spacing w:after="0"/>
        <w:rPr>
          <w:rFonts w:asciiTheme="minorHAnsi" w:hAnsiTheme="minorHAnsi"/>
          <w:lang w:val="en-US"/>
        </w:rPr>
      </w:pPr>
      <w:proofErr w:type="gramStart"/>
      <w:r w:rsidRPr="00B45BD8">
        <w:rPr>
          <w:rFonts w:asciiTheme="minorHAnsi" w:hAnsiTheme="minorHAnsi"/>
          <w:lang w:val="en-US"/>
        </w:rPr>
        <w:t>Fax  :</w:t>
      </w:r>
      <w:proofErr w:type="gramEnd"/>
      <w:r w:rsidRPr="00B45BD8">
        <w:rPr>
          <w:rFonts w:asciiTheme="minorHAnsi" w:hAnsiTheme="minorHAnsi"/>
          <w:lang w:val="en-US"/>
        </w:rPr>
        <w:t xml:space="preserve"> 210-529 4880             </w:t>
      </w:r>
    </w:p>
    <w:p w14:paraId="63129113" w14:textId="7FBF4B0A" w:rsidR="00483009" w:rsidRPr="00374B54" w:rsidRDefault="00483009" w:rsidP="00483009">
      <w:pPr>
        <w:spacing w:after="0"/>
        <w:ind w:left="5245" w:hanging="5245"/>
        <w:rPr>
          <w:rFonts w:ascii="Times New Roman" w:hAnsi="Times New Roman"/>
          <w:lang w:val="en-US"/>
        </w:rPr>
      </w:pPr>
      <w:r w:rsidRPr="00B45BD8">
        <w:rPr>
          <w:rFonts w:asciiTheme="minorHAnsi" w:hAnsiTheme="minorHAnsi"/>
          <w:lang w:val="en-US"/>
        </w:rPr>
        <w:t xml:space="preserve">e-mail: </w:t>
      </w:r>
      <w:r w:rsidR="00B039AB" w:rsidRPr="00B45BD8">
        <w:rPr>
          <w:rFonts w:asciiTheme="minorHAnsi" w:hAnsiTheme="minorHAnsi"/>
          <w:lang w:val="en-US"/>
        </w:rPr>
        <w:t>gioan</w:t>
      </w:r>
      <w:r w:rsidRPr="00B45BD8">
        <w:rPr>
          <w:rFonts w:asciiTheme="minorHAnsi" w:hAnsiTheme="minorHAnsi"/>
          <w:lang w:val="en-US"/>
        </w:rPr>
        <w:t>@aua.gr</w:t>
      </w:r>
      <w:r w:rsidRPr="00374B54">
        <w:rPr>
          <w:rFonts w:ascii="Times New Roman" w:hAnsi="Times New Roman"/>
          <w:lang w:val="en-US"/>
        </w:rPr>
        <w:t xml:space="preserve">                             </w:t>
      </w:r>
      <w:r w:rsidRPr="00374B54">
        <w:rPr>
          <w:rFonts w:ascii="Times New Roman" w:hAnsi="Times New Roman"/>
          <w:lang w:val="en-US"/>
        </w:rPr>
        <w:tab/>
      </w:r>
      <w:r w:rsidRPr="00374B54">
        <w:rPr>
          <w:rFonts w:ascii="Times New Roman" w:hAnsi="Times New Roman"/>
          <w:lang w:val="en-US"/>
        </w:rPr>
        <w:tab/>
      </w:r>
    </w:p>
    <w:p w14:paraId="5A546463" w14:textId="77777777" w:rsidR="00483009" w:rsidRPr="00374B54" w:rsidRDefault="00483009" w:rsidP="00483009">
      <w:pPr>
        <w:ind w:left="5040" w:firstLine="720"/>
        <w:jc w:val="right"/>
        <w:rPr>
          <w:lang w:val="en-US"/>
        </w:rPr>
      </w:pPr>
      <w:r w:rsidRPr="00374B54">
        <w:rPr>
          <w:lang w:val="en-US"/>
        </w:rPr>
        <w:t xml:space="preserve">     </w:t>
      </w:r>
    </w:p>
    <w:p w14:paraId="729C05AD" w14:textId="77777777" w:rsidR="00483009" w:rsidRPr="00374B54" w:rsidRDefault="00483009" w:rsidP="00483009">
      <w:pPr>
        <w:rPr>
          <w:lang w:val="en-US"/>
        </w:rPr>
      </w:pPr>
    </w:p>
    <w:p w14:paraId="6692A446" w14:textId="77777777" w:rsidR="00483009" w:rsidRPr="00374B54" w:rsidRDefault="00483009" w:rsidP="00483009">
      <w:pPr>
        <w:rPr>
          <w:lang w:val="en-US"/>
        </w:rPr>
      </w:pPr>
    </w:p>
    <w:p w14:paraId="22B4F6F6" w14:textId="77777777" w:rsidR="00483009" w:rsidRPr="00374B54" w:rsidRDefault="00483009" w:rsidP="00483009">
      <w:pPr>
        <w:rPr>
          <w:lang w:val="en-US"/>
        </w:rPr>
      </w:pPr>
    </w:p>
    <w:p w14:paraId="1372F391" w14:textId="77777777" w:rsidR="00483009" w:rsidRPr="00374B54" w:rsidRDefault="00483009" w:rsidP="00483009">
      <w:pPr>
        <w:rPr>
          <w:lang w:val="en-US"/>
        </w:rPr>
      </w:pPr>
    </w:p>
    <w:p w14:paraId="3BF6BDFE" w14:textId="77777777" w:rsidR="00F97D09" w:rsidRPr="00374B54" w:rsidRDefault="00F97D09" w:rsidP="00F97D09">
      <w:pPr>
        <w:rPr>
          <w:lang w:val="en-US"/>
        </w:rPr>
      </w:pPr>
    </w:p>
    <w:p w14:paraId="03E39B95" w14:textId="77777777" w:rsidR="00B039AB" w:rsidRPr="00374B54" w:rsidRDefault="00B039AB" w:rsidP="00B039AB">
      <w:pPr>
        <w:jc w:val="center"/>
        <w:rPr>
          <w:b/>
          <w:i/>
          <w:iCs/>
          <w:sz w:val="28"/>
          <w:szCs w:val="28"/>
          <w:lang w:val="el-GR"/>
        </w:rPr>
      </w:pPr>
      <w:bookmarkStart w:id="65" w:name="_Hlk504235144"/>
      <w:r w:rsidRPr="00B45BD8">
        <w:rPr>
          <w:rFonts w:cs="Times New Roman"/>
          <w:i/>
          <w:iCs/>
          <w:sz w:val="28"/>
          <w:szCs w:val="28"/>
          <w:lang w:val="el-GR" w:eastAsia="el-GR"/>
        </w:rPr>
        <w:t>«ΠΡΟΜΗΘΕΙΑ ΝΕΩΝ ΚΛΙΜΑΤΙΣΤΙΚΩΝ ΜΗΧΑΝΗΜΑΤΩΝ ΓΙΑ ΑΝΤΙΚΑΤΑΣΤΑΣΗ ΣΤΑ ΕΡΓΑΣΤΗΡΙΑ, ΑΙΘΟΥΣΕΣ ΚΑΙ ΓΡΑΦΕΙΑ ΤΟΥ Γ.Π.Α.»</w:t>
      </w:r>
    </w:p>
    <w:p w14:paraId="4DD46298" w14:textId="77777777" w:rsidR="00B039AB" w:rsidRPr="00374B54" w:rsidRDefault="00B039AB" w:rsidP="00B039AB">
      <w:pPr>
        <w:jc w:val="center"/>
        <w:rPr>
          <w:b/>
          <w:sz w:val="24"/>
          <w:lang w:val="el-GR"/>
        </w:rPr>
      </w:pPr>
      <w:r w:rsidRPr="00374B54" w:rsidDel="00011893">
        <w:rPr>
          <w:b/>
          <w:i/>
          <w:sz w:val="28"/>
          <w:szCs w:val="28"/>
          <w:lang w:val="el-GR"/>
        </w:rPr>
        <w:t xml:space="preserve"> </w:t>
      </w:r>
      <w:proofErr w:type="spellStart"/>
      <w:r w:rsidRPr="00374B54">
        <w:rPr>
          <w:b/>
          <w:sz w:val="24"/>
          <w:lang w:val="el-GR"/>
        </w:rPr>
        <w:t>προεκτιμώμενης</w:t>
      </w:r>
      <w:proofErr w:type="spellEnd"/>
      <w:r w:rsidRPr="00374B54">
        <w:rPr>
          <w:b/>
          <w:sz w:val="24"/>
          <w:lang w:val="el-GR"/>
        </w:rPr>
        <w:t xml:space="preserve"> αξίας: € 74.400,00 συμπεριλαμβανομένου του Φ.Π.Α..</w:t>
      </w:r>
    </w:p>
    <w:p w14:paraId="67D73549" w14:textId="77777777" w:rsidR="00B039AB" w:rsidRPr="00374B54" w:rsidRDefault="00B039AB" w:rsidP="00B039AB">
      <w:pPr>
        <w:jc w:val="center"/>
        <w:rPr>
          <w:b/>
          <w:sz w:val="24"/>
          <w:highlight w:val="yellow"/>
          <w:lang w:val="el-GR"/>
        </w:rPr>
      </w:pPr>
    </w:p>
    <w:bookmarkEnd w:id="65"/>
    <w:p w14:paraId="3B6F65F7" w14:textId="77777777" w:rsidR="00F97D09" w:rsidRPr="00374B54" w:rsidRDefault="00F97D09" w:rsidP="00F97D09">
      <w:pPr>
        <w:rPr>
          <w:lang w:val="el-GR"/>
        </w:rPr>
      </w:pPr>
    </w:p>
    <w:p w14:paraId="3BA79AB5" w14:textId="77777777" w:rsidR="00F97D09" w:rsidRPr="00374B54" w:rsidRDefault="00F97D09" w:rsidP="00F97D09">
      <w:pPr>
        <w:rPr>
          <w:lang w:val="el-GR"/>
        </w:rPr>
      </w:pPr>
    </w:p>
    <w:p w14:paraId="27E6F3C3" w14:textId="77777777" w:rsidR="00F97D09" w:rsidRPr="00374B54" w:rsidRDefault="00F97D09" w:rsidP="00F97D09">
      <w:pPr>
        <w:rPr>
          <w:lang w:val="el-GR"/>
        </w:rPr>
      </w:pPr>
    </w:p>
    <w:p w14:paraId="622249CB" w14:textId="77777777" w:rsidR="00F97D09" w:rsidRPr="00374B54" w:rsidRDefault="00F97D09" w:rsidP="00F97D09">
      <w:pPr>
        <w:rPr>
          <w:lang w:val="el-GR"/>
        </w:rPr>
      </w:pPr>
    </w:p>
    <w:p w14:paraId="5875D54C" w14:textId="77777777" w:rsidR="00F97D09" w:rsidRPr="00374B54" w:rsidRDefault="00F97D09" w:rsidP="00F97D09">
      <w:pPr>
        <w:spacing w:after="0"/>
        <w:jc w:val="center"/>
        <w:rPr>
          <w:rFonts w:ascii="Times New Roman" w:hAnsi="Times New Roman" w:cs="Times New Roman"/>
          <w:sz w:val="20"/>
          <w:szCs w:val="20"/>
        </w:rPr>
      </w:pPr>
      <w:r w:rsidRPr="00374B54">
        <w:rPr>
          <w:rFonts w:ascii="Times New Roman" w:hAnsi="Times New Roman" w:cs="Times New Roman"/>
          <w:sz w:val="20"/>
          <w:szCs w:val="20"/>
        </w:rPr>
        <w:t>ΑΘΗΝΑ</w:t>
      </w:r>
    </w:p>
    <w:p w14:paraId="3B84BBAC" w14:textId="6A199DA2" w:rsidR="00F97D09" w:rsidRPr="00374B54" w:rsidRDefault="00CF1442" w:rsidP="00F97D09">
      <w:pPr>
        <w:spacing w:after="0"/>
        <w:jc w:val="center"/>
        <w:rPr>
          <w:rFonts w:cs="Times New Roman"/>
          <w:sz w:val="20"/>
          <w:szCs w:val="20"/>
        </w:rPr>
      </w:pPr>
      <w:r w:rsidRPr="00B45BD8">
        <w:rPr>
          <w:rFonts w:ascii="Times New Roman" w:hAnsi="Times New Roman" w:cs="Times New Roman"/>
          <w:sz w:val="20"/>
          <w:szCs w:val="20"/>
          <w:lang w:val="el-GR"/>
        </w:rPr>
        <w:t>ΣΕΠΤΕΜΒΡΙΟΣ</w:t>
      </w:r>
      <w:r w:rsidRPr="00B45BD8">
        <w:rPr>
          <w:rFonts w:ascii="Times New Roman" w:hAnsi="Times New Roman" w:cs="Times New Roman"/>
          <w:sz w:val="20"/>
          <w:szCs w:val="20"/>
        </w:rPr>
        <w:t xml:space="preserve"> 20</w:t>
      </w:r>
      <w:r w:rsidRPr="00B45BD8">
        <w:rPr>
          <w:rFonts w:ascii="Times New Roman" w:hAnsi="Times New Roman" w:cs="Times New Roman"/>
          <w:sz w:val="20"/>
          <w:szCs w:val="20"/>
          <w:lang w:val="el-GR"/>
        </w:rPr>
        <w:t>20</w:t>
      </w:r>
    </w:p>
    <w:p w14:paraId="6E208102" w14:textId="77777777" w:rsidR="00F97D09" w:rsidRPr="00374B54" w:rsidRDefault="00F97D09" w:rsidP="00F97D09">
      <w:pPr>
        <w:sectPr w:rsidR="00F97D09" w:rsidRPr="00374B54" w:rsidSect="00F92590">
          <w:headerReference w:type="default" r:id="rId17"/>
          <w:footerReference w:type="default" r:id="rId18"/>
          <w:pgSz w:w="11906" w:h="16838"/>
          <w:pgMar w:top="1440" w:right="1800" w:bottom="1440" w:left="1800" w:header="708" w:footer="708" w:gutter="0"/>
          <w:cols w:space="708"/>
          <w:titlePg/>
          <w:docGrid w:linePitch="360"/>
        </w:sectPr>
      </w:pPr>
    </w:p>
    <w:p w14:paraId="70022D86" w14:textId="77777777" w:rsidR="00F97D09" w:rsidRPr="00B45BD8" w:rsidRDefault="00F97D09" w:rsidP="00F97D09">
      <w:pPr>
        <w:keepNext/>
        <w:keepLines/>
        <w:numPr>
          <w:ilvl w:val="0"/>
          <w:numId w:val="22"/>
        </w:numPr>
        <w:suppressAutoHyphens w:val="0"/>
        <w:spacing w:before="240" w:after="0" w:line="259" w:lineRule="auto"/>
        <w:jc w:val="left"/>
        <w:outlineLvl w:val="0"/>
        <w:rPr>
          <w:rFonts w:ascii="Cambria" w:hAnsi="Cambria" w:cs="Times New Roman"/>
          <w:sz w:val="32"/>
          <w:szCs w:val="32"/>
        </w:rPr>
      </w:pPr>
      <w:bookmarkStart w:id="66" w:name="_Toc505861961"/>
      <w:r w:rsidRPr="00B45BD8">
        <w:rPr>
          <w:rFonts w:ascii="Cambria" w:hAnsi="Cambria" w:cs="Times New Roman"/>
          <w:sz w:val="32"/>
          <w:szCs w:val="32"/>
        </w:rPr>
        <w:lastRenderedPageBreak/>
        <w:t>ΤΕΧΝΙΚΗ ΕΚΘΕΣΗ</w:t>
      </w:r>
      <w:bookmarkEnd w:id="66"/>
    </w:p>
    <w:p w14:paraId="1E995B01" w14:textId="77777777" w:rsidR="00F97D09" w:rsidRPr="00374B54" w:rsidRDefault="00F97D09" w:rsidP="00F97D09"/>
    <w:p w14:paraId="7C44E96F" w14:textId="470E25D6" w:rsidR="00F97D09" w:rsidRPr="00374B54" w:rsidRDefault="00F97D09" w:rsidP="00F97D09">
      <w:pPr>
        <w:rPr>
          <w:lang w:val="el-GR"/>
        </w:rPr>
      </w:pPr>
      <w:r w:rsidRPr="00374B54">
        <w:rPr>
          <w:lang w:val="el-GR"/>
        </w:rPr>
        <w:t xml:space="preserve">Η παρούσα μελέτη αφορά </w:t>
      </w:r>
      <w:r w:rsidR="00B039AB" w:rsidRPr="00374B54">
        <w:rPr>
          <w:lang w:val="el-GR"/>
        </w:rPr>
        <w:t xml:space="preserve">την </w:t>
      </w:r>
      <w:r w:rsidR="00CF1442" w:rsidRPr="00B45BD8">
        <w:rPr>
          <w:lang w:val="el-GR"/>
        </w:rPr>
        <w:t>προμήθεια και εγκατάσταση νέων κλιματιστικών μηχανημάτων για τα εργαστήρια, αίθουσες και γραφεία του ΓΠΑ σε αντικατάσταση παλαιών μη λειτουργικών μηχανημάτων</w:t>
      </w:r>
      <w:r w:rsidRPr="00374B54">
        <w:rPr>
          <w:lang w:val="el-GR"/>
        </w:rPr>
        <w:t xml:space="preserve"> των κτηρίων του Πανεπιστημίου</w:t>
      </w:r>
      <w:r w:rsidR="00B039AB" w:rsidRPr="00374B54">
        <w:rPr>
          <w:lang w:val="el-GR"/>
        </w:rPr>
        <w:t>.</w:t>
      </w:r>
      <w:r w:rsidRPr="00374B54">
        <w:rPr>
          <w:lang w:val="el-GR"/>
        </w:rPr>
        <w:t xml:space="preserve"> </w:t>
      </w:r>
    </w:p>
    <w:p w14:paraId="7ABC50BD" w14:textId="77777777" w:rsidR="008A712A" w:rsidRPr="00B45BD8" w:rsidRDefault="0099313C" w:rsidP="00B45BD8">
      <w:pPr>
        <w:suppressAutoHyphens w:val="0"/>
        <w:spacing w:after="0"/>
        <w:rPr>
          <w:szCs w:val="22"/>
          <w:lang w:val="el-GR" w:eastAsia="el-GR"/>
        </w:rPr>
      </w:pPr>
      <w:r w:rsidRPr="00B45BD8">
        <w:rPr>
          <w:szCs w:val="22"/>
          <w:lang w:val="el-GR" w:eastAsia="el-GR"/>
        </w:rPr>
        <w:t xml:space="preserve">Τα υπάρχοντα κλιματιστικά μηχανήματα στους εργαστηριακούς χώρους είναι πολύ παλαιά, χρησιμοποιούν το κατηργημένο </w:t>
      </w:r>
      <w:r w:rsidRPr="00B45BD8">
        <w:rPr>
          <w:szCs w:val="22"/>
          <w:lang w:val="en-US" w:eastAsia="el-GR"/>
        </w:rPr>
        <w:t>Freon</w:t>
      </w:r>
      <w:r w:rsidRPr="00B45BD8">
        <w:rPr>
          <w:szCs w:val="22"/>
          <w:lang w:val="el-GR" w:eastAsia="el-GR"/>
        </w:rPr>
        <w:t xml:space="preserve"> </w:t>
      </w:r>
      <w:r w:rsidRPr="00B45BD8">
        <w:rPr>
          <w:szCs w:val="22"/>
          <w:lang w:val="en-US" w:eastAsia="el-GR"/>
        </w:rPr>
        <w:t>R</w:t>
      </w:r>
      <w:r w:rsidRPr="00B45BD8">
        <w:rPr>
          <w:szCs w:val="22"/>
          <w:lang w:val="el-GR" w:eastAsia="el-GR"/>
        </w:rPr>
        <w:t>22, δεν αποδίδουν, καταναλώνουν πολύ ρεύμα και ταυτόχρονα δεν επαρκούν για τις ανάγκες των χώρων καθώς έχει αυξηθεί σημαντικά ο πληθυσμός των φοιτητών. Παράλληλα υπάρχουν ή έχουν δημιουργηθεί νέοι  εργαστηριακοί χώροι οι οποίοι δεν καλύπτονται από κλιματισμό για τις ανάγκες των ανθρώπων ή των εργαστηριακών  μηχανημάτων και υλικών που απαιτούν συγκεκριμένες συνθήκες λειτουργίας ή αποθήκευσης. Τέλος υπάρχουν αρκετά μηχανήματα που είναι ασύμφορα προς επισκευή.</w:t>
      </w:r>
    </w:p>
    <w:p w14:paraId="257267F6" w14:textId="77777777" w:rsidR="0099313C" w:rsidRPr="00B45BD8" w:rsidRDefault="0099313C" w:rsidP="0099313C">
      <w:pPr>
        <w:suppressAutoHyphens w:val="0"/>
        <w:spacing w:after="0"/>
        <w:ind w:firstLine="720"/>
        <w:rPr>
          <w:szCs w:val="22"/>
          <w:lang w:val="el-GR" w:eastAsia="el-GR"/>
        </w:rPr>
      </w:pPr>
    </w:p>
    <w:p w14:paraId="310B013D" w14:textId="77777777" w:rsidR="008A712A" w:rsidRPr="00B45BD8" w:rsidRDefault="0099313C" w:rsidP="00B45BD8">
      <w:pPr>
        <w:suppressAutoHyphens w:val="0"/>
        <w:spacing w:after="0"/>
        <w:rPr>
          <w:szCs w:val="22"/>
          <w:lang w:val="el-GR" w:eastAsia="el-GR"/>
        </w:rPr>
      </w:pPr>
      <w:r w:rsidRPr="00B45BD8">
        <w:rPr>
          <w:szCs w:val="22"/>
          <w:lang w:val="el-GR" w:eastAsia="el-GR"/>
        </w:rPr>
        <w:t xml:space="preserve">Για την επίλυση του προβλήματος, απαιτείται η αγορά νέων κλιματιστικών μηχανημάτων που να καλύπτει τις ανάγκες των συγκεκριμένων χώρων σύμφωνα με τον συνημμένο πίνακα (Παράρτημα </w:t>
      </w:r>
      <w:r w:rsidRPr="00B45BD8">
        <w:rPr>
          <w:szCs w:val="22"/>
          <w:lang w:val="en-US" w:eastAsia="el-GR"/>
        </w:rPr>
        <w:t>IV</w:t>
      </w:r>
      <w:r w:rsidR="00CF1442" w:rsidRPr="00B45BD8">
        <w:rPr>
          <w:szCs w:val="22"/>
          <w:lang w:val="el-GR" w:eastAsia="el-GR"/>
        </w:rPr>
        <w:t xml:space="preserve"> </w:t>
      </w:r>
      <w:r w:rsidRPr="00B45BD8">
        <w:rPr>
          <w:szCs w:val="22"/>
          <w:lang w:val="el-GR" w:eastAsia="el-GR"/>
        </w:rPr>
        <w:t xml:space="preserve">–«Πίνακας μηχανημάτων και θέσεις αυτών»). </w:t>
      </w:r>
    </w:p>
    <w:p w14:paraId="0E3B55D5" w14:textId="77777777" w:rsidR="0099313C" w:rsidRPr="00374B54" w:rsidRDefault="0099313C" w:rsidP="00F97D09">
      <w:pPr>
        <w:rPr>
          <w:lang w:val="el-GR"/>
        </w:rPr>
      </w:pPr>
    </w:p>
    <w:p w14:paraId="15588999" w14:textId="77777777" w:rsidR="00F97D09" w:rsidRPr="00374B54" w:rsidRDefault="00F97D09" w:rsidP="00F97D09">
      <w:pPr>
        <w:rPr>
          <w:rFonts w:eastAsia="Calibri"/>
          <w:lang w:val="el-GR"/>
        </w:rPr>
      </w:pPr>
      <w:r w:rsidRPr="00374B54">
        <w:rPr>
          <w:rFonts w:eastAsia="Calibri"/>
          <w:lang w:val="el-GR"/>
        </w:rPr>
        <w:t xml:space="preserve">Όλες οι υπηρεσίες θα εκτελούνται </w:t>
      </w:r>
      <w:r w:rsidRPr="00374B54">
        <w:rPr>
          <w:rFonts w:eastAsia="Calibri"/>
          <w:b/>
          <w:lang w:val="el-GR"/>
        </w:rPr>
        <w:t>μόνο και σύμφωνα</w:t>
      </w:r>
      <w:r w:rsidRPr="00374B54">
        <w:rPr>
          <w:rFonts w:eastAsia="Calibri"/>
          <w:lang w:val="el-GR"/>
        </w:rPr>
        <w:t xml:space="preserve"> με τις υποδείξεις της Τεχνικής Υπηρεσίας του Ιδρύματος.  </w:t>
      </w:r>
    </w:p>
    <w:p w14:paraId="00A3756C" w14:textId="77777777" w:rsidR="00F97D09" w:rsidRPr="00374B54" w:rsidRDefault="00F97D09" w:rsidP="00F97D09">
      <w:pPr>
        <w:rPr>
          <w:lang w:val="el-GR"/>
        </w:rPr>
      </w:pPr>
      <w:r w:rsidRPr="00374B54">
        <w:rPr>
          <w:rFonts w:eastAsia="Calibri"/>
          <w:lang w:val="el-GR"/>
        </w:rPr>
        <w:t xml:space="preserve">Οι εργασίες θα είναι σύμφωνες με την </w:t>
      </w:r>
      <w:r w:rsidRPr="00374B54">
        <w:rPr>
          <w:lang w:val="el-GR"/>
        </w:rPr>
        <w:t>Τεχνική Περιγραφή της παρούσας μελέτης.</w:t>
      </w:r>
    </w:p>
    <w:p w14:paraId="79825B71" w14:textId="43195D92" w:rsidR="00F97D09" w:rsidRPr="00374B54" w:rsidRDefault="00F97D09">
      <w:pPr>
        <w:rPr>
          <w:lang w:val="el-GR"/>
        </w:rPr>
      </w:pPr>
      <w:r w:rsidRPr="00374B54">
        <w:rPr>
          <w:lang w:val="el-GR"/>
        </w:rPr>
        <w:t>Η συνολική προϋπολογισθείσα δαπάνη ανέρχεται στο ποσό των #</w:t>
      </w:r>
      <w:r w:rsidR="00B039AB" w:rsidRPr="00374B54">
        <w:rPr>
          <w:lang w:val="el-GR"/>
        </w:rPr>
        <w:t>60.0</w:t>
      </w:r>
      <w:r w:rsidR="0076535A" w:rsidRPr="00374B54">
        <w:rPr>
          <w:lang w:val="el-GR"/>
        </w:rPr>
        <w:t>00</w:t>
      </w:r>
      <w:r w:rsidRPr="00374B54">
        <w:rPr>
          <w:lang w:val="el-GR"/>
        </w:rPr>
        <w:t xml:space="preserve">,00€# πλέον ΦΠΑ, δηλαδή τελικής </w:t>
      </w:r>
      <w:proofErr w:type="spellStart"/>
      <w:r w:rsidRPr="00374B54">
        <w:rPr>
          <w:lang w:val="el-GR"/>
        </w:rPr>
        <w:t>προεκτιμώνενης</w:t>
      </w:r>
      <w:proofErr w:type="spellEnd"/>
      <w:r w:rsidRPr="00374B54">
        <w:rPr>
          <w:lang w:val="el-GR"/>
        </w:rPr>
        <w:t xml:space="preserve"> αξίας </w:t>
      </w:r>
      <w:r w:rsidRPr="00374B54">
        <w:rPr>
          <w:b/>
          <w:lang w:val="el-GR"/>
        </w:rPr>
        <w:t xml:space="preserve"># </w:t>
      </w:r>
      <w:r w:rsidR="00B039AB" w:rsidRPr="00374B54">
        <w:rPr>
          <w:b/>
          <w:lang w:val="el-GR"/>
        </w:rPr>
        <w:t>74.400</w:t>
      </w:r>
      <w:r w:rsidRPr="00374B54">
        <w:rPr>
          <w:b/>
          <w:lang w:val="el-GR"/>
        </w:rPr>
        <w:t>,00 € # (</w:t>
      </w:r>
      <w:r w:rsidR="00B039AB" w:rsidRPr="00374B54">
        <w:rPr>
          <w:b/>
          <w:lang w:val="el-GR"/>
        </w:rPr>
        <w:t xml:space="preserve">εβδομήντα τεσσάρων </w:t>
      </w:r>
      <w:r w:rsidRPr="00374B54">
        <w:rPr>
          <w:b/>
          <w:lang w:val="el-GR"/>
        </w:rPr>
        <w:t xml:space="preserve">χιλιάδων </w:t>
      </w:r>
      <w:r w:rsidR="00B039AB" w:rsidRPr="00374B54">
        <w:rPr>
          <w:b/>
          <w:lang w:val="el-GR"/>
        </w:rPr>
        <w:t>τετρ</w:t>
      </w:r>
      <w:r w:rsidR="0076535A" w:rsidRPr="00374B54">
        <w:rPr>
          <w:b/>
          <w:lang w:val="el-GR"/>
        </w:rPr>
        <w:t xml:space="preserve">ακοσίων </w:t>
      </w:r>
      <w:r w:rsidRPr="00374B54">
        <w:rPr>
          <w:b/>
          <w:lang w:val="el-GR"/>
        </w:rPr>
        <w:t xml:space="preserve">ευρώ) </w:t>
      </w:r>
    </w:p>
    <w:p w14:paraId="18FAF21E" w14:textId="3F27756B" w:rsidR="00F97D09" w:rsidRPr="00374B54" w:rsidRDefault="00AF1B65">
      <w:pPr>
        <w:rPr>
          <w:lang w:val="el-GR"/>
        </w:rPr>
      </w:pPr>
      <w:r w:rsidRPr="00B45BD8">
        <w:rPr>
          <w:rFonts w:cs="Tahoma"/>
          <w:szCs w:val="22"/>
          <w:lang w:val="el-GR"/>
        </w:rPr>
        <w:t xml:space="preserve">Ο προϋπολογισμός θα βαρύνει τις πιστώσεις του έργου </w:t>
      </w:r>
      <w:r w:rsidR="00DC31FB" w:rsidRPr="00B45BD8">
        <w:rPr>
          <w:szCs w:val="22"/>
          <w:lang w:val="el-GR"/>
        </w:rPr>
        <w:t xml:space="preserve">«ΑΝΤΙΚΑΤΑΣΤΑΣΗ ΚΛΙΜΑΤΙΣΜΟΥ ΑΜΦΙΘΕΑΤΡΟΥ ΣΙΔΕΡΗ ΚΑΙ ΠΡΟΜΗΘΕΙΑ ΚΛΙΜΑΤΙΣΤΙΚΩΝ ΜΗΧΑΝΗΜΑΤΩΝ ΣΕ ΧΩΡΟΥΣ ΤΟΥ ΓΠΑ» </w:t>
      </w:r>
      <w:r w:rsidR="00DC31FB" w:rsidRPr="00B45BD8">
        <w:rPr>
          <w:rFonts w:cs="Tahoma"/>
          <w:szCs w:val="22"/>
          <w:lang w:val="el-GR"/>
        </w:rPr>
        <w:t>του Προγράμματος Δημοσίων Επενδύσεων του Ιδρύματος</w:t>
      </w:r>
      <w:r w:rsidR="00DC31FB" w:rsidRPr="00B45BD8">
        <w:rPr>
          <w:szCs w:val="22"/>
          <w:lang w:val="el-GR"/>
        </w:rPr>
        <w:t xml:space="preserve"> αριθ. έργου (2019ΣΕ04600053) </w:t>
      </w:r>
      <w:r w:rsidR="00DC31FB" w:rsidRPr="00B45BD8">
        <w:rPr>
          <w:lang w:val="el-GR"/>
        </w:rPr>
        <w:t>και  θα πληρωθεί μετά την έγκριση πίστωσης - χρηματοδότησης από το Υπουργείο Παιδείας, Έρευνας &amp; Θρησκευμάτων</w:t>
      </w:r>
    </w:p>
    <w:p w14:paraId="6E272A4F" w14:textId="77777777" w:rsidR="00F97D09" w:rsidRPr="00374B54" w:rsidRDefault="00F97D09" w:rsidP="00F97D09">
      <w:pPr>
        <w:rPr>
          <w:lang w:val="el-GR"/>
        </w:rPr>
      </w:pPr>
      <w:r w:rsidRPr="00374B54">
        <w:rPr>
          <w:lang w:val="el-GR"/>
        </w:rPr>
        <w:t xml:space="preserve">Το έργο θα εκτελεστεί σύμφωνα με τις διατάξεις του Ν. 4412/2016. </w:t>
      </w:r>
    </w:p>
    <w:p w14:paraId="6F8F087D" w14:textId="77777777" w:rsidR="00F97D09" w:rsidRPr="00374B54" w:rsidRDefault="00F97D09" w:rsidP="00F97D09">
      <w:pPr>
        <w:rPr>
          <w:lang w:val="el-GR"/>
        </w:rPr>
      </w:pPr>
    </w:p>
    <w:p w14:paraId="5D45A3E9" w14:textId="77777777" w:rsidR="00F97D09" w:rsidRPr="00374B54" w:rsidRDefault="00F97D09" w:rsidP="00F97D09">
      <w:pPr>
        <w:rPr>
          <w:lang w:val="el-GR"/>
        </w:rPr>
      </w:pPr>
    </w:p>
    <w:p w14:paraId="53AE0F44" w14:textId="77777777" w:rsidR="00F97D09" w:rsidRPr="00374B54" w:rsidRDefault="00F97D09" w:rsidP="00F97D09">
      <w:pPr>
        <w:rPr>
          <w:lang w:val="el-GR"/>
        </w:rPr>
      </w:pPr>
    </w:p>
    <w:p w14:paraId="578C7393" w14:textId="77777777" w:rsidR="00F97D09" w:rsidRPr="00374B54" w:rsidRDefault="00F97D09" w:rsidP="00F97D09">
      <w:pPr>
        <w:rPr>
          <w:lang w:val="el-GR"/>
        </w:rPr>
      </w:pPr>
    </w:p>
    <w:p w14:paraId="423AC05E" w14:textId="77777777" w:rsidR="00F97D09" w:rsidRPr="00374B54" w:rsidRDefault="00F97D09" w:rsidP="00F97D09">
      <w:pPr>
        <w:rPr>
          <w:lang w:val="el-GR"/>
        </w:rPr>
      </w:pPr>
    </w:p>
    <w:p w14:paraId="62F2BA8D" w14:textId="77777777" w:rsidR="00F97D09" w:rsidRPr="00374B54" w:rsidRDefault="00F97D09" w:rsidP="00F97D09">
      <w:pPr>
        <w:rPr>
          <w:lang w:val="el-GR"/>
        </w:rPr>
      </w:pPr>
      <w:r w:rsidRPr="00374B54">
        <w:rPr>
          <w:lang w:val="el-GR"/>
        </w:rPr>
        <w:br w:type="page"/>
      </w:r>
    </w:p>
    <w:p w14:paraId="14EB9C5A" w14:textId="77777777" w:rsidR="00F97D09" w:rsidRPr="00B45BD8" w:rsidRDefault="00F97D09" w:rsidP="00F97D09">
      <w:pPr>
        <w:keepNext/>
        <w:keepLines/>
        <w:numPr>
          <w:ilvl w:val="0"/>
          <w:numId w:val="22"/>
        </w:numPr>
        <w:suppressAutoHyphens w:val="0"/>
        <w:spacing w:before="240" w:after="0" w:line="259" w:lineRule="auto"/>
        <w:jc w:val="left"/>
        <w:outlineLvl w:val="0"/>
        <w:rPr>
          <w:rFonts w:ascii="Cambria" w:hAnsi="Cambria" w:cs="Times New Roman"/>
          <w:sz w:val="32"/>
          <w:szCs w:val="32"/>
        </w:rPr>
      </w:pPr>
      <w:bookmarkStart w:id="67" w:name="_Toc505861962"/>
      <w:r w:rsidRPr="00B45BD8">
        <w:rPr>
          <w:rFonts w:ascii="Cambria" w:hAnsi="Cambria" w:cs="Times New Roman"/>
          <w:sz w:val="32"/>
          <w:szCs w:val="32"/>
        </w:rPr>
        <w:lastRenderedPageBreak/>
        <w:t xml:space="preserve">ΤΕΧΝΙΚΗ ΠΕΡΙΓΡΑΦΗ </w:t>
      </w:r>
      <w:bookmarkEnd w:id="67"/>
    </w:p>
    <w:p w14:paraId="2DD9D61A" w14:textId="77777777" w:rsidR="00662A07" w:rsidRPr="00B45BD8" w:rsidRDefault="00662A07" w:rsidP="00662A07">
      <w:pPr>
        <w:suppressAutoHyphens w:val="0"/>
        <w:spacing w:after="0"/>
        <w:rPr>
          <w:szCs w:val="22"/>
          <w:lang w:val="el-GR" w:eastAsia="el-GR"/>
        </w:rPr>
      </w:pPr>
    </w:p>
    <w:p w14:paraId="18F78022" w14:textId="77777777" w:rsidR="008A712A" w:rsidRPr="00B45BD8" w:rsidRDefault="00662A07" w:rsidP="00B45BD8">
      <w:pPr>
        <w:suppressAutoHyphens w:val="0"/>
        <w:spacing w:after="0"/>
        <w:rPr>
          <w:szCs w:val="22"/>
          <w:lang w:val="el-GR" w:eastAsia="el-GR"/>
        </w:rPr>
      </w:pPr>
      <w:r w:rsidRPr="00B45BD8">
        <w:rPr>
          <w:szCs w:val="22"/>
          <w:lang w:val="el-GR" w:eastAsia="el-GR"/>
        </w:rPr>
        <w:t xml:space="preserve">Τα υπάρχοντα παλαιά κλιματιστικά μηχανήματα που θα </w:t>
      </w:r>
      <w:proofErr w:type="spellStart"/>
      <w:r w:rsidRPr="00B45BD8">
        <w:rPr>
          <w:szCs w:val="22"/>
          <w:lang w:val="el-GR" w:eastAsia="el-GR"/>
        </w:rPr>
        <w:t>αποξηλωθούν</w:t>
      </w:r>
      <w:proofErr w:type="spellEnd"/>
      <w:r w:rsidRPr="00B45BD8">
        <w:rPr>
          <w:szCs w:val="22"/>
          <w:lang w:val="el-GR" w:eastAsia="el-GR"/>
        </w:rPr>
        <w:t xml:space="preserve"> θα απομακρυνθούν με οικολογικό τρόπο και οποιεσδήποτε οπές εμφανιστούν θα κλειστούν με σταθερό μόνιμο στεγανό τρόπο (</w:t>
      </w:r>
      <w:proofErr w:type="spellStart"/>
      <w:r w:rsidRPr="00B45BD8">
        <w:rPr>
          <w:szCs w:val="22"/>
          <w:lang w:val="el-GR" w:eastAsia="el-GR"/>
        </w:rPr>
        <w:t>τσιμεντοειδές</w:t>
      </w:r>
      <w:proofErr w:type="spellEnd"/>
      <w:r w:rsidRPr="00B45BD8">
        <w:rPr>
          <w:szCs w:val="22"/>
          <w:lang w:val="el-GR" w:eastAsia="el-GR"/>
        </w:rPr>
        <w:t xml:space="preserve"> κονίαμα). Πριν την αποξήλωση θα υπάρξει καταγραφή των μηχανημάτων που </w:t>
      </w:r>
      <w:proofErr w:type="spellStart"/>
      <w:r w:rsidRPr="00B45BD8">
        <w:rPr>
          <w:szCs w:val="22"/>
          <w:lang w:val="el-GR" w:eastAsia="el-GR"/>
        </w:rPr>
        <w:t>αποξηλώνονται</w:t>
      </w:r>
      <w:proofErr w:type="spellEnd"/>
      <w:r w:rsidRPr="00B45BD8">
        <w:rPr>
          <w:szCs w:val="22"/>
          <w:lang w:val="el-GR" w:eastAsia="el-GR"/>
        </w:rPr>
        <w:t xml:space="preserve"> (με βάση την αρίθμηση που ήδη έχουν). Αντίστοιχα όλα τα νέα μηχανήματα που θα εγκατασταθούν θα πάρουν την αρίθμηση που ήδη έχει το </w:t>
      </w:r>
      <w:proofErr w:type="spellStart"/>
      <w:r w:rsidRPr="00B45BD8">
        <w:rPr>
          <w:szCs w:val="22"/>
          <w:lang w:val="el-GR" w:eastAsia="el-GR"/>
        </w:rPr>
        <w:t>αποξηλούμενο</w:t>
      </w:r>
      <w:proofErr w:type="spellEnd"/>
      <w:r w:rsidRPr="00B45BD8">
        <w:rPr>
          <w:szCs w:val="22"/>
          <w:lang w:val="el-GR" w:eastAsia="el-GR"/>
        </w:rPr>
        <w:t xml:space="preserve"> μηχάνημα ή αν αποτελεί νέα εγκατάσταση την αρίθμηση που θα δώσει η ΤΥ. Η αρίθμηση θα γίνει με χονδρό ανεξίτηλο μαρκαδόρο και στην εσωτερική και στην εξωτερική μονάδα και θα καταγραφεί σε αρχείο .</w:t>
      </w:r>
      <w:proofErr w:type="spellStart"/>
      <w:r w:rsidRPr="00B45BD8">
        <w:rPr>
          <w:szCs w:val="22"/>
          <w:lang w:val="en-US" w:eastAsia="el-GR"/>
        </w:rPr>
        <w:t>xls</w:t>
      </w:r>
      <w:proofErr w:type="spellEnd"/>
      <w:r w:rsidRPr="00B45BD8">
        <w:rPr>
          <w:szCs w:val="22"/>
          <w:lang w:val="el-GR" w:eastAsia="el-GR"/>
        </w:rPr>
        <w:t xml:space="preserve">.    </w:t>
      </w:r>
    </w:p>
    <w:p w14:paraId="69FB6646" w14:textId="77777777" w:rsidR="00662A07" w:rsidRPr="00B45BD8" w:rsidRDefault="00662A07" w:rsidP="00662A07">
      <w:pPr>
        <w:suppressAutoHyphens w:val="0"/>
        <w:spacing w:after="0"/>
        <w:ind w:firstLine="720"/>
        <w:rPr>
          <w:szCs w:val="22"/>
          <w:lang w:val="el-GR" w:eastAsia="el-GR"/>
        </w:rPr>
      </w:pPr>
    </w:p>
    <w:p w14:paraId="6C8F8808" w14:textId="77777777" w:rsidR="008A712A" w:rsidRPr="00B45BD8" w:rsidRDefault="00662A07" w:rsidP="00B45BD8">
      <w:pPr>
        <w:suppressAutoHyphens w:val="0"/>
        <w:spacing w:after="0"/>
        <w:rPr>
          <w:szCs w:val="22"/>
          <w:lang w:val="el-GR" w:eastAsia="el-GR"/>
        </w:rPr>
      </w:pPr>
      <w:r w:rsidRPr="00B45BD8">
        <w:rPr>
          <w:szCs w:val="22"/>
          <w:lang w:val="el-GR" w:eastAsia="el-GR"/>
        </w:rPr>
        <w:t xml:space="preserve">Τα μηχανήματα θα εγκατασταθούν υπό την επίβλεψη και τις οδηγίες της Τεχνικής Υπηρεσίας ΤΥΒ, (από θα πάρουν ρεύμα, που θα καταλήγουν τα συμπυκνώματα, οδεύσεις, τρόπος στερέωσης κλπ.). Όπου υπάρχει σταθερό δίκτυο αποχετεύσεων για τα συμπυκνώματα (καλοκαίρι ή χειμώνα) αυτό θα χρησιμοποιηθεί οπωσδήποτε. Αν απαιτηθεί να δημιουργηθεί επιπλέον δίκτυο σταθερών αποχετεύσεων (κυρίως στου υψηλότερους ορόφους) αυτό θα δημιουργηθεί. Για την εγκατάσταση των νέων μηχανημάτων θα χρησιμοποιηθούν κατά το </w:t>
      </w:r>
      <w:proofErr w:type="spellStart"/>
      <w:r w:rsidRPr="00B45BD8">
        <w:rPr>
          <w:szCs w:val="22"/>
          <w:lang w:val="el-GR" w:eastAsia="el-GR"/>
        </w:rPr>
        <w:t>πλείστον</w:t>
      </w:r>
      <w:proofErr w:type="spellEnd"/>
      <w:r w:rsidRPr="00B45BD8">
        <w:rPr>
          <w:szCs w:val="22"/>
          <w:lang w:val="el-GR" w:eastAsia="el-GR"/>
        </w:rPr>
        <w:t xml:space="preserve"> οι θέσεις (άρα και η τροφοδοσία και οι υπάρχουσες οπές). Αν το νέο μηχάνημα είναι μεγαλύτερο και απαιτεί νέα τροφοδοσία με μεγαλύτερα καλώδια και ασφάλειες (πχ 24.000 </w:t>
      </w:r>
      <w:r w:rsidRPr="00B45BD8">
        <w:rPr>
          <w:szCs w:val="22"/>
          <w:lang w:val="en-US" w:eastAsia="el-GR"/>
        </w:rPr>
        <w:t>btu</w:t>
      </w:r>
      <w:r w:rsidRPr="00B45BD8">
        <w:rPr>
          <w:szCs w:val="22"/>
          <w:lang w:val="el-GR" w:eastAsia="el-GR"/>
        </w:rPr>
        <w:t>/</w:t>
      </w:r>
      <w:r w:rsidRPr="00B45BD8">
        <w:rPr>
          <w:szCs w:val="22"/>
          <w:lang w:val="en-US" w:eastAsia="el-GR"/>
        </w:rPr>
        <w:t>h</w:t>
      </w:r>
      <w:r w:rsidRPr="00B45BD8">
        <w:rPr>
          <w:szCs w:val="22"/>
          <w:lang w:val="el-GR" w:eastAsia="el-GR"/>
        </w:rPr>
        <w:t xml:space="preserve">) αυτό θα γίνει από νέο </w:t>
      </w:r>
      <w:proofErr w:type="spellStart"/>
      <w:r w:rsidRPr="00B45BD8">
        <w:rPr>
          <w:szCs w:val="22"/>
          <w:lang w:val="el-GR" w:eastAsia="el-GR"/>
        </w:rPr>
        <w:t>υπο</w:t>
      </w:r>
      <w:proofErr w:type="spellEnd"/>
      <w:r w:rsidRPr="00B45BD8">
        <w:rPr>
          <w:szCs w:val="22"/>
          <w:lang w:val="el-GR" w:eastAsia="el-GR"/>
        </w:rPr>
        <w:t xml:space="preserve">-πίνακα που θα τοποθετηθεί δίπλα στον υπάρχοντα κεντρικό του ορόφου και θα φέρει την κατάλληλη ασφάλεια.   </w:t>
      </w:r>
    </w:p>
    <w:p w14:paraId="59629DBB" w14:textId="77777777" w:rsidR="00662A07" w:rsidRPr="00B45BD8" w:rsidRDefault="00662A07" w:rsidP="00662A07">
      <w:pPr>
        <w:suppressAutoHyphens w:val="0"/>
        <w:spacing w:after="0"/>
        <w:ind w:firstLine="720"/>
        <w:rPr>
          <w:szCs w:val="22"/>
          <w:lang w:val="el-GR" w:eastAsia="el-GR"/>
        </w:rPr>
      </w:pPr>
    </w:p>
    <w:p w14:paraId="3749EE78" w14:textId="1614BEAD" w:rsidR="008A712A" w:rsidRPr="00B45BD8" w:rsidRDefault="00662A07" w:rsidP="00B45BD8">
      <w:pPr>
        <w:suppressAutoHyphens w:val="0"/>
        <w:spacing w:after="0"/>
        <w:rPr>
          <w:szCs w:val="22"/>
          <w:lang w:val="el-GR" w:eastAsia="el-GR"/>
        </w:rPr>
      </w:pPr>
      <w:r w:rsidRPr="00B45BD8">
        <w:rPr>
          <w:szCs w:val="22"/>
          <w:lang w:val="el-GR" w:eastAsia="el-GR"/>
        </w:rPr>
        <w:t>Για τα μηχανήματα και τους χώρους όπου εγκατασταθούν δίδεται αναλυτικός πίνακας (</w:t>
      </w:r>
      <w:r w:rsidR="00CF1442" w:rsidRPr="00B45BD8">
        <w:rPr>
          <w:szCs w:val="22"/>
          <w:lang w:val="el-GR" w:eastAsia="el-GR"/>
        </w:rPr>
        <w:t xml:space="preserve">Παράρτημα </w:t>
      </w:r>
      <w:r w:rsidR="00CF1442" w:rsidRPr="00B45BD8">
        <w:rPr>
          <w:szCs w:val="22"/>
          <w:lang w:val="en-US" w:eastAsia="el-GR"/>
        </w:rPr>
        <w:t>IV</w:t>
      </w:r>
      <w:r w:rsidR="00CF1442" w:rsidRPr="00B45BD8">
        <w:rPr>
          <w:szCs w:val="22"/>
          <w:lang w:val="el-GR" w:eastAsia="el-GR"/>
        </w:rPr>
        <w:t>).</w:t>
      </w:r>
      <w:r w:rsidRPr="00B45BD8">
        <w:rPr>
          <w:szCs w:val="22"/>
          <w:lang w:val="el-GR" w:eastAsia="el-GR"/>
        </w:rPr>
        <w:t xml:space="preserve"> Η αναφερόμενη ψυκτική ισχύς είναι ονομαστική και η πραγματική ψυκτική ισχύς δεν μπορεί να υπολείπεται περισσότερο από 2%.  Θα </w:t>
      </w:r>
      <w:r w:rsidR="00CF1442" w:rsidRPr="00B45BD8">
        <w:rPr>
          <w:szCs w:val="22"/>
          <w:lang w:val="el-GR" w:eastAsia="el-GR"/>
        </w:rPr>
        <w:t xml:space="preserve">εγκατασταθούν </w:t>
      </w:r>
      <w:r w:rsidR="00CF1442" w:rsidRPr="00B45BD8">
        <w:rPr>
          <w:b/>
          <w:szCs w:val="22"/>
          <w:lang w:val="el-GR" w:eastAsia="el-GR"/>
        </w:rPr>
        <w:t>48</w:t>
      </w:r>
      <w:r w:rsidR="00CF1442" w:rsidRPr="00B45BD8">
        <w:rPr>
          <w:szCs w:val="22"/>
          <w:lang w:val="el-GR" w:eastAsia="el-GR"/>
        </w:rPr>
        <w:t xml:space="preserve"> μηχανήματα (</w:t>
      </w:r>
      <w:r w:rsidR="00CF1442" w:rsidRPr="00B45BD8">
        <w:rPr>
          <w:b/>
          <w:szCs w:val="22"/>
          <w:lang w:val="el-GR" w:eastAsia="el-GR"/>
        </w:rPr>
        <w:t>39</w:t>
      </w:r>
      <w:r w:rsidR="00CF1442" w:rsidRPr="00B45BD8">
        <w:rPr>
          <w:szCs w:val="22"/>
          <w:lang w:val="el-GR" w:eastAsia="el-GR"/>
        </w:rPr>
        <w:t xml:space="preserve"> αποξηλώσεις</w:t>
      </w:r>
      <w:r w:rsidRPr="00B45BD8">
        <w:rPr>
          <w:szCs w:val="22"/>
          <w:lang w:val="el-GR" w:eastAsia="el-GR"/>
        </w:rPr>
        <w:t xml:space="preserve">). Το κατά μέσο όρο μήκος σωληνώσεων </w:t>
      </w:r>
      <w:r w:rsidR="00CF1442" w:rsidRPr="00B45BD8">
        <w:rPr>
          <w:szCs w:val="22"/>
          <w:lang w:val="el-GR" w:eastAsia="el-GR"/>
        </w:rPr>
        <w:t xml:space="preserve">είναι </w:t>
      </w:r>
      <w:r w:rsidR="00CF1442" w:rsidRPr="00B45BD8">
        <w:rPr>
          <w:b/>
          <w:szCs w:val="22"/>
          <w:lang w:val="el-GR" w:eastAsia="el-GR"/>
        </w:rPr>
        <w:t>6,6</w:t>
      </w:r>
      <w:r w:rsidR="00CF1442" w:rsidRPr="00B45BD8">
        <w:rPr>
          <w:szCs w:val="22"/>
          <w:lang w:val="el-GR" w:eastAsia="el-GR"/>
        </w:rPr>
        <w:t xml:space="preserve"> μ.</w:t>
      </w:r>
      <w:r w:rsidRPr="00B45BD8">
        <w:rPr>
          <w:szCs w:val="22"/>
          <w:lang w:val="el-GR" w:eastAsia="el-GR"/>
        </w:rPr>
        <w:t xml:space="preserve"> Θα απαιτηθεί η ανάρτηση από </w:t>
      </w:r>
      <w:r w:rsidR="00CF1442" w:rsidRPr="00B45BD8">
        <w:rPr>
          <w:szCs w:val="22"/>
          <w:lang w:val="el-GR" w:eastAsia="el-GR"/>
        </w:rPr>
        <w:t xml:space="preserve">οροφή για </w:t>
      </w:r>
      <w:r w:rsidR="00CF1442" w:rsidRPr="00B45BD8">
        <w:rPr>
          <w:b/>
          <w:szCs w:val="22"/>
          <w:lang w:val="el-GR" w:eastAsia="el-GR"/>
        </w:rPr>
        <w:t>2</w:t>
      </w:r>
      <w:r w:rsidR="00CF1442" w:rsidRPr="00B45BD8">
        <w:rPr>
          <w:szCs w:val="22"/>
          <w:lang w:val="el-GR" w:eastAsia="el-GR"/>
        </w:rPr>
        <w:t xml:space="preserve"> περίπου εσωτερικά μηχανήματα (γωνιές) και η τοποθέτηση επιπλέον ασφαλειών σε </w:t>
      </w:r>
      <w:r w:rsidR="00CF1442" w:rsidRPr="00B45BD8">
        <w:rPr>
          <w:b/>
          <w:szCs w:val="22"/>
          <w:lang w:val="el-GR" w:eastAsia="el-GR"/>
        </w:rPr>
        <w:t>12</w:t>
      </w:r>
      <w:r w:rsidR="00CF1442" w:rsidRPr="00B45BD8">
        <w:rPr>
          <w:szCs w:val="22"/>
          <w:lang w:val="el-GR" w:eastAsia="el-GR"/>
        </w:rPr>
        <w:t xml:space="preserve"> σημεία. Επίσης σε ορισμένα κτίρια θα απαιτηθεί να τοποθετηθεί πλέγμα προστασίας από πουλιά (κατόπιν υπόδειξης της ΤΥ).</w:t>
      </w:r>
      <w:r w:rsidRPr="00B45BD8">
        <w:rPr>
          <w:szCs w:val="22"/>
          <w:lang w:val="el-GR" w:eastAsia="el-GR"/>
        </w:rPr>
        <w:t xml:space="preserve">  </w:t>
      </w:r>
    </w:p>
    <w:p w14:paraId="2A4E3BC6" w14:textId="77777777" w:rsidR="00662A07" w:rsidRPr="00B45BD8" w:rsidRDefault="00662A07" w:rsidP="00662A07">
      <w:pPr>
        <w:suppressAutoHyphens w:val="0"/>
        <w:spacing w:after="0"/>
        <w:rPr>
          <w:szCs w:val="22"/>
          <w:lang w:val="el-GR" w:eastAsia="el-GR"/>
        </w:rPr>
      </w:pPr>
    </w:p>
    <w:p w14:paraId="1657EE07" w14:textId="77777777" w:rsidR="008A712A" w:rsidRPr="00B45BD8" w:rsidRDefault="00662A07" w:rsidP="00B45BD8">
      <w:pPr>
        <w:suppressAutoHyphens w:val="0"/>
        <w:spacing w:after="0"/>
        <w:rPr>
          <w:szCs w:val="22"/>
          <w:lang w:val="el-GR" w:eastAsia="el-GR"/>
        </w:rPr>
      </w:pPr>
      <w:r w:rsidRPr="00B45BD8">
        <w:rPr>
          <w:szCs w:val="22"/>
          <w:lang w:val="el-GR" w:eastAsia="el-GR"/>
        </w:rPr>
        <w:t xml:space="preserve">Όλες οι εργασίες θα εκτελεσθούν με την δέουσα προσοχή για τα μηχανήματα και το χώρο. Στο τέλος των εργασιών δεν θα παραμείνει κανένα υπόλειμμα και οι χώροι θα παραδοθούν καθαροί. Σε πολύ εξαιρετικές περιπτώσεις μπορεί να απαιτηθεί η τοποθέτηση καναλιών για τα ρεύματα ή τις σωληνώσεις.   </w:t>
      </w:r>
    </w:p>
    <w:p w14:paraId="465346E1" w14:textId="77777777" w:rsidR="00662A07" w:rsidRPr="00B45BD8" w:rsidRDefault="00662A07" w:rsidP="00662A07">
      <w:pPr>
        <w:suppressAutoHyphens w:val="0"/>
        <w:spacing w:after="0"/>
        <w:rPr>
          <w:szCs w:val="22"/>
          <w:lang w:val="el-GR" w:eastAsia="el-GR"/>
        </w:rPr>
      </w:pPr>
    </w:p>
    <w:p w14:paraId="03D2F265" w14:textId="77777777" w:rsidR="008A712A" w:rsidRPr="00B45BD8" w:rsidRDefault="00662A07" w:rsidP="00B45BD8">
      <w:pPr>
        <w:suppressAutoHyphens w:val="0"/>
        <w:spacing w:after="0"/>
        <w:rPr>
          <w:szCs w:val="22"/>
          <w:lang w:val="el-GR" w:eastAsia="el-GR"/>
        </w:rPr>
      </w:pPr>
      <w:r w:rsidRPr="00B45BD8">
        <w:rPr>
          <w:szCs w:val="22"/>
          <w:lang w:val="el-GR" w:eastAsia="el-GR"/>
        </w:rPr>
        <w:t xml:space="preserve">Όλα τα προσφερόμενα μηχανήματα θα πρέπει φέρουν σήμανση </w:t>
      </w:r>
      <w:r w:rsidRPr="00B45BD8">
        <w:rPr>
          <w:szCs w:val="22"/>
          <w:lang w:val="en-US" w:eastAsia="el-GR"/>
        </w:rPr>
        <w:t>CE</w:t>
      </w:r>
      <w:r w:rsidRPr="00B45BD8">
        <w:rPr>
          <w:szCs w:val="22"/>
          <w:lang w:val="el-GR" w:eastAsia="el-GR"/>
        </w:rPr>
        <w:t xml:space="preserve">, θα είναι επώνυμα και οι κατασκευαστικοί οίκοι τους θα παρέχουν πιστοποιήσεις κατασκευής </w:t>
      </w:r>
      <w:r w:rsidRPr="00B45BD8">
        <w:rPr>
          <w:szCs w:val="22"/>
          <w:lang w:val="en-US" w:eastAsia="el-GR"/>
        </w:rPr>
        <w:t>ISO</w:t>
      </w:r>
      <w:r w:rsidRPr="00B45BD8">
        <w:rPr>
          <w:szCs w:val="22"/>
          <w:lang w:val="el-GR" w:eastAsia="el-GR"/>
        </w:rPr>
        <w:t xml:space="preserve"> 9001 για ψυκτικά συστήματα και 14001 για την περιβαλλοντική διαχείριση και οι παρουσιαζόμενες μετρήσεις των τεχνικών χαρακτηριστικών/αποδόσεων να είναι πιστοποιημένες κατά </w:t>
      </w:r>
      <w:proofErr w:type="spellStart"/>
      <w:r w:rsidRPr="00B45BD8">
        <w:rPr>
          <w:szCs w:val="22"/>
          <w:lang w:val="en-US" w:eastAsia="el-GR"/>
        </w:rPr>
        <w:t>Eurovent</w:t>
      </w:r>
      <w:proofErr w:type="spellEnd"/>
      <w:r w:rsidRPr="00B45BD8">
        <w:rPr>
          <w:szCs w:val="22"/>
          <w:lang w:val="el-GR" w:eastAsia="el-GR"/>
        </w:rPr>
        <w:t xml:space="preserve"> σύμφωνα με τα αντίστοιχα πρότυπα. </w:t>
      </w:r>
    </w:p>
    <w:p w14:paraId="4EA9B933" w14:textId="77777777" w:rsidR="00662A07" w:rsidRPr="00B45BD8" w:rsidRDefault="00662A07" w:rsidP="00662A07">
      <w:pPr>
        <w:suppressAutoHyphens w:val="0"/>
        <w:spacing w:after="0"/>
        <w:ind w:firstLine="720"/>
        <w:rPr>
          <w:szCs w:val="22"/>
          <w:lang w:val="el-GR" w:eastAsia="el-GR"/>
        </w:rPr>
      </w:pPr>
    </w:p>
    <w:p w14:paraId="6032AF52" w14:textId="77777777" w:rsidR="008A712A" w:rsidRPr="00B45BD8" w:rsidRDefault="00662A07" w:rsidP="00B45BD8">
      <w:pPr>
        <w:suppressAutoHyphens w:val="0"/>
        <w:spacing w:after="0"/>
        <w:rPr>
          <w:szCs w:val="22"/>
          <w:lang w:val="el-GR" w:eastAsia="el-GR"/>
        </w:rPr>
      </w:pPr>
      <w:r w:rsidRPr="00B45BD8">
        <w:rPr>
          <w:szCs w:val="22"/>
          <w:lang w:val="el-GR" w:eastAsia="el-GR"/>
        </w:rPr>
        <w:t xml:space="preserve">Θα απαιτηθούν δύο συνεργεία εγκατάστασης με (2) άδειες Εργοδηγών Ψυκτικών σύμφωνα με το Π.Δ.1/2013, και (2) Πιστοποιητικά Διαχείρισης Φθοριούχων Αερίων Κατηγορίας Ι, σύμφωνα με τον Κανονισμό 2015/2067. </w:t>
      </w:r>
    </w:p>
    <w:p w14:paraId="137CB5CF" w14:textId="77777777" w:rsidR="00662A07" w:rsidRPr="00B45BD8" w:rsidRDefault="00662A07" w:rsidP="00662A07">
      <w:pPr>
        <w:suppressAutoHyphens w:val="0"/>
        <w:spacing w:after="0"/>
        <w:rPr>
          <w:szCs w:val="22"/>
          <w:lang w:val="el-GR" w:eastAsia="el-GR"/>
        </w:rPr>
      </w:pPr>
    </w:p>
    <w:p w14:paraId="32577195" w14:textId="77777777" w:rsidR="008A712A" w:rsidRPr="00B45BD8" w:rsidRDefault="00662A07" w:rsidP="00B45BD8">
      <w:pPr>
        <w:suppressAutoHyphens w:val="0"/>
        <w:spacing w:after="0"/>
        <w:rPr>
          <w:szCs w:val="22"/>
          <w:lang w:val="el-GR" w:eastAsia="el-GR"/>
        </w:rPr>
      </w:pPr>
      <w:r w:rsidRPr="00B45BD8">
        <w:rPr>
          <w:szCs w:val="22"/>
          <w:lang w:val="el-GR" w:eastAsia="el-GR"/>
        </w:rPr>
        <w:t xml:space="preserve">Για τα μηχανήματα </w:t>
      </w:r>
      <w:r w:rsidRPr="00B45BD8">
        <w:rPr>
          <w:b/>
          <w:szCs w:val="22"/>
          <w:lang w:val="el-GR" w:eastAsia="el-GR"/>
        </w:rPr>
        <w:t>διαιρούμενου τύπου (</w:t>
      </w:r>
      <w:r w:rsidRPr="00B45BD8">
        <w:rPr>
          <w:b/>
          <w:szCs w:val="22"/>
          <w:lang w:val="en-US" w:eastAsia="el-GR"/>
        </w:rPr>
        <w:t>split</w:t>
      </w:r>
      <w:r w:rsidRPr="00B45BD8">
        <w:rPr>
          <w:szCs w:val="22"/>
          <w:lang w:val="el-GR" w:eastAsia="el-GR"/>
        </w:rPr>
        <w:t xml:space="preserve">) </w:t>
      </w:r>
      <w:proofErr w:type="spellStart"/>
      <w:r w:rsidRPr="00B45BD8">
        <w:rPr>
          <w:szCs w:val="22"/>
          <w:lang w:val="el-GR" w:eastAsia="el-GR"/>
        </w:rPr>
        <w:t>επίτοιχα</w:t>
      </w:r>
      <w:proofErr w:type="spellEnd"/>
      <w:r w:rsidRPr="00B45BD8">
        <w:rPr>
          <w:szCs w:val="22"/>
          <w:lang w:val="el-GR" w:eastAsia="el-GR"/>
        </w:rPr>
        <w:t xml:space="preserve"> ή δαπέδου ψύξης/θέρμανσης ισχύουν οι παρακάτω γενικές προδιαγραφές, </w:t>
      </w:r>
    </w:p>
    <w:p w14:paraId="5FAD417C" w14:textId="77777777" w:rsidR="00662A07" w:rsidRPr="00B45BD8" w:rsidRDefault="00662A07" w:rsidP="00662A07">
      <w:pPr>
        <w:suppressAutoHyphens w:val="0"/>
        <w:spacing w:after="0"/>
        <w:rPr>
          <w:szCs w:val="22"/>
          <w:lang w:val="el-GR" w:eastAsia="el-GR"/>
        </w:rPr>
      </w:pPr>
    </w:p>
    <w:p w14:paraId="14B62284" w14:textId="77777777" w:rsidR="00662A07" w:rsidRPr="00B45BD8" w:rsidRDefault="00662A07" w:rsidP="00662A07">
      <w:pPr>
        <w:widowControl w:val="0"/>
        <w:suppressAutoHyphens w:val="0"/>
        <w:autoSpaceDE w:val="0"/>
        <w:autoSpaceDN w:val="0"/>
        <w:adjustRightInd w:val="0"/>
        <w:spacing w:after="0" w:line="306" w:lineRule="auto"/>
        <w:ind w:right="71" w:firstLine="720"/>
        <w:rPr>
          <w:szCs w:val="22"/>
          <w:lang w:val="el-GR" w:eastAsia="el-GR"/>
        </w:rPr>
      </w:pPr>
      <w:r w:rsidRPr="00B45BD8">
        <w:rPr>
          <w:b/>
          <w:szCs w:val="22"/>
          <w:u w:val="single"/>
          <w:lang w:val="el-GR" w:eastAsia="el-GR"/>
        </w:rPr>
        <w:t>Προδιαγραφές</w:t>
      </w:r>
      <w:r w:rsidRPr="00B45BD8">
        <w:rPr>
          <w:szCs w:val="22"/>
          <w:lang w:val="el-GR" w:eastAsia="el-GR"/>
        </w:rPr>
        <w:t xml:space="preserve"> </w:t>
      </w:r>
    </w:p>
    <w:p w14:paraId="2A56EE15" w14:textId="77777777" w:rsidR="008A712A" w:rsidRPr="00B45BD8" w:rsidRDefault="00662A07" w:rsidP="00B45BD8">
      <w:pPr>
        <w:widowControl w:val="0"/>
        <w:suppressAutoHyphens w:val="0"/>
        <w:autoSpaceDE w:val="0"/>
        <w:autoSpaceDN w:val="0"/>
        <w:adjustRightInd w:val="0"/>
        <w:spacing w:after="0" w:line="306" w:lineRule="auto"/>
        <w:ind w:right="71"/>
        <w:rPr>
          <w:szCs w:val="22"/>
          <w:lang w:val="el-GR" w:eastAsia="el-GR"/>
        </w:rPr>
      </w:pPr>
      <w:r w:rsidRPr="00B45BD8">
        <w:rPr>
          <w:szCs w:val="22"/>
          <w:lang w:val="el-GR" w:eastAsia="el-GR"/>
        </w:rPr>
        <w:t>των κλιματιστικών μονάδων:</w:t>
      </w:r>
    </w:p>
    <w:p w14:paraId="63F86415" w14:textId="77777777" w:rsidR="00662A07" w:rsidRPr="00B45BD8" w:rsidRDefault="00662A07" w:rsidP="00662A07">
      <w:pPr>
        <w:widowControl w:val="0"/>
        <w:numPr>
          <w:ilvl w:val="0"/>
          <w:numId w:val="29"/>
        </w:numPr>
        <w:tabs>
          <w:tab w:val="left" w:pos="820"/>
        </w:tabs>
        <w:suppressAutoHyphens w:val="0"/>
        <w:autoSpaceDE w:val="0"/>
        <w:autoSpaceDN w:val="0"/>
        <w:adjustRightInd w:val="0"/>
        <w:spacing w:before="78" w:after="0"/>
        <w:jc w:val="left"/>
        <w:rPr>
          <w:szCs w:val="22"/>
          <w:lang w:val="el-GR" w:eastAsia="el-GR"/>
        </w:rPr>
      </w:pPr>
      <w:r w:rsidRPr="00B45BD8">
        <w:rPr>
          <w:szCs w:val="22"/>
          <w:lang w:val="el-GR" w:eastAsia="el-GR"/>
        </w:rPr>
        <w:t>Τα υλικά εξαρτήματα και ο εξοπλισμός να πληρούν τις προδιαγραφές ISO - 9001.</w:t>
      </w:r>
    </w:p>
    <w:p w14:paraId="4B246C45" w14:textId="77777777" w:rsidR="00662A07" w:rsidRPr="00B45BD8" w:rsidRDefault="00662A07" w:rsidP="00662A07">
      <w:pPr>
        <w:widowControl w:val="0"/>
        <w:numPr>
          <w:ilvl w:val="0"/>
          <w:numId w:val="31"/>
        </w:numPr>
        <w:tabs>
          <w:tab w:val="left" w:pos="820"/>
        </w:tabs>
        <w:suppressAutoHyphens w:val="0"/>
        <w:autoSpaceDE w:val="0"/>
        <w:autoSpaceDN w:val="0"/>
        <w:adjustRightInd w:val="0"/>
        <w:spacing w:before="78" w:after="0"/>
        <w:jc w:val="left"/>
        <w:rPr>
          <w:szCs w:val="22"/>
          <w:lang w:val="el-GR" w:eastAsia="el-GR"/>
        </w:rPr>
      </w:pPr>
      <w:r w:rsidRPr="00B45BD8">
        <w:rPr>
          <w:szCs w:val="22"/>
          <w:lang w:val="el-GR" w:eastAsia="el-GR"/>
        </w:rPr>
        <w:t xml:space="preserve">Τύπου </w:t>
      </w:r>
      <w:r w:rsidRPr="00B45BD8">
        <w:rPr>
          <w:szCs w:val="22"/>
          <w:lang w:val="en-US" w:eastAsia="el-GR"/>
        </w:rPr>
        <w:t>inverter</w:t>
      </w:r>
      <w:r w:rsidRPr="00B45BD8">
        <w:rPr>
          <w:szCs w:val="22"/>
          <w:lang w:val="el-GR" w:eastAsia="el-GR"/>
        </w:rPr>
        <w:t xml:space="preserve"> με απόδοση κατ’ ελάχιστο Α++ για ζεστά κλίματα (</w:t>
      </w:r>
      <w:r w:rsidR="00CF1442" w:rsidRPr="00B45BD8">
        <w:rPr>
          <w:szCs w:val="22"/>
          <w:lang w:val="en-US" w:eastAsia="el-GR"/>
        </w:rPr>
        <w:t>SEER</w:t>
      </w:r>
      <w:r w:rsidR="00CF1442" w:rsidRPr="00B45BD8">
        <w:rPr>
          <w:szCs w:val="22"/>
          <w:lang w:val="el-GR" w:eastAsia="el-GR"/>
        </w:rPr>
        <w:t xml:space="preserve">≥6.10, </w:t>
      </w:r>
      <w:r w:rsidR="00CF1442" w:rsidRPr="00B45BD8">
        <w:rPr>
          <w:szCs w:val="22"/>
          <w:lang w:val="en-US" w:eastAsia="el-GR"/>
        </w:rPr>
        <w:t>SCOP</w:t>
      </w:r>
      <w:r w:rsidR="00CF1442" w:rsidRPr="00B45BD8">
        <w:rPr>
          <w:szCs w:val="22"/>
          <w:lang w:val="el-GR" w:eastAsia="el-GR"/>
        </w:rPr>
        <w:t>≥5.</w:t>
      </w:r>
      <w:r w:rsidR="0023633C" w:rsidRPr="00B45BD8">
        <w:rPr>
          <w:szCs w:val="22"/>
          <w:lang w:val="el-GR" w:eastAsia="el-GR"/>
        </w:rPr>
        <w:t>1</w:t>
      </w:r>
      <w:r w:rsidR="00CF1442" w:rsidRPr="00B45BD8">
        <w:rPr>
          <w:szCs w:val="22"/>
          <w:lang w:val="el-GR" w:eastAsia="el-GR"/>
        </w:rPr>
        <w:t>)</w:t>
      </w:r>
    </w:p>
    <w:p w14:paraId="4F5A6975" w14:textId="77777777" w:rsidR="00662A07" w:rsidRPr="00B45BD8" w:rsidRDefault="00662A07" w:rsidP="00662A07">
      <w:pPr>
        <w:widowControl w:val="0"/>
        <w:numPr>
          <w:ilvl w:val="0"/>
          <w:numId w:val="32"/>
        </w:numPr>
        <w:tabs>
          <w:tab w:val="left" w:pos="820"/>
        </w:tabs>
        <w:suppressAutoHyphens w:val="0"/>
        <w:autoSpaceDE w:val="0"/>
        <w:autoSpaceDN w:val="0"/>
        <w:adjustRightInd w:val="0"/>
        <w:spacing w:before="2" w:after="0"/>
        <w:jc w:val="left"/>
        <w:rPr>
          <w:szCs w:val="22"/>
          <w:lang w:val="el-GR" w:eastAsia="el-GR"/>
        </w:rPr>
      </w:pPr>
      <w:r w:rsidRPr="00B45BD8">
        <w:rPr>
          <w:szCs w:val="22"/>
          <w:lang w:val="el-GR" w:eastAsia="el-GR"/>
        </w:rPr>
        <w:t xml:space="preserve">Λειτουργία σε ακραίες συνθήκες θερμοκρασίας </w:t>
      </w:r>
      <w:r w:rsidRPr="00B45BD8">
        <w:rPr>
          <w:szCs w:val="22"/>
          <w:lang w:val="el-GR" w:eastAsia="el-GR"/>
        </w:rPr>
        <w:br/>
      </w:r>
      <w:r w:rsidR="00CF1442" w:rsidRPr="00B45BD8">
        <w:rPr>
          <w:szCs w:val="22"/>
          <w:lang w:val="el-GR" w:eastAsia="el-GR"/>
        </w:rPr>
        <w:t>σε θέρμανση  από –5C ως 20</w:t>
      </w:r>
      <w:r w:rsidR="00CF1442" w:rsidRPr="00B45BD8">
        <w:rPr>
          <w:szCs w:val="22"/>
          <w:lang w:val="en-US" w:eastAsia="el-GR"/>
        </w:rPr>
        <w:t>C</w:t>
      </w:r>
      <w:r w:rsidR="00CF1442" w:rsidRPr="00B45BD8">
        <w:rPr>
          <w:szCs w:val="22"/>
          <w:lang w:val="el-GR" w:eastAsia="el-GR"/>
        </w:rPr>
        <w:t xml:space="preserve"> και </w:t>
      </w:r>
      <w:r w:rsidR="00CF1442" w:rsidRPr="00B45BD8">
        <w:rPr>
          <w:szCs w:val="22"/>
          <w:lang w:val="el-GR" w:eastAsia="el-GR"/>
        </w:rPr>
        <w:br/>
        <w:t>σε ψύξη από 20</w:t>
      </w:r>
      <w:r w:rsidR="00CF1442" w:rsidRPr="00B45BD8">
        <w:rPr>
          <w:szCs w:val="22"/>
          <w:lang w:val="en-US" w:eastAsia="el-GR"/>
        </w:rPr>
        <w:t>C</w:t>
      </w:r>
      <w:r w:rsidR="00CF1442" w:rsidRPr="00B45BD8">
        <w:rPr>
          <w:szCs w:val="22"/>
          <w:lang w:val="el-GR" w:eastAsia="el-GR"/>
        </w:rPr>
        <w:t xml:space="preserve"> ως + 45C.</w:t>
      </w:r>
    </w:p>
    <w:p w14:paraId="5A8C97E7" w14:textId="77777777" w:rsidR="00662A07" w:rsidRPr="00B45BD8" w:rsidRDefault="00662A07" w:rsidP="00662A07">
      <w:pPr>
        <w:widowControl w:val="0"/>
        <w:numPr>
          <w:ilvl w:val="0"/>
          <w:numId w:val="29"/>
        </w:numPr>
        <w:tabs>
          <w:tab w:val="left" w:pos="820"/>
        </w:tabs>
        <w:suppressAutoHyphens w:val="0"/>
        <w:autoSpaceDE w:val="0"/>
        <w:autoSpaceDN w:val="0"/>
        <w:adjustRightInd w:val="0"/>
        <w:spacing w:before="78" w:after="0" w:line="315" w:lineRule="auto"/>
        <w:ind w:right="80"/>
        <w:jc w:val="left"/>
        <w:rPr>
          <w:szCs w:val="22"/>
          <w:lang w:val="el-GR" w:eastAsia="el-GR"/>
        </w:rPr>
      </w:pPr>
      <w:r w:rsidRPr="00B45BD8">
        <w:rPr>
          <w:szCs w:val="22"/>
          <w:lang w:val="el-GR" w:eastAsia="el-GR"/>
        </w:rPr>
        <w:lastRenderedPageBreak/>
        <w:t>Επαναλειτουργία των μηχανημάτων μετά από διακοπή και επαναφορά του ηλεκτρικού ρεύματος κρατώντας τις επιθυμητές συνθήκες θερμοκρασίας – υγρασίας.(</w:t>
      </w:r>
      <w:r w:rsidRPr="00B45BD8">
        <w:rPr>
          <w:szCs w:val="22"/>
          <w:lang w:val="en-US" w:eastAsia="el-GR"/>
        </w:rPr>
        <w:t>Auto</w:t>
      </w:r>
      <w:r w:rsidRPr="00B45BD8">
        <w:rPr>
          <w:szCs w:val="22"/>
          <w:lang w:val="el-GR" w:eastAsia="el-GR"/>
        </w:rPr>
        <w:t xml:space="preserve"> </w:t>
      </w:r>
      <w:r w:rsidRPr="00B45BD8">
        <w:rPr>
          <w:szCs w:val="22"/>
          <w:lang w:val="en-US" w:eastAsia="el-GR"/>
        </w:rPr>
        <w:t>restart</w:t>
      </w:r>
      <w:r w:rsidRPr="00B45BD8">
        <w:rPr>
          <w:szCs w:val="22"/>
          <w:lang w:val="el-GR" w:eastAsia="el-GR"/>
        </w:rPr>
        <w:t>)</w:t>
      </w:r>
    </w:p>
    <w:p w14:paraId="5EAC500F" w14:textId="77777777" w:rsidR="00662A07" w:rsidRPr="00B45BD8" w:rsidRDefault="00662A07" w:rsidP="00662A07">
      <w:pPr>
        <w:widowControl w:val="0"/>
        <w:numPr>
          <w:ilvl w:val="0"/>
          <w:numId w:val="29"/>
        </w:numPr>
        <w:tabs>
          <w:tab w:val="left" w:pos="820"/>
        </w:tabs>
        <w:suppressAutoHyphens w:val="0"/>
        <w:autoSpaceDE w:val="0"/>
        <w:autoSpaceDN w:val="0"/>
        <w:adjustRightInd w:val="0"/>
        <w:spacing w:before="2" w:after="0"/>
        <w:jc w:val="left"/>
        <w:rPr>
          <w:szCs w:val="22"/>
          <w:lang w:val="el-GR" w:eastAsia="el-GR"/>
        </w:rPr>
      </w:pPr>
      <w:r w:rsidRPr="00B45BD8">
        <w:rPr>
          <w:szCs w:val="22"/>
          <w:lang w:val="el-GR" w:eastAsia="el-GR"/>
        </w:rPr>
        <w:t xml:space="preserve">Σύστημα </w:t>
      </w:r>
      <w:proofErr w:type="spellStart"/>
      <w:r w:rsidRPr="00B45BD8">
        <w:rPr>
          <w:szCs w:val="22"/>
          <w:lang w:val="el-GR" w:eastAsia="el-GR"/>
        </w:rPr>
        <w:t>αυτοδιάγνωσης</w:t>
      </w:r>
      <w:proofErr w:type="spellEnd"/>
      <w:r w:rsidRPr="00B45BD8">
        <w:rPr>
          <w:szCs w:val="22"/>
          <w:lang w:val="el-GR" w:eastAsia="el-GR"/>
        </w:rPr>
        <w:t xml:space="preserve"> βλαβών.</w:t>
      </w:r>
    </w:p>
    <w:p w14:paraId="138832CF" w14:textId="77777777" w:rsidR="00662A07" w:rsidRPr="00B45BD8" w:rsidRDefault="00662A07" w:rsidP="00662A07">
      <w:pPr>
        <w:widowControl w:val="0"/>
        <w:numPr>
          <w:ilvl w:val="0"/>
          <w:numId w:val="29"/>
        </w:numPr>
        <w:tabs>
          <w:tab w:val="left" w:pos="820"/>
        </w:tabs>
        <w:suppressAutoHyphens w:val="0"/>
        <w:autoSpaceDE w:val="0"/>
        <w:autoSpaceDN w:val="0"/>
        <w:adjustRightInd w:val="0"/>
        <w:spacing w:before="78" w:after="0"/>
        <w:jc w:val="left"/>
        <w:rPr>
          <w:szCs w:val="22"/>
          <w:lang w:val="el-GR" w:eastAsia="el-GR"/>
        </w:rPr>
      </w:pPr>
      <w:r w:rsidRPr="00B45BD8">
        <w:rPr>
          <w:szCs w:val="22"/>
          <w:lang w:val="el-GR" w:eastAsia="el-GR"/>
        </w:rPr>
        <w:t xml:space="preserve">Λειτουργία </w:t>
      </w:r>
      <w:proofErr w:type="spellStart"/>
      <w:r w:rsidRPr="00B45BD8">
        <w:rPr>
          <w:szCs w:val="22"/>
          <w:lang w:val="el-GR" w:eastAsia="el-GR"/>
        </w:rPr>
        <w:t>αφύγρανσης</w:t>
      </w:r>
      <w:proofErr w:type="spellEnd"/>
      <w:r w:rsidRPr="00B45BD8">
        <w:rPr>
          <w:szCs w:val="22"/>
          <w:lang w:val="el-GR" w:eastAsia="el-GR"/>
        </w:rPr>
        <w:t>.</w:t>
      </w:r>
      <w:r w:rsidR="00EE2020" w:rsidRPr="00B45BD8">
        <w:rPr>
          <w:szCs w:val="22"/>
          <w:lang w:val="el-GR" w:eastAsia="el-GR"/>
        </w:rPr>
        <w:t xml:space="preserve"> (εξαιρούνται: τα μηχανήματα οροφής, δαπέδου, </w:t>
      </w:r>
      <w:proofErr w:type="spellStart"/>
      <w:r w:rsidR="00EE2020" w:rsidRPr="00B45BD8">
        <w:rPr>
          <w:szCs w:val="22"/>
          <w:lang w:val="el-GR" w:eastAsia="el-GR"/>
        </w:rPr>
        <w:t>καναλάτα</w:t>
      </w:r>
      <w:proofErr w:type="spellEnd"/>
      <w:r w:rsidR="00EE2020" w:rsidRPr="00B45BD8">
        <w:rPr>
          <w:szCs w:val="22"/>
          <w:lang w:val="el-GR" w:eastAsia="el-GR"/>
        </w:rPr>
        <w:t>)</w:t>
      </w:r>
    </w:p>
    <w:p w14:paraId="6B11DD21" w14:textId="77777777" w:rsidR="00662A07" w:rsidRPr="00B45BD8" w:rsidRDefault="00662A07" w:rsidP="00662A07">
      <w:pPr>
        <w:widowControl w:val="0"/>
        <w:numPr>
          <w:ilvl w:val="0"/>
          <w:numId w:val="29"/>
        </w:numPr>
        <w:tabs>
          <w:tab w:val="left" w:pos="820"/>
        </w:tabs>
        <w:suppressAutoHyphens w:val="0"/>
        <w:autoSpaceDE w:val="0"/>
        <w:autoSpaceDN w:val="0"/>
        <w:adjustRightInd w:val="0"/>
        <w:spacing w:before="76" w:after="0" w:line="317" w:lineRule="auto"/>
        <w:ind w:right="78"/>
        <w:jc w:val="left"/>
        <w:rPr>
          <w:b/>
          <w:szCs w:val="22"/>
          <w:lang w:val="el-GR" w:eastAsia="el-GR"/>
        </w:rPr>
      </w:pPr>
      <w:r w:rsidRPr="00B45BD8">
        <w:rPr>
          <w:szCs w:val="22"/>
          <w:lang w:val="el-GR" w:eastAsia="el-GR"/>
        </w:rPr>
        <w:t xml:space="preserve">Οικολογικό </w:t>
      </w:r>
      <w:r w:rsidRPr="00B45BD8">
        <w:rPr>
          <w:szCs w:val="22"/>
          <w:lang w:val="en-US" w:eastAsia="el-GR"/>
        </w:rPr>
        <w:t>Freon</w:t>
      </w:r>
      <w:r w:rsidRPr="00B45BD8">
        <w:rPr>
          <w:szCs w:val="22"/>
          <w:lang w:val="el-GR" w:eastAsia="el-GR"/>
        </w:rPr>
        <w:t xml:space="preserve">  ( </w:t>
      </w:r>
      <w:r w:rsidRPr="00B45BD8">
        <w:rPr>
          <w:szCs w:val="22"/>
          <w:lang w:val="en-US" w:eastAsia="el-GR"/>
        </w:rPr>
        <w:t>R</w:t>
      </w:r>
      <w:r w:rsidR="00CF1442" w:rsidRPr="00B45BD8">
        <w:rPr>
          <w:szCs w:val="22"/>
          <w:lang w:val="el-GR" w:eastAsia="el-GR"/>
        </w:rPr>
        <w:t>32</w:t>
      </w:r>
      <w:r w:rsidRPr="00B45BD8">
        <w:rPr>
          <w:b/>
          <w:szCs w:val="22"/>
          <w:lang w:val="el-GR" w:eastAsia="el-GR"/>
        </w:rPr>
        <w:t>)</w:t>
      </w:r>
      <w:r w:rsidR="00DC4ACC" w:rsidRPr="00B45BD8">
        <w:rPr>
          <w:b/>
          <w:szCs w:val="22"/>
          <w:lang w:val="el-GR" w:eastAsia="el-GR"/>
        </w:rPr>
        <w:t xml:space="preserve"> </w:t>
      </w:r>
      <w:r w:rsidR="00CF1442" w:rsidRPr="00B45BD8">
        <w:rPr>
          <w:bCs/>
          <w:szCs w:val="22"/>
          <w:lang w:val="el-GR" w:eastAsia="el-GR"/>
        </w:rPr>
        <w:t xml:space="preserve">ή </w:t>
      </w:r>
      <w:r w:rsidR="00CF1442" w:rsidRPr="00B45BD8">
        <w:rPr>
          <w:bCs/>
          <w:szCs w:val="22"/>
          <w:lang w:val="en-US" w:eastAsia="el-GR"/>
        </w:rPr>
        <w:t>R</w:t>
      </w:r>
      <w:r w:rsidR="00CF1442" w:rsidRPr="00B45BD8">
        <w:rPr>
          <w:bCs/>
          <w:szCs w:val="22"/>
          <w:lang w:val="el-GR" w:eastAsia="el-GR"/>
        </w:rPr>
        <w:t>410</w:t>
      </w:r>
      <w:r w:rsidR="00CF1442" w:rsidRPr="00B45BD8">
        <w:rPr>
          <w:bCs/>
          <w:szCs w:val="22"/>
          <w:lang w:val="en-US" w:eastAsia="el-GR"/>
        </w:rPr>
        <w:t>a</w:t>
      </w:r>
      <w:r w:rsidR="00CF1442" w:rsidRPr="00B45BD8">
        <w:rPr>
          <w:bCs/>
          <w:szCs w:val="22"/>
          <w:lang w:val="el-GR" w:eastAsia="el-GR"/>
        </w:rPr>
        <w:t xml:space="preserve"> για τα οροφής</w:t>
      </w:r>
      <w:r w:rsidR="00786B82" w:rsidRPr="00B45BD8">
        <w:rPr>
          <w:bCs/>
          <w:szCs w:val="22"/>
          <w:lang w:val="el-GR" w:eastAsia="el-GR"/>
        </w:rPr>
        <w:t>/δαπέδου</w:t>
      </w:r>
      <w:r w:rsidR="00DC4ACC" w:rsidRPr="00B45BD8">
        <w:rPr>
          <w:b/>
          <w:szCs w:val="22"/>
          <w:lang w:val="el-GR" w:eastAsia="el-GR"/>
        </w:rPr>
        <w:t xml:space="preserve"> </w:t>
      </w:r>
    </w:p>
    <w:p w14:paraId="275D2217" w14:textId="2D41C888" w:rsidR="00662A07" w:rsidRPr="00B45BD8" w:rsidRDefault="00662A07" w:rsidP="00662A07">
      <w:pPr>
        <w:widowControl w:val="0"/>
        <w:numPr>
          <w:ilvl w:val="0"/>
          <w:numId w:val="29"/>
        </w:numPr>
        <w:tabs>
          <w:tab w:val="left" w:pos="820"/>
        </w:tabs>
        <w:suppressAutoHyphens w:val="0"/>
        <w:autoSpaceDE w:val="0"/>
        <w:autoSpaceDN w:val="0"/>
        <w:adjustRightInd w:val="0"/>
        <w:spacing w:before="2" w:after="0"/>
        <w:jc w:val="left"/>
        <w:rPr>
          <w:szCs w:val="22"/>
          <w:lang w:val="el-GR" w:eastAsia="el-GR"/>
        </w:rPr>
      </w:pPr>
      <w:r w:rsidRPr="00B45BD8">
        <w:rPr>
          <w:szCs w:val="22"/>
          <w:lang w:val="el-GR" w:eastAsia="el-GR"/>
        </w:rPr>
        <w:t xml:space="preserve">Μέγιστος θόρυβος:  </w:t>
      </w:r>
      <w:r w:rsidR="00CF1442" w:rsidRPr="00B45BD8">
        <w:rPr>
          <w:szCs w:val="22"/>
          <w:lang w:val="el-GR" w:eastAsia="el-GR"/>
        </w:rPr>
        <w:t>ηχητική ισχύς</w:t>
      </w:r>
      <w:r w:rsidR="00786B82" w:rsidRPr="00B45BD8">
        <w:rPr>
          <w:szCs w:val="22"/>
          <w:lang w:val="el-GR" w:eastAsia="el-GR"/>
        </w:rPr>
        <w:t xml:space="preserve"> </w:t>
      </w:r>
      <w:proofErr w:type="spellStart"/>
      <w:r w:rsidR="00786B82" w:rsidRPr="00B45BD8">
        <w:rPr>
          <w:b/>
          <w:szCs w:val="22"/>
          <w:lang w:val="en-US" w:eastAsia="el-GR"/>
        </w:rPr>
        <w:t>Lp</w:t>
      </w:r>
      <w:proofErr w:type="spellEnd"/>
      <w:r w:rsidR="00CF1442" w:rsidRPr="00B45BD8">
        <w:rPr>
          <w:szCs w:val="22"/>
          <w:lang w:val="el-GR" w:eastAsia="el-GR"/>
        </w:rPr>
        <w:t xml:space="preserve"> εσωτερικής</w:t>
      </w:r>
      <w:r w:rsidRPr="00B45BD8">
        <w:rPr>
          <w:szCs w:val="22"/>
          <w:lang w:val="el-GR" w:eastAsia="el-GR"/>
        </w:rPr>
        <w:t xml:space="preserve"> μονάδας μικρότερη </w:t>
      </w:r>
      <w:r w:rsidR="00786B82" w:rsidRPr="00B45BD8">
        <w:rPr>
          <w:szCs w:val="22"/>
          <w:lang w:val="el-GR" w:eastAsia="el-GR"/>
        </w:rPr>
        <w:br/>
      </w:r>
      <w:r w:rsidRPr="00B45BD8">
        <w:rPr>
          <w:szCs w:val="22"/>
          <w:lang w:val="el-GR" w:eastAsia="el-GR"/>
        </w:rPr>
        <w:t>από 5</w:t>
      </w:r>
      <w:r w:rsidR="00786B82" w:rsidRPr="00B45BD8">
        <w:rPr>
          <w:szCs w:val="22"/>
          <w:lang w:val="el-GR" w:eastAsia="el-GR"/>
        </w:rPr>
        <w:t xml:space="preserve">0 </w:t>
      </w:r>
      <w:proofErr w:type="spellStart"/>
      <w:r w:rsidRPr="00B45BD8">
        <w:rPr>
          <w:szCs w:val="22"/>
          <w:lang w:val="en-US" w:eastAsia="el-GR"/>
        </w:rPr>
        <w:t>db</w:t>
      </w:r>
      <w:proofErr w:type="spellEnd"/>
      <w:r w:rsidRPr="00B45BD8">
        <w:rPr>
          <w:szCs w:val="22"/>
          <w:lang w:val="el-GR" w:eastAsia="el-GR"/>
        </w:rPr>
        <w:t>Α</w:t>
      </w:r>
      <w:r w:rsidR="00EB500D" w:rsidRPr="00B45BD8">
        <w:rPr>
          <w:szCs w:val="22"/>
          <w:lang w:val="el-GR" w:eastAsia="el-GR"/>
        </w:rPr>
        <w:t xml:space="preserve"> </w:t>
      </w:r>
      <w:r w:rsidR="00786B82" w:rsidRPr="00B45BD8">
        <w:rPr>
          <w:szCs w:val="22"/>
          <w:lang w:val="el-GR" w:eastAsia="el-GR"/>
        </w:rPr>
        <w:t xml:space="preserve">για τα </w:t>
      </w:r>
      <w:proofErr w:type="spellStart"/>
      <w:r w:rsidR="00786B82" w:rsidRPr="00B45BD8">
        <w:rPr>
          <w:szCs w:val="22"/>
          <w:lang w:val="el-GR" w:eastAsia="el-GR"/>
        </w:rPr>
        <w:t>επίτοιχα</w:t>
      </w:r>
      <w:proofErr w:type="spellEnd"/>
      <w:r w:rsidR="00786B82" w:rsidRPr="00B45BD8">
        <w:rPr>
          <w:szCs w:val="22"/>
          <w:lang w:val="el-GR" w:eastAsia="el-GR"/>
        </w:rPr>
        <w:t xml:space="preserve"> </w:t>
      </w:r>
      <w:proofErr w:type="spellStart"/>
      <w:r w:rsidR="00786B82" w:rsidRPr="00B45BD8">
        <w:rPr>
          <w:szCs w:val="22"/>
          <w:lang w:val="el-GR" w:eastAsia="el-GR"/>
        </w:rPr>
        <w:t>μηχαν</w:t>
      </w:r>
      <w:proofErr w:type="spellEnd"/>
      <w:r w:rsidR="00786B82" w:rsidRPr="00B45BD8">
        <w:rPr>
          <w:szCs w:val="22"/>
          <w:lang w:val="el-GR" w:eastAsia="el-GR"/>
        </w:rPr>
        <w:t xml:space="preserve"> και</w:t>
      </w:r>
      <w:r w:rsidR="00786B82" w:rsidRPr="00B45BD8">
        <w:rPr>
          <w:szCs w:val="22"/>
          <w:lang w:val="el-GR" w:eastAsia="el-GR"/>
        </w:rPr>
        <w:br/>
        <w:t xml:space="preserve">από 55 </w:t>
      </w:r>
      <w:proofErr w:type="spellStart"/>
      <w:r w:rsidR="00786B82" w:rsidRPr="00B45BD8">
        <w:rPr>
          <w:szCs w:val="22"/>
          <w:lang w:val="en-US" w:eastAsia="el-GR"/>
        </w:rPr>
        <w:t>db</w:t>
      </w:r>
      <w:proofErr w:type="spellEnd"/>
      <w:r w:rsidR="00786B82" w:rsidRPr="00B45BD8">
        <w:rPr>
          <w:szCs w:val="22"/>
          <w:lang w:val="el-GR" w:eastAsia="el-GR"/>
        </w:rPr>
        <w:t xml:space="preserve">Α </w:t>
      </w:r>
      <w:r w:rsidR="00EB500D" w:rsidRPr="00B45BD8">
        <w:rPr>
          <w:szCs w:val="22"/>
          <w:lang w:val="el-GR" w:eastAsia="el-GR"/>
        </w:rPr>
        <w:t>για τα δαπ</w:t>
      </w:r>
      <w:r w:rsidR="00786B82" w:rsidRPr="00B45BD8">
        <w:rPr>
          <w:szCs w:val="22"/>
          <w:lang w:val="el-GR" w:eastAsia="el-GR"/>
        </w:rPr>
        <w:t>έ</w:t>
      </w:r>
      <w:r w:rsidR="00EB500D" w:rsidRPr="00B45BD8">
        <w:rPr>
          <w:szCs w:val="22"/>
          <w:lang w:val="el-GR" w:eastAsia="el-GR"/>
        </w:rPr>
        <w:t xml:space="preserve">δου </w:t>
      </w:r>
      <w:r w:rsidR="00786B82" w:rsidRPr="00B45BD8">
        <w:rPr>
          <w:szCs w:val="22"/>
          <w:lang w:val="el-GR" w:eastAsia="el-GR"/>
        </w:rPr>
        <w:t>/</w:t>
      </w:r>
      <w:r w:rsidR="00EB500D" w:rsidRPr="00B45BD8">
        <w:rPr>
          <w:szCs w:val="22"/>
          <w:lang w:val="el-GR" w:eastAsia="el-GR"/>
        </w:rPr>
        <w:t>οροφ</w:t>
      </w:r>
      <w:r w:rsidR="00786B82" w:rsidRPr="00B45BD8">
        <w:rPr>
          <w:szCs w:val="22"/>
          <w:lang w:val="el-GR" w:eastAsia="el-GR"/>
        </w:rPr>
        <w:t>ή</w:t>
      </w:r>
      <w:r w:rsidR="00EB500D" w:rsidRPr="00B45BD8">
        <w:rPr>
          <w:szCs w:val="22"/>
          <w:lang w:val="el-GR" w:eastAsia="el-GR"/>
        </w:rPr>
        <w:t xml:space="preserve">ς κ </w:t>
      </w:r>
      <w:proofErr w:type="spellStart"/>
      <w:r w:rsidR="00EB500D" w:rsidRPr="00B45BD8">
        <w:rPr>
          <w:szCs w:val="22"/>
          <w:lang w:val="el-GR" w:eastAsia="el-GR"/>
        </w:rPr>
        <w:t>καναλ</w:t>
      </w:r>
      <w:r w:rsidR="00786B82" w:rsidRPr="00B45BD8">
        <w:rPr>
          <w:szCs w:val="22"/>
          <w:lang w:val="el-GR" w:eastAsia="el-GR"/>
        </w:rPr>
        <w:t>ά</w:t>
      </w:r>
      <w:r w:rsidR="00EB500D" w:rsidRPr="00B45BD8">
        <w:rPr>
          <w:szCs w:val="22"/>
          <w:lang w:val="el-GR" w:eastAsia="el-GR"/>
        </w:rPr>
        <w:t>τα</w:t>
      </w:r>
      <w:proofErr w:type="spellEnd"/>
      <w:r w:rsidR="00EB500D" w:rsidRPr="00B45BD8">
        <w:rPr>
          <w:szCs w:val="22"/>
          <w:lang w:val="el-GR" w:eastAsia="el-GR"/>
        </w:rPr>
        <w:t xml:space="preserve"> </w:t>
      </w:r>
    </w:p>
    <w:p w14:paraId="3AF1A3CC" w14:textId="77777777" w:rsidR="00662A07" w:rsidRPr="00B45BD8" w:rsidRDefault="00662A07" w:rsidP="00662A07">
      <w:pPr>
        <w:widowControl w:val="0"/>
        <w:numPr>
          <w:ilvl w:val="0"/>
          <w:numId w:val="29"/>
        </w:numPr>
        <w:tabs>
          <w:tab w:val="left" w:pos="820"/>
        </w:tabs>
        <w:suppressAutoHyphens w:val="0"/>
        <w:autoSpaceDE w:val="0"/>
        <w:autoSpaceDN w:val="0"/>
        <w:adjustRightInd w:val="0"/>
        <w:spacing w:before="78" w:after="0"/>
        <w:jc w:val="left"/>
        <w:rPr>
          <w:szCs w:val="22"/>
          <w:lang w:val="el-GR" w:eastAsia="el-GR"/>
        </w:rPr>
      </w:pPr>
      <w:r w:rsidRPr="00B45BD8">
        <w:rPr>
          <w:szCs w:val="22"/>
          <w:lang w:val="el-GR" w:eastAsia="el-GR"/>
        </w:rPr>
        <w:t xml:space="preserve">Φίλτρο, </w:t>
      </w:r>
      <w:proofErr w:type="spellStart"/>
      <w:r w:rsidRPr="00B45BD8">
        <w:rPr>
          <w:szCs w:val="22"/>
          <w:lang w:val="el-GR" w:eastAsia="el-GR"/>
        </w:rPr>
        <w:t>ιονιστή</w:t>
      </w:r>
      <w:proofErr w:type="spellEnd"/>
      <w:r w:rsidRPr="00B45BD8">
        <w:rPr>
          <w:szCs w:val="22"/>
          <w:lang w:val="el-GR" w:eastAsia="el-GR"/>
        </w:rPr>
        <w:t xml:space="preserve"> (όχι </w:t>
      </w:r>
      <w:r w:rsidR="00CF1442" w:rsidRPr="00B45BD8">
        <w:rPr>
          <w:szCs w:val="22"/>
          <w:lang w:val="el-GR" w:eastAsia="el-GR"/>
        </w:rPr>
        <w:t>απαραίτητο για τα δαπέδου)</w:t>
      </w:r>
    </w:p>
    <w:p w14:paraId="6325A1F9" w14:textId="77777777" w:rsidR="00662A07" w:rsidRPr="00B45BD8" w:rsidRDefault="00662A07" w:rsidP="00662A07">
      <w:pPr>
        <w:pBdr>
          <w:bottom w:val="single" w:sz="6" w:space="1" w:color="auto"/>
        </w:pBdr>
        <w:suppressAutoHyphens w:val="0"/>
        <w:spacing w:after="0"/>
        <w:rPr>
          <w:sz w:val="20"/>
          <w:szCs w:val="20"/>
          <w:lang w:val="el-GR" w:eastAsia="el-GR"/>
        </w:rPr>
      </w:pPr>
    </w:p>
    <w:p w14:paraId="35C3B7A2" w14:textId="77777777" w:rsidR="00662A07" w:rsidRPr="00B45BD8" w:rsidRDefault="00662A07" w:rsidP="00662A07">
      <w:pPr>
        <w:pBdr>
          <w:bottom w:val="single" w:sz="6" w:space="1" w:color="auto"/>
        </w:pBdr>
        <w:suppressAutoHyphens w:val="0"/>
        <w:spacing w:after="0"/>
        <w:rPr>
          <w:b/>
          <w:szCs w:val="22"/>
          <w:lang w:val="el-GR" w:eastAsia="el-GR"/>
        </w:rPr>
      </w:pPr>
      <w:r w:rsidRPr="00B45BD8">
        <w:rPr>
          <w:szCs w:val="22"/>
          <w:lang w:val="el-GR" w:eastAsia="el-GR"/>
        </w:rPr>
        <w:t xml:space="preserve">Και οι χώροι όπου θα εγκατασταθούν τα παραπάνω μηχανήματα είναι: </w:t>
      </w:r>
    </w:p>
    <w:p w14:paraId="30688417" w14:textId="77777777" w:rsidR="00662A07" w:rsidRPr="00B45BD8" w:rsidRDefault="00662A07" w:rsidP="00662A07">
      <w:pPr>
        <w:suppressAutoHyphens w:val="0"/>
        <w:spacing w:after="0"/>
        <w:rPr>
          <w:b/>
          <w:szCs w:val="22"/>
          <w:lang w:val="el-GR" w:eastAsia="el-GR"/>
        </w:rPr>
      </w:pPr>
    </w:p>
    <w:p w14:paraId="34A02FB6" w14:textId="77777777" w:rsidR="00662A07" w:rsidRPr="00B45BD8" w:rsidRDefault="00662A07" w:rsidP="00662A07">
      <w:pPr>
        <w:suppressAutoHyphens w:val="0"/>
        <w:spacing w:after="0"/>
        <w:rPr>
          <w:b/>
          <w:szCs w:val="22"/>
          <w:lang w:val="el-GR" w:eastAsia="el-GR"/>
        </w:rPr>
      </w:pPr>
      <w:r w:rsidRPr="00B45BD8">
        <w:rPr>
          <w:b/>
          <w:szCs w:val="22"/>
          <w:lang w:val="el-GR" w:eastAsia="el-GR"/>
        </w:rPr>
        <w:t xml:space="preserve">1- : Κτήριο </w:t>
      </w:r>
      <w:proofErr w:type="spellStart"/>
      <w:r w:rsidRPr="00B45BD8">
        <w:rPr>
          <w:b/>
          <w:szCs w:val="22"/>
          <w:lang w:val="el-GR" w:eastAsia="el-GR"/>
        </w:rPr>
        <w:t>Δημακόπουλου</w:t>
      </w:r>
      <w:proofErr w:type="spellEnd"/>
    </w:p>
    <w:p w14:paraId="00532C4B" w14:textId="77777777" w:rsidR="00C76B09" w:rsidRPr="00B45BD8" w:rsidRDefault="00C76B09" w:rsidP="00C76B09">
      <w:pPr>
        <w:suppressAutoHyphens w:val="0"/>
        <w:spacing w:after="0"/>
        <w:rPr>
          <w:szCs w:val="22"/>
          <w:lang w:val="el-GR" w:eastAsia="el-GR"/>
        </w:rPr>
      </w:pPr>
    </w:p>
    <w:p w14:paraId="11D6DE30" w14:textId="77777777" w:rsidR="00C76B09" w:rsidRPr="00B45BD8" w:rsidRDefault="00C76B09" w:rsidP="00C76B09">
      <w:pPr>
        <w:suppressAutoHyphens w:val="0"/>
        <w:spacing w:after="0"/>
        <w:rPr>
          <w:szCs w:val="22"/>
          <w:lang w:val="el-GR" w:eastAsia="el-GR"/>
        </w:rPr>
      </w:pPr>
      <w:r w:rsidRPr="00B45BD8">
        <w:rPr>
          <w:szCs w:val="22"/>
          <w:lang w:val="el-GR" w:eastAsia="el-GR"/>
        </w:rPr>
        <w:t>Στο κτήριο θα τοποθετηθούν νέα μηχανήματα ή θα αντικατασταθούν παλαιά στους παρακάτω χώρους :</w:t>
      </w:r>
    </w:p>
    <w:p w14:paraId="7B169FF7" w14:textId="77777777" w:rsidR="00662A07" w:rsidRPr="00B45BD8" w:rsidRDefault="00662A07" w:rsidP="00662A07">
      <w:pPr>
        <w:suppressAutoHyphens w:val="0"/>
        <w:spacing w:after="0"/>
        <w:rPr>
          <w:b/>
          <w:szCs w:val="22"/>
          <w:lang w:val="el-GR" w:eastAsia="el-GR"/>
        </w:rPr>
      </w:pPr>
    </w:p>
    <w:p w14:paraId="2E03CEB5"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Εργαστήριο Ανατομίας &amp; Φυσιολογίας Αγροτικών Ζώων: Εργαστήριο </w:t>
      </w:r>
      <w:r w:rsidR="00C76B09" w:rsidRPr="00B45BD8">
        <w:rPr>
          <w:szCs w:val="22"/>
          <w:lang w:val="el-GR" w:eastAsia="el-GR"/>
        </w:rPr>
        <w:t>Παρασιτολογίας</w:t>
      </w:r>
      <w:r w:rsidRPr="00B45BD8">
        <w:rPr>
          <w:szCs w:val="22"/>
          <w:lang w:val="el-GR" w:eastAsia="el-GR"/>
        </w:rPr>
        <w:t>, Γραφείο κ. Μ</w:t>
      </w:r>
      <w:r w:rsidR="00C76B09" w:rsidRPr="00B45BD8">
        <w:rPr>
          <w:szCs w:val="22"/>
          <w:lang w:val="el-GR" w:eastAsia="el-GR"/>
        </w:rPr>
        <w:t>ουντζούρη</w:t>
      </w:r>
      <w:r w:rsidRPr="00B45BD8">
        <w:rPr>
          <w:szCs w:val="22"/>
          <w:lang w:val="el-GR" w:eastAsia="el-GR"/>
        </w:rPr>
        <w:t xml:space="preserve"> </w:t>
      </w:r>
    </w:p>
    <w:p w14:paraId="631DCB18" w14:textId="67674650" w:rsidR="00662A07" w:rsidRPr="00B45BD8" w:rsidRDefault="00CF1442" w:rsidP="00662A07">
      <w:pPr>
        <w:suppressAutoHyphens w:val="0"/>
        <w:spacing w:after="0"/>
        <w:rPr>
          <w:szCs w:val="22"/>
          <w:lang w:val="el-GR" w:eastAsia="el-GR"/>
        </w:rPr>
      </w:pPr>
      <w:r w:rsidRPr="00B45BD8">
        <w:rPr>
          <w:szCs w:val="22"/>
          <w:lang w:val="el-GR" w:eastAsia="el-GR"/>
        </w:rPr>
        <w:t xml:space="preserve">Εργαστήριο Φυσιολογίας Θρέψης κ Διατροφής </w:t>
      </w:r>
      <w:r w:rsidR="00662A07" w:rsidRPr="00B45BD8">
        <w:rPr>
          <w:szCs w:val="22"/>
          <w:lang w:val="el-GR" w:eastAsia="el-GR"/>
        </w:rPr>
        <w:t>Αίθουσα</w:t>
      </w:r>
      <w:r w:rsidR="00C76B09" w:rsidRPr="00B45BD8">
        <w:rPr>
          <w:szCs w:val="22"/>
          <w:lang w:val="el-GR" w:eastAsia="el-GR"/>
        </w:rPr>
        <w:t xml:space="preserve"> Πλυντ</w:t>
      </w:r>
      <w:r w:rsidRPr="00B45BD8">
        <w:rPr>
          <w:szCs w:val="22"/>
          <w:lang w:val="el-GR" w:eastAsia="el-GR"/>
        </w:rPr>
        <w:t>ηρίων γυάλινων συσκευών</w:t>
      </w:r>
      <w:r w:rsidR="00C76B09" w:rsidRPr="00B45BD8">
        <w:rPr>
          <w:szCs w:val="22"/>
          <w:lang w:val="el-GR" w:eastAsia="el-GR"/>
        </w:rPr>
        <w:t xml:space="preserve"> </w:t>
      </w:r>
    </w:p>
    <w:p w14:paraId="090553A7"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    </w:t>
      </w:r>
    </w:p>
    <w:p w14:paraId="2C66F1C8" w14:textId="77777777" w:rsidR="00662A07" w:rsidRPr="00B45BD8" w:rsidRDefault="00662A07" w:rsidP="00662A07">
      <w:pPr>
        <w:suppressAutoHyphens w:val="0"/>
        <w:spacing w:after="0"/>
        <w:rPr>
          <w:b/>
          <w:szCs w:val="22"/>
          <w:lang w:val="el-GR" w:eastAsia="el-GR"/>
        </w:rPr>
      </w:pPr>
    </w:p>
    <w:p w14:paraId="04563D68" w14:textId="77777777" w:rsidR="00662A07" w:rsidRPr="00B45BD8" w:rsidRDefault="00662A07" w:rsidP="00662A07">
      <w:pPr>
        <w:suppressAutoHyphens w:val="0"/>
        <w:spacing w:after="0"/>
        <w:rPr>
          <w:b/>
          <w:szCs w:val="22"/>
          <w:lang w:val="el-GR" w:eastAsia="el-GR"/>
        </w:rPr>
      </w:pPr>
      <w:r w:rsidRPr="00B45BD8">
        <w:rPr>
          <w:b/>
          <w:szCs w:val="22"/>
          <w:lang w:val="el-GR" w:eastAsia="el-GR"/>
        </w:rPr>
        <w:t xml:space="preserve">2- : Κτήριο </w:t>
      </w:r>
      <w:proofErr w:type="spellStart"/>
      <w:r w:rsidRPr="00B45BD8">
        <w:rPr>
          <w:b/>
          <w:szCs w:val="22"/>
          <w:lang w:val="el-GR" w:eastAsia="el-GR"/>
        </w:rPr>
        <w:t>Κουγέα</w:t>
      </w:r>
      <w:proofErr w:type="spellEnd"/>
    </w:p>
    <w:p w14:paraId="7B7E77A6" w14:textId="77777777" w:rsidR="00662A07" w:rsidRPr="00B45BD8" w:rsidRDefault="00662A07" w:rsidP="00662A07">
      <w:pPr>
        <w:suppressAutoHyphens w:val="0"/>
        <w:spacing w:after="0"/>
        <w:rPr>
          <w:szCs w:val="22"/>
          <w:lang w:val="el-GR" w:eastAsia="el-GR"/>
        </w:rPr>
      </w:pPr>
    </w:p>
    <w:p w14:paraId="3DC11656" w14:textId="77777777" w:rsidR="00662A07" w:rsidRPr="00B45BD8" w:rsidRDefault="00662A07" w:rsidP="00662A07">
      <w:pPr>
        <w:suppressAutoHyphens w:val="0"/>
        <w:spacing w:after="0"/>
        <w:rPr>
          <w:szCs w:val="22"/>
          <w:lang w:val="el-GR" w:eastAsia="el-GR"/>
        </w:rPr>
      </w:pPr>
      <w:r w:rsidRPr="00B45BD8">
        <w:rPr>
          <w:szCs w:val="22"/>
          <w:lang w:val="el-GR" w:eastAsia="el-GR"/>
        </w:rPr>
        <w:t>Στο κτήριο θα τοποθετηθούν νέα μηχανήματα ή θα αντικατασταθούν παλαιά στους παρακάτω χώρους :</w:t>
      </w:r>
    </w:p>
    <w:p w14:paraId="3382C4F9" w14:textId="77777777" w:rsidR="00662A07" w:rsidRPr="00B45BD8" w:rsidRDefault="00662A07" w:rsidP="00662A07">
      <w:pPr>
        <w:suppressAutoHyphens w:val="0"/>
        <w:spacing w:after="0"/>
        <w:rPr>
          <w:szCs w:val="22"/>
          <w:lang w:val="el-GR" w:eastAsia="el-GR"/>
        </w:rPr>
      </w:pPr>
    </w:p>
    <w:p w14:paraId="3ACB553B" w14:textId="4BEB2185" w:rsidR="00662A07" w:rsidRPr="00B45BD8" w:rsidRDefault="00662A07" w:rsidP="00662A07">
      <w:pPr>
        <w:suppressAutoHyphens w:val="0"/>
        <w:spacing w:after="0"/>
        <w:rPr>
          <w:szCs w:val="22"/>
          <w:lang w:val="el-GR" w:eastAsia="el-GR"/>
        </w:rPr>
      </w:pPr>
      <w:r w:rsidRPr="00B45BD8">
        <w:rPr>
          <w:szCs w:val="22"/>
          <w:lang w:val="el-GR" w:eastAsia="el-GR"/>
        </w:rPr>
        <w:t>Εργαστήριο Γενικής Χημείας: Ερευνητικό εργαστήριο Β</w:t>
      </w:r>
      <w:r w:rsidR="00C76B09" w:rsidRPr="00B45BD8">
        <w:rPr>
          <w:szCs w:val="22"/>
          <w:lang w:val="el-GR" w:eastAsia="el-GR"/>
        </w:rPr>
        <w:t xml:space="preserve"> </w:t>
      </w:r>
      <w:proofErr w:type="spellStart"/>
      <w:r w:rsidR="00C76B09" w:rsidRPr="00B45BD8">
        <w:rPr>
          <w:szCs w:val="22"/>
          <w:lang w:val="el-GR" w:eastAsia="el-GR"/>
        </w:rPr>
        <w:t>κας</w:t>
      </w:r>
      <w:proofErr w:type="spellEnd"/>
      <w:r w:rsidR="00C76B09" w:rsidRPr="00B45BD8">
        <w:rPr>
          <w:szCs w:val="22"/>
          <w:lang w:val="el-GR" w:eastAsia="el-GR"/>
        </w:rPr>
        <w:t xml:space="preserve"> Κωνσταντίνου</w:t>
      </w:r>
      <w:r w:rsidRPr="00B45BD8">
        <w:rPr>
          <w:szCs w:val="22"/>
          <w:lang w:val="el-GR" w:eastAsia="el-GR"/>
        </w:rPr>
        <w:t xml:space="preserve">, </w:t>
      </w:r>
      <w:r w:rsidR="00C76B09" w:rsidRPr="00B45BD8">
        <w:rPr>
          <w:szCs w:val="22"/>
          <w:lang w:val="el-GR" w:eastAsia="el-GR"/>
        </w:rPr>
        <w:t xml:space="preserve">Γραφείο Μεταπτυχιακών </w:t>
      </w:r>
      <w:r w:rsidRPr="00B45BD8">
        <w:rPr>
          <w:szCs w:val="22"/>
          <w:lang w:val="el-GR" w:eastAsia="el-GR"/>
        </w:rPr>
        <w:t>Φοιτητών, Αίθουσα</w:t>
      </w:r>
      <w:r w:rsidR="00C76B09" w:rsidRPr="00B45BD8">
        <w:rPr>
          <w:szCs w:val="22"/>
          <w:lang w:val="el-GR" w:eastAsia="el-GR"/>
        </w:rPr>
        <w:t xml:space="preserve"> </w:t>
      </w:r>
      <w:r w:rsidR="00C76B09" w:rsidRPr="00B45BD8">
        <w:rPr>
          <w:szCs w:val="22"/>
          <w:lang w:val="en-US" w:eastAsia="el-GR"/>
        </w:rPr>
        <w:t>FT</w:t>
      </w:r>
      <w:r w:rsidR="00CF1442" w:rsidRPr="00B45BD8">
        <w:rPr>
          <w:szCs w:val="22"/>
          <w:lang w:val="el-GR" w:eastAsia="el-GR"/>
        </w:rPr>
        <w:t>-</w:t>
      </w:r>
      <w:r w:rsidR="00C76B09" w:rsidRPr="00B45BD8">
        <w:rPr>
          <w:szCs w:val="22"/>
          <w:lang w:val="en-US" w:eastAsia="el-GR"/>
        </w:rPr>
        <w:t>IR</w:t>
      </w:r>
      <w:r w:rsidRPr="00B45BD8">
        <w:rPr>
          <w:szCs w:val="22"/>
          <w:lang w:val="el-GR" w:eastAsia="el-GR"/>
        </w:rPr>
        <w:t xml:space="preserve"> </w:t>
      </w:r>
    </w:p>
    <w:p w14:paraId="25918AEE" w14:textId="77777777" w:rsidR="00662A07" w:rsidRPr="00B45BD8" w:rsidRDefault="00662A07" w:rsidP="00662A07">
      <w:pPr>
        <w:suppressAutoHyphens w:val="0"/>
        <w:spacing w:after="0"/>
        <w:rPr>
          <w:szCs w:val="22"/>
          <w:lang w:val="el-GR" w:eastAsia="el-GR"/>
        </w:rPr>
      </w:pPr>
    </w:p>
    <w:p w14:paraId="5B8BA5C6" w14:textId="77777777" w:rsidR="00662A07" w:rsidRPr="00B45BD8" w:rsidRDefault="00662A07" w:rsidP="00662A07">
      <w:pPr>
        <w:suppressAutoHyphens w:val="0"/>
        <w:spacing w:after="0"/>
        <w:rPr>
          <w:b/>
          <w:szCs w:val="22"/>
          <w:lang w:val="el-GR" w:eastAsia="el-GR"/>
        </w:rPr>
      </w:pPr>
    </w:p>
    <w:p w14:paraId="17638A8D" w14:textId="77777777" w:rsidR="00662A07" w:rsidRPr="00B45BD8" w:rsidRDefault="00662A07" w:rsidP="00662A07">
      <w:pPr>
        <w:suppressAutoHyphens w:val="0"/>
        <w:spacing w:after="0"/>
        <w:rPr>
          <w:szCs w:val="22"/>
          <w:lang w:val="el-GR" w:eastAsia="el-GR"/>
        </w:rPr>
      </w:pPr>
      <w:r w:rsidRPr="00B45BD8">
        <w:rPr>
          <w:b/>
          <w:szCs w:val="22"/>
          <w:lang w:val="el-GR" w:eastAsia="el-GR"/>
        </w:rPr>
        <w:t>3- : Κτήριο Ρουσσόπουλου</w:t>
      </w:r>
    </w:p>
    <w:p w14:paraId="60C71318" w14:textId="77777777" w:rsidR="00662A07" w:rsidRPr="00B45BD8" w:rsidRDefault="00662A07" w:rsidP="00662A07">
      <w:pPr>
        <w:suppressAutoHyphens w:val="0"/>
        <w:spacing w:after="0"/>
        <w:rPr>
          <w:szCs w:val="22"/>
          <w:lang w:val="el-GR" w:eastAsia="el-GR"/>
        </w:rPr>
      </w:pPr>
    </w:p>
    <w:p w14:paraId="503471AF" w14:textId="77777777" w:rsidR="00662A07" w:rsidRPr="00B45BD8" w:rsidRDefault="00662A07" w:rsidP="00662A07">
      <w:pPr>
        <w:suppressAutoHyphens w:val="0"/>
        <w:spacing w:after="0"/>
        <w:rPr>
          <w:szCs w:val="22"/>
          <w:lang w:val="el-GR" w:eastAsia="el-GR"/>
        </w:rPr>
      </w:pPr>
      <w:r w:rsidRPr="00B45BD8">
        <w:rPr>
          <w:szCs w:val="22"/>
          <w:lang w:val="el-GR" w:eastAsia="el-GR"/>
        </w:rPr>
        <w:t>Στο κτήριο θα τοποθετηθούν νέα μηχανήματα ή θα αντικατασταθούν παλαιά στους παρακάτω χώρους :</w:t>
      </w:r>
    </w:p>
    <w:p w14:paraId="06FA2AFB" w14:textId="77777777" w:rsidR="00662A07" w:rsidRPr="00B45BD8" w:rsidRDefault="00662A07" w:rsidP="00662A07">
      <w:pPr>
        <w:suppressAutoHyphens w:val="0"/>
        <w:spacing w:after="0"/>
        <w:rPr>
          <w:szCs w:val="22"/>
          <w:lang w:val="el-GR" w:eastAsia="el-GR"/>
        </w:rPr>
      </w:pPr>
    </w:p>
    <w:p w14:paraId="464FA1F2"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Εργαστήριο Γεωργικής Μηχανολογίας: Αίθουσα </w:t>
      </w:r>
      <w:r w:rsidR="001827A7" w:rsidRPr="00B45BD8">
        <w:rPr>
          <w:szCs w:val="22"/>
          <w:lang w:val="el-GR" w:eastAsia="el-GR"/>
        </w:rPr>
        <w:t>8</w:t>
      </w:r>
      <w:r w:rsidRPr="00B45BD8">
        <w:rPr>
          <w:szCs w:val="22"/>
          <w:lang w:val="el-GR" w:eastAsia="el-GR"/>
        </w:rPr>
        <w:t xml:space="preserve">, Αίθουσα </w:t>
      </w:r>
      <w:r w:rsidR="001827A7" w:rsidRPr="00B45BD8">
        <w:rPr>
          <w:szCs w:val="22"/>
          <w:lang w:val="el-GR" w:eastAsia="el-GR"/>
        </w:rPr>
        <w:t>2</w:t>
      </w:r>
      <w:r w:rsidRPr="00B45BD8">
        <w:rPr>
          <w:szCs w:val="22"/>
          <w:lang w:val="el-GR" w:eastAsia="el-GR"/>
        </w:rPr>
        <w:t xml:space="preserve">, Γραφείο </w:t>
      </w:r>
      <w:proofErr w:type="spellStart"/>
      <w:r w:rsidR="00C76B09" w:rsidRPr="00B45BD8">
        <w:rPr>
          <w:szCs w:val="22"/>
          <w:lang w:val="el-GR" w:eastAsia="el-GR"/>
        </w:rPr>
        <w:t>καθ</w:t>
      </w:r>
      <w:proofErr w:type="spellEnd"/>
      <w:r w:rsidR="00C76B09" w:rsidRPr="00B45BD8">
        <w:rPr>
          <w:szCs w:val="22"/>
          <w:lang w:val="el-GR" w:eastAsia="el-GR"/>
        </w:rPr>
        <w:t xml:space="preserve">. </w:t>
      </w:r>
      <w:r w:rsidR="001827A7" w:rsidRPr="00B45BD8">
        <w:rPr>
          <w:szCs w:val="22"/>
          <w:lang w:val="el-GR" w:eastAsia="el-GR"/>
        </w:rPr>
        <w:t xml:space="preserve">Ξανθόπουλου. </w:t>
      </w:r>
    </w:p>
    <w:p w14:paraId="780494AE"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Εργαστήριο Γεωργικής Υδραυλικής: Αίθουσα </w:t>
      </w:r>
      <w:proofErr w:type="spellStart"/>
      <w:r w:rsidRPr="00B45BD8">
        <w:rPr>
          <w:szCs w:val="22"/>
          <w:lang w:val="el-GR" w:eastAsia="el-GR"/>
        </w:rPr>
        <w:t>Εργ</w:t>
      </w:r>
      <w:proofErr w:type="spellEnd"/>
      <w:r w:rsidRPr="00B45BD8">
        <w:rPr>
          <w:szCs w:val="22"/>
          <w:lang w:val="el-GR" w:eastAsia="el-GR"/>
        </w:rPr>
        <w:t xml:space="preserve">. </w:t>
      </w:r>
      <w:r w:rsidR="001827A7" w:rsidRPr="00B45BD8">
        <w:rPr>
          <w:szCs w:val="22"/>
          <w:lang w:val="el-GR" w:eastAsia="el-GR"/>
        </w:rPr>
        <w:t>Γωνιακή (</w:t>
      </w:r>
      <w:proofErr w:type="spellStart"/>
      <w:r w:rsidR="001827A7" w:rsidRPr="00B45BD8">
        <w:rPr>
          <w:szCs w:val="22"/>
          <w:lang w:val="el-GR" w:eastAsia="el-GR"/>
        </w:rPr>
        <w:t>Σγουμποπούλου</w:t>
      </w:r>
      <w:proofErr w:type="spellEnd"/>
      <w:r w:rsidR="001827A7" w:rsidRPr="00B45BD8">
        <w:rPr>
          <w:szCs w:val="22"/>
          <w:lang w:val="el-GR" w:eastAsia="el-GR"/>
        </w:rPr>
        <w:t xml:space="preserve">), Γραφείο </w:t>
      </w:r>
      <w:proofErr w:type="spellStart"/>
      <w:r w:rsidR="001827A7" w:rsidRPr="00B45BD8">
        <w:rPr>
          <w:szCs w:val="22"/>
          <w:lang w:val="el-GR" w:eastAsia="el-GR"/>
        </w:rPr>
        <w:t>καθ</w:t>
      </w:r>
      <w:proofErr w:type="spellEnd"/>
      <w:r w:rsidR="001827A7" w:rsidRPr="00B45BD8">
        <w:rPr>
          <w:szCs w:val="22"/>
          <w:lang w:val="el-GR" w:eastAsia="el-GR"/>
        </w:rPr>
        <w:t xml:space="preserve">. </w:t>
      </w:r>
      <w:proofErr w:type="spellStart"/>
      <w:r w:rsidR="001827A7" w:rsidRPr="00B45BD8">
        <w:rPr>
          <w:szCs w:val="22"/>
          <w:lang w:val="el-GR" w:eastAsia="el-GR"/>
        </w:rPr>
        <w:t>Δέρκα</w:t>
      </w:r>
      <w:proofErr w:type="spellEnd"/>
    </w:p>
    <w:p w14:paraId="62C8DA42" w14:textId="27321D38" w:rsidR="0019474E" w:rsidRPr="00B45BD8" w:rsidRDefault="0019474E" w:rsidP="00662A07">
      <w:pPr>
        <w:suppressAutoHyphens w:val="0"/>
        <w:spacing w:after="0"/>
        <w:rPr>
          <w:szCs w:val="22"/>
          <w:lang w:val="el-GR" w:eastAsia="el-GR"/>
        </w:rPr>
      </w:pPr>
      <w:r w:rsidRPr="00B45BD8">
        <w:rPr>
          <w:szCs w:val="22"/>
          <w:lang w:val="el-GR" w:eastAsia="el-GR"/>
        </w:rPr>
        <w:t xml:space="preserve">Εργαστήριο Πληροφορικής: </w:t>
      </w:r>
      <w:proofErr w:type="spellStart"/>
      <w:r w:rsidRPr="00B45BD8">
        <w:rPr>
          <w:szCs w:val="22"/>
          <w:lang w:val="el-GR" w:eastAsia="el-GR"/>
        </w:rPr>
        <w:t>Γρ</w:t>
      </w:r>
      <w:proofErr w:type="spellEnd"/>
      <w:r w:rsidRPr="00B45BD8">
        <w:rPr>
          <w:szCs w:val="22"/>
          <w:lang w:val="el-GR" w:eastAsia="el-GR"/>
        </w:rPr>
        <w:t>. Λιαπάκη</w:t>
      </w:r>
    </w:p>
    <w:p w14:paraId="4E6A0A57" w14:textId="77777777" w:rsidR="00662A07" w:rsidRPr="00B45BD8" w:rsidRDefault="00662A07" w:rsidP="00662A07">
      <w:pPr>
        <w:suppressAutoHyphens w:val="0"/>
        <w:spacing w:after="0"/>
        <w:rPr>
          <w:b/>
          <w:sz w:val="24"/>
          <w:szCs w:val="20"/>
          <w:lang w:val="el-GR" w:eastAsia="el-GR"/>
        </w:rPr>
      </w:pPr>
    </w:p>
    <w:p w14:paraId="551B88D1" w14:textId="77777777" w:rsidR="00662A07" w:rsidRPr="00B45BD8" w:rsidRDefault="00662A07" w:rsidP="00662A07">
      <w:pPr>
        <w:suppressAutoHyphens w:val="0"/>
        <w:spacing w:after="0"/>
        <w:rPr>
          <w:szCs w:val="22"/>
          <w:lang w:val="el-GR" w:eastAsia="el-GR"/>
        </w:rPr>
      </w:pPr>
    </w:p>
    <w:p w14:paraId="1C5C9245" w14:textId="77777777" w:rsidR="00662A07" w:rsidRPr="00B45BD8" w:rsidRDefault="00662A07" w:rsidP="00662A07">
      <w:pPr>
        <w:suppressAutoHyphens w:val="0"/>
        <w:spacing w:after="0"/>
        <w:rPr>
          <w:szCs w:val="22"/>
          <w:lang w:val="el-GR" w:eastAsia="el-GR"/>
        </w:rPr>
      </w:pPr>
      <w:r w:rsidRPr="00B45BD8">
        <w:rPr>
          <w:b/>
          <w:szCs w:val="22"/>
          <w:lang w:val="el-GR" w:eastAsia="el-GR"/>
        </w:rPr>
        <w:t xml:space="preserve">4- : Κτήριο </w:t>
      </w:r>
      <w:r w:rsidR="001827A7" w:rsidRPr="00B45BD8">
        <w:rPr>
          <w:b/>
          <w:szCs w:val="22"/>
          <w:lang w:val="el-GR" w:eastAsia="el-GR"/>
        </w:rPr>
        <w:t>Αναπαλαιωμένο Ταύρων</w:t>
      </w:r>
    </w:p>
    <w:p w14:paraId="26641A77" w14:textId="77777777" w:rsidR="00662A07" w:rsidRPr="00B45BD8" w:rsidRDefault="00662A07" w:rsidP="00662A07">
      <w:pPr>
        <w:suppressAutoHyphens w:val="0"/>
        <w:spacing w:after="0"/>
        <w:rPr>
          <w:szCs w:val="22"/>
          <w:lang w:val="el-GR" w:eastAsia="el-GR"/>
        </w:rPr>
      </w:pPr>
    </w:p>
    <w:p w14:paraId="6957FFF3" w14:textId="77777777" w:rsidR="00662A07" w:rsidRPr="00B45BD8" w:rsidRDefault="001827A7" w:rsidP="00662A07">
      <w:pPr>
        <w:suppressAutoHyphens w:val="0"/>
        <w:spacing w:after="0"/>
        <w:rPr>
          <w:szCs w:val="22"/>
          <w:lang w:val="el-GR" w:eastAsia="el-GR"/>
        </w:rPr>
      </w:pPr>
      <w:r w:rsidRPr="00B45BD8">
        <w:rPr>
          <w:szCs w:val="22"/>
          <w:lang w:val="el-GR" w:eastAsia="el-GR"/>
        </w:rPr>
        <w:t xml:space="preserve">Κοσμητεία </w:t>
      </w:r>
    </w:p>
    <w:p w14:paraId="7002FA5F" w14:textId="77777777" w:rsidR="00662A07" w:rsidRPr="00B45BD8" w:rsidRDefault="00662A07" w:rsidP="00662A07">
      <w:pPr>
        <w:suppressAutoHyphens w:val="0"/>
        <w:spacing w:after="0"/>
        <w:rPr>
          <w:szCs w:val="22"/>
          <w:lang w:val="el-GR" w:eastAsia="el-GR"/>
        </w:rPr>
      </w:pPr>
    </w:p>
    <w:p w14:paraId="3D4BFA56" w14:textId="77777777" w:rsidR="00662A07" w:rsidRPr="00B45BD8" w:rsidRDefault="00662A07" w:rsidP="00662A07">
      <w:pPr>
        <w:suppressAutoHyphens w:val="0"/>
        <w:spacing w:after="0"/>
        <w:rPr>
          <w:szCs w:val="22"/>
          <w:lang w:val="el-GR" w:eastAsia="el-GR"/>
        </w:rPr>
      </w:pPr>
    </w:p>
    <w:p w14:paraId="26CF7768" w14:textId="77777777" w:rsidR="00662A07" w:rsidRPr="00B45BD8" w:rsidRDefault="00662A07" w:rsidP="00662A07">
      <w:pPr>
        <w:suppressAutoHyphens w:val="0"/>
        <w:spacing w:after="0"/>
        <w:rPr>
          <w:szCs w:val="22"/>
          <w:lang w:val="el-GR" w:eastAsia="el-GR"/>
        </w:rPr>
      </w:pPr>
      <w:r w:rsidRPr="00B45BD8">
        <w:rPr>
          <w:b/>
          <w:szCs w:val="22"/>
          <w:lang w:val="el-GR" w:eastAsia="el-GR"/>
        </w:rPr>
        <w:t>5- : Κτήριο Χασιώτη</w:t>
      </w:r>
    </w:p>
    <w:p w14:paraId="0024932C" w14:textId="77777777" w:rsidR="00662A07" w:rsidRPr="00B45BD8" w:rsidRDefault="00662A07" w:rsidP="00662A07">
      <w:pPr>
        <w:suppressAutoHyphens w:val="0"/>
        <w:spacing w:after="0"/>
        <w:rPr>
          <w:szCs w:val="22"/>
          <w:lang w:val="el-GR" w:eastAsia="el-GR"/>
        </w:rPr>
      </w:pPr>
    </w:p>
    <w:p w14:paraId="162EAFEA" w14:textId="77777777" w:rsidR="00460AB4" w:rsidRPr="00B45BD8" w:rsidRDefault="00460AB4" w:rsidP="00662A07">
      <w:pPr>
        <w:suppressAutoHyphens w:val="0"/>
        <w:spacing w:after="0"/>
        <w:rPr>
          <w:szCs w:val="22"/>
          <w:lang w:val="el-GR" w:eastAsia="el-GR"/>
        </w:rPr>
      </w:pPr>
      <w:r w:rsidRPr="00B45BD8">
        <w:rPr>
          <w:szCs w:val="22"/>
          <w:lang w:val="el-GR" w:eastAsia="el-GR"/>
        </w:rPr>
        <w:t>Εργαστήριο Μηχανικής Τροφίμων: Νέα εργαστήρια (υπόγειο), Γραφείο Αναγνωσταρά</w:t>
      </w:r>
    </w:p>
    <w:p w14:paraId="181F6EF1"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Εργαστήριο Γενετικής : Αίθουσα </w:t>
      </w:r>
      <w:r w:rsidR="00FE6041" w:rsidRPr="00B45BD8">
        <w:rPr>
          <w:szCs w:val="22"/>
          <w:lang w:val="el-GR" w:eastAsia="el-GR"/>
        </w:rPr>
        <w:t>Εργαστηρίου (Ανδρέου)</w:t>
      </w:r>
      <w:r w:rsidRPr="00B45BD8">
        <w:rPr>
          <w:szCs w:val="22"/>
          <w:lang w:val="el-GR" w:eastAsia="el-GR"/>
        </w:rPr>
        <w:t>,</w:t>
      </w:r>
      <w:r w:rsidR="00FE6041" w:rsidRPr="00B45BD8">
        <w:rPr>
          <w:szCs w:val="22"/>
          <w:lang w:val="el-GR" w:eastAsia="el-GR"/>
        </w:rPr>
        <w:t xml:space="preserve"> Αίθουσα Γενετικής 1 κ 3</w:t>
      </w:r>
    </w:p>
    <w:p w14:paraId="08EFC79C" w14:textId="006B1724" w:rsidR="00662A07" w:rsidRPr="00B45BD8" w:rsidRDefault="00662A07" w:rsidP="00662A07">
      <w:pPr>
        <w:suppressAutoHyphens w:val="0"/>
        <w:spacing w:after="0"/>
        <w:rPr>
          <w:szCs w:val="22"/>
          <w:lang w:val="el-GR" w:eastAsia="el-GR"/>
        </w:rPr>
      </w:pPr>
      <w:r w:rsidRPr="00B45BD8">
        <w:rPr>
          <w:szCs w:val="22"/>
          <w:lang w:val="el-GR" w:eastAsia="el-GR"/>
        </w:rPr>
        <w:t>Εργαστήριο</w:t>
      </w:r>
      <w:r w:rsidR="00460AB4" w:rsidRPr="00B45BD8">
        <w:rPr>
          <w:szCs w:val="22"/>
          <w:lang w:val="el-GR" w:eastAsia="el-GR"/>
        </w:rPr>
        <w:t xml:space="preserve"> Μικροβιολογίας &amp; Βιοτεχνολογίας Τροφίμων</w:t>
      </w:r>
      <w:r w:rsidRPr="00B45BD8">
        <w:rPr>
          <w:szCs w:val="22"/>
          <w:lang w:val="el-GR" w:eastAsia="el-GR"/>
        </w:rPr>
        <w:t>: Ερευνητικ</w:t>
      </w:r>
      <w:r w:rsidR="00460AB4" w:rsidRPr="00B45BD8">
        <w:rPr>
          <w:szCs w:val="22"/>
          <w:lang w:val="el-GR" w:eastAsia="el-GR"/>
        </w:rPr>
        <w:t>οί</w:t>
      </w:r>
      <w:r w:rsidRPr="00B45BD8">
        <w:rPr>
          <w:szCs w:val="22"/>
          <w:lang w:val="el-GR" w:eastAsia="el-GR"/>
        </w:rPr>
        <w:t xml:space="preserve"> χώρο</w:t>
      </w:r>
      <w:r w:rsidR="00460AB4" w:rsidRPr="00B45BD8">
        <w:rPr>
          <w:szCs w:val="22"/>
          <w:lang w:val="el-GR" w:eastAsia="el-GR"/>
        </w:rPr>
        <w:t xml:space="preserve">ι, Αίθουσα διδασκαλίας, </w:t>
      </w:r>
      <w:proofErr w:type="spellStart"/>
      <w:r w:rsidR="000B1163" w:rsidRPr="00B45BD8">
        <w:rPr>
          <w:szCs w:val="22"/>
          <w:lang w:val="el-GR" w:eastAsia="el-GR"/>
        </w:rPr>
        <w:t>Γ</w:t>
      </w:r>
      <w:r w:rsidR="00460AB4" w:rsidRPr="00B45BD8">
        <w:rPr>
          <w:szCs w:val="22"/>
          <w:lang w:val="el-GR" w:eastAsia="el-GR"/>
        </w:rPr>
        <w:t>ρ</w:t>
      </w:r>
      <w:proofErr w:type="spellEnd"/>
      <w:r w:rsidR="00460AB4" w:rsidRPr="00B45BD8">
        <w:rPr>
          <w:szCs w:val="22"/>
          <w:lang w:val="el-GR" w:eastAsia="el-GR"/>
        </w:rPr>
        <w:t xml:space="preserve">. </w:t>
      </w:r>
      <w:proofErr w:type="spellStart"/>
      <w:r w:rsidR="00460AB4" w:rsidRPr="00B45BD8">
        <w:rPr>
          <w:szCs w:val="22"/>
          <w:lang w:val="el-GR" w:eastAsia="el-GR"/>
        </w:rPr>
        <w:t>Τριφυνοπούλου</w:t>
      </w:r>
      <w:proofErr w:type="spellEnd"/>
      <w:r w:rsidR="00460AB4" w:rsidRPr="00B45BD8">
        <w:rPr>
          <w:szCs w:val="22"/>
          <w:lang w:val="el-GR" w:eastAsia="el-GR"/>
        </w:rPr>
        <w:t xml:space="preserve">, </w:t>
      </w:r>
      <w:proofErr w:type="spellStart"/>
      <w:r w:rsidR="000B1163" w:rsidRPr="00B45BD8">
        <w:rPr>
          <w:szCs w:val="22"/>
          <w:lang w:val="el-GR" w:eastAsia="el-GR"/>
        </w:rPr>
        <w:t>Γ</w:t>
      </w:r>
      <w:r w:rsidR="00460AB4" w:rsidRPr="00B45BD8">
        <w:rPr>
          <w:szCs w:val="22"/>
          <w:lang w:val="el-GR" w:eastAsia="el-GR"/>
        </w:rPr>
        <w:t>ρ</w:t>
      </w:r>
      <w:proofErr w:type="spellEnd"/>
      <w:r w:rsidR="00460AB4" w:rsidRPr="00B45BD8">
        <w:rPr>
          <w:szCs w:val="22"/>
          <w:lang w:val="el-GR" w:eastAsia="el-GR"/>
        </w:rPr>
        <w:t xml:space="preserve">. Παπανικολάου, </w:t>
      </w:r>
      <w:proofErr w:type="spellStart"/>
      <w:r w:rsidR="00460AB4" w:rsidRPr="00B45BD8">
        <w:rPr>
          <w:szCs w:val="22"/>
          <w:lang w:val="el-GR" w:eastAsia="el-GR"/>
        </w:rPr>
        <w:t>Γρ</w:t>
      </w:r>
      <w:proofErr w:type="spellEnd"/>
      <w:r w:rsidR="00460AB4" w:rsidRPr="00B45BD8">
        <w:rPr>
          <w:szCs w:val="22"/>
          <w:lang w:val="el-GR" w:eastAsia="el-GR"/>
        </w:rPr>
        <w:t>. Σταματίου, Μυκητολογία, Αίθουσα Β,</w:t>
      </w:r>
      <w:r w:rsidR="00433FF8" w:rsidRPr="00B45BD8">
        <w:rPr>
          <w:szCs w:val="22"/>
          <w:lang w:val="el-GR" w:eastAsia="el-GR"/>
        </w:rPr>
        <w:t>.</w:t>
      </w:r>
    </w:p>
    <w:p w14:paraId="71C97036" w14:textId="77777777" w:rsidR="00662A07" w:rsidRPr="00B45BD8" w:rsidRDefault="00662A07" w:rsidP="00662A07">
      <w:pPr>
        <w:suppressAutoHyphens w:val="0"/>
        <w:spacing w:after="0"/>
        <w:rPr>
          <w:szCs w:val="22"/>
          <w:lang w:val="el-GR" w:eastAsia="el-GR"/>
        </w:rPr>
      </w:pPr>
      <w:r w:rsidRPr="00B45BD8">
        <w:rPr>
          <w:szCs w:val="22"/>
          <w:lang w:val="el-GR" w:eastAsia="el-GR"/>
        </w:rPr>
        <w:t>Εργαστήριο Οικολογίας και Προστασίας Περιβάλλοντος,</w:t>
      </w:r>
      <w:r w:rsidR="00FE6041" w:rsidRPr="00B45BD8">
        <w:rPr>
          <w:szCs w:val="22"/>
          <w:lang w:val="el-GR" w:eastAsia="el-GR"/>
        </w:rPr>
        <w:t xml:space="preserve"> Αίθουσα Β</w:t>
      </w:r>
    </w:p>
    <w:p w14:paraId="57E2B105" w14:textId="19552A7A" w:rsidR="00662A07" w:rsidRPr="00B45BD8" w:rsidRDefault="00662A07" w:rsidP="00662A07">
      <w:pPr>
        <w:suppressAutoHyphens w:val="0"/>
        <w:spacing w:after="0"/>
        <w:rPr>
          <w:szCs w:val="22"/>
          <w:lang w:val="el-GR" w:eastAsia="el-GR"/>
        </w:rPr>
      </w:pPr>
      <w:r w:rsidRPr="00B45BD8">
        <w:rPr>
          <w:szCs w:val="22"/>
          <w:lang w:val="el-GR" w:eastAsia="el-GR"/>
        </w:rPr>
        <w:lastRenderedPageBreak/>
        <w:t>Εργαστήριο Φυσικής: γραφείο</w:t>
      </w:r>
      <w:r w:rsidR="00433FF8" w:rsidRPr="00B45BD8">
        <w:rPr>
          <w:szCs w:val="22"/>
          <w:lang w:val="el-GR" w:eastAsia="el-GR"/>
        </w:rPr>
        <w:t xml:space="preserve"> </w:t>
      </w:r>
      <w:proofErr w:type="spellStart"/>
      <w:r w:rsidR="00433FF8" w:rsidRPr="00B45BD8">
        <w:rPr>
          <w:szCs w:val="22"/>
          <w:lang w:val="el-GR" w:eastAsia="el-GR"/>
        </w:rPr>
        <w:t>Σπανόπουλου</w:t>
      </w:r>
      <w:proofErr w:type="spellEnd"/>
    </w:p>
    <w:p w14:paraId="2EAE0454" w14:textId="2791982A" w:rsidR="00FE6041" w:rsidRPr="00B45BD8" w:rsidRDefault="00FE6041" w:rsidP="00662A07">
      <w:pPr>
        <w:suppressAutoHyphens w:val="0"/>
        <w:spacing w:after="0"/>
        <w:rPr>
          <w:szCs w:val="22"/>
          <w:lang w:val="el-GR" w:eastAsia="el-GR"/>
        </w:rPr>
      </w:pPr>
      <w:r w:rsidRPr="00B45BD8">
        <w:rPr>
          <w:szCs w:val="22"/>
          <w:lang w:val="el-GR" w:eastAsia="el-GR"/>
        </w:rPr>
        <w:t xml:space="preserve">Εργαστήριο </w:t>
      </w:r>
      <w:r w:rsidR="00452179" w:rsidRPr="00B45BD8">
        <w:rPr>
          <w:szCs w:val="22"/>
          <w:lang w:val="el-GR" w:eastAsia="el-GR"/>
        </w:rPr>
        <w:t>Π</w:t>
      </w:r>
      <w:r w:rsidRPr="00B45BD8">
        <w:rPr>
          <w:szCs w:val="22"/>
          <w:lang w:val="el-GR" w:eastAsia="el-GR"/>
        </w:rPr>
        <w:t>οιοτικο</w:t>
      </w:r>
      <w:r w:rsidR="00AF1B65" w:rsidRPr="00B45BD8">
        <w:rPr>
          <w:szCs w:val="22"/>
          <w:lang w:val="el-GR" w:eastAsia="el-GR"/>
        </w:rPr>
        <w:t>ύ</w:t>
      </w:r>
      <w:r w:rsidRPr="00B45BD8">
        <w:rPr>
          <w:szCs w:val="22"/>
          <w:lang w:val="el-GR" w:eastAsia="el-GR"/>
        </w:rPr>
        <w:t xml:space="preserve"> ελέγχου &amp; υγιεινής τροφίμων: Εργασιακός Χώρος 2 (</w:t>
      </w:r>
      <w:proofErr w:type="spellStart"/>
      <w:r w:rsidRPr="00B45BD8">
        <w:rPr>
          <w:szCs w:val="22"/>
          <w:lang w:val="el-GR" w:eastAsia="el-GR"/>
        </w:rPr>
        <w:t>καναλ</w:t>
      </w:r>
      <w:r w:rsidR="00AF1B65" w:rsidRPr="00B45BD8">
        <w:rPr>
          <w:szCs w:val="22"/>
          <w:lang w:val="el-GR" w:eastAsia="el-GR"/>
        </w:rPr>
        <w:t>ά</w:t>
      </w:r>
      <w:r w:rsidRPr="00B45BD8">
        <w:rPr>
          <w:szCs w:val="22"/>
          <w:lang w:val="el-GR" w:eastAsia="el-GR"/>
        </w:rPr>
        <w:t>το</w:t>
      </w:r>
      <w:proofErr w:type="spellEnd"/>
      <w:r w:rsidRPr="00B45BD8">
        <w:rPr>
          <w:szCs w:val="22"/>
          <w:lang w:val="el-GR" w:eastAsia="el-GR"/>
        </w:rPr>
        <w:t>)</w:t>
      </w:r>
    </w:p>
    <w:p w14:paraId="64E8D97D" w14:textId="77777777" w:rsidR="00FE6041" w:rsidRPr="00B45BD8" w:rsidRDefault="00FE6041" w:rsidP="00662A07">
      <w:pPr>
        <w:suppressAutoHyphens w:val="0"/>
        <w:spacing w:after="0"/>
        <w:rPr>
          <w:szCs w:val="22"/>
          <w:lang w:val="el-GR" w:eastAsia="el-GR"/>
        </w:rPr>
      </w:pPr>
      <w:r w:rsidRPr="00B45BD8">
        <w:rPr>
          <w:szCs w:val="22"/>
          <w:lang w:val="el-GR" w:eastAsia="el-GR"/>
        </w:rPr>
        <w:t xml:space="preserve">Τμήμα Βιοτεχνολογίας: Β αίθουσα διδασκαλίας, αίθουσα </w:t>
      </w:r>
      <w:proofErr w:type="spellStart"/>
      <w:r w:rsidRPr="00B45BD8">
        <w:rPr>
          <w:szCs w:val="22"/>
          <w:lang w:val="el-GR" w:eastAsia="el-GR"/>
        </w:rPr>
        <w:t>υπολ</w:t>
      </w:r>
      <w:proofErr w:type="spellEnd"/>
      <w:r w:rsidRPr="00B45BD8">
        <w:rPr>
          <w:szCs w:val="22"/>
          <w:lang w:val="en-US" w:eastAsia="el-GR"/>
        </w:rPr>
        <w:t>o</w:t>
      </w:r>
      <w:proofErr w:type="spellStart"/>
      <w:r w:rsidRPr="00B45BD8">
        <w:rPr>
          <w:szCs w:val="22"/>
          <w:lang w:val="el-GR" w:eastAsia="el-GR"/>
        </w:rPr>
        <w:t>γιστών</w:t>
      </w:r>
      <w:proofErr w:type="spellEnd"/>
      <w:r w:rsidRPr="00B45BD8">
        <w:rPr>
          <w:szCs w:val="22"/>
          <w:lang w:val="el-GR" w:eastAsia="el-GR"/>
        </w:rPr>
        <w:t xml:space="preserve">, </w:t>
      </w:r>
      <w:r w:rsidRPr="00B45BD8">
        <w:rPr>
          <w:szCs w:val="22"/>
          <w:lang w:val="en-US" w:eastAsia="el-GR"/>
        </w:rPr>
        <w:t>Server</w:t>
      </w:r>
      <w:r w:rsidR="00CF1442" w:rsidRPr="00B45BD8">
        <w:rPr>
          <w:szCs w:val="22"/>
          <w:lang w:val="el-GR" w:eastAsia="el-GR"/>
        </w:rPr>
        <w:t>.</w:t>
      </w:r>
    </w:p>
    <w:p w14:paraId="53EC7B7B" w14:textId="77777777" w:rsidR="00FE6041" w:rsidRPr="00B45BD8" w:rsidRDefault="00FE6041" w:rsidP="00662A07">
      <w:pPr>
        <w:suppressAutoHyphens w:val="0"/>
        <w:spacing w:after="0"/>
        <w:rPr>
          <w:szCs w:val="22"/>
          <w:lang w:val="el-GR" w:eastAsia="el-GR"/>
        </w:rPr>
      </w:pPr>
      <w:r w:rsidRPr="00B45BD8">
        <w:rPr>
          <w:szCs w:val="22"/>
          <w:lang w:val="el-GR" w:eastAsia="el-GR"/>
        </w:rPr>
        <w:t>Εργαστήριο Κυτταρικής τεχνολογίας:  3 αίθουσες</w:t>
      </w:r>
    </w:p>
    <w:p w14:paraId="324A0D2E" w14:textId="77777777" w:rsidR="00662A07" w:rsidRPr="00B45BD8" w:rsidRDefault="00662A07" w:rsidP="00662A07">
      <w:pPr>
        <w:suppressAutoHyphens w:val="0"/>
        <w:spacing w:after="0"/>
        <w:rPr>
          <w:szCs w:val="22"/>
          <w:lang w:val="el-GR" w:eastAsia="el-GR"/>
        </w:rPr>
      </w:pPr>
    </w:p>
    <w:p w14:paraId="5DE85BFA"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 </w:t>
      </w:r>
    </w:p>
    <w:p w14:paraId="361D5D7D" w14:textId="77777777" w:rsidR="00662A07" w:rsidRPr="00B45BD8" w:rsidRDefault="00662A07" w:rsidP="00662A07">
      <w:pPr>
        <w:suppressAutoHyphens w:val="0"/>
        <w:spacing w:after="0"/>
        <w:rPr>
          <w:szCs w:val="22"/>
          <w:lang w:val="el-GR" w:eastAsia="el-GR"/>
        </w:rPr>
      </w:pPr>
      <w:r w:rsidRPr="00B45BD8">
        <w:rPr>
          <w:b/>
          <w:szCs w:val="22"/>
          <w:lang w:val="el-GR" w:eastAsia="el-GR"/>
        </w:rPr>
        <w:t>6- : Κτήριο Κεντρικό</w:t>
      </w:r>
    </w:p>
    <w:p w14:paraId="1F984BD2" w14:textId="77777777" w:rsidR="00662A07" w:rsidRPr="00B45BD8" w:rsidRDefault="00662A07" w:rsidP="00662A07">
      <w:pPr>
        <w:suppressAutoHyphens w:val="0"/>
        <w:spacing w:after="0"/>
        <w:rPr>
          <w:szCs w:val="22"/>
          <w:lang w:val="el-GR" w:eastAsia="el-GR"/>
        </w:rPr>
      </w:pPr>
    </w:p>
    <w:p w14:paraId="3C220C05" w14:textId="3BDAFE7C" w:rsidR="00662A07" w:rsidRPr="00B45BD8" w:rsidRDefault="00662A07" w:rsidP="00662A07">
      <w:pPr>
        <w:suppressAutoHyphens w:val="0"/>
        <w:spacing w:after="0"/>
        <w:rPr>
          <w:szCs w:val="22"/>
          <w:lang w:val="el-GR" w:eastAsia="el-GR"/>
        </w:rPr>
      </w:pPr>
      <w:r w:rsidRPr="00B45BD8">
        <w:rPr>
          <w:szCs w:val="22"/>
          <w:lang w:val="el-GR" w:eastAsia="el-GR"/>
        </w:rPr>
        <w:t xml:space="preserve">Εργαστήριο </w:t>
      </w:r>
      <w:r w:rsidR="001827A7" w:rsidRPr="00B45BD8">
        <w:rPr>
          <w:szCs w:val="22"/>
          <w:lang w:val="el-GR" w:eastAsia="el-GR"/>
        </w:rPr>
        <w:t>Φυτοπαθολογίας</w:t>
      </w:r>
      <w:r w:rsidRPr="00B45BD8">
        <w:rPr>
          <w:szCs w:val="22"/>
          <w:lang w:val="el-GR" w:eastAsia="el-GR"/>
        </w:rPr>
        <w:t xml:space="preserve">: </w:t>
      </w:r>
      <w:proofErr w:type="spellStart"/>
      <w:r w:rsidRPr="00B45BD8">
        <w:rPr>
          <w:szCs w:val="22"/>
          <w:lang w:val="el-GR" w:eastAsia="el-GR"/>
        </w:rPr>
        <w:t>Εργ</w:t>
      </w:r>
      <w:proofErr w:type="spellEnd"/>
      <w:r w:rsidR="001827A7" w:rsidRPr="00B45BD8">
        <w:rPr>
          <w:szCs w:val="22"/>
          <w:lang w:val="el-GR" w:eastAsia="el-GR"/>
        </w:rPr>
        <w:t>. Χώρος διάγνωσης ασθενειών,  Βιβλιοθήκη</w:t>
      </w:r>
    </w:p>
    <w:p w14:paraId="013400F9" w14:textId="77777777" w:rsidR="00662A07" w:rsidRPr="00B45BD8" w:rsidRDefault="00662A07" w:rsidP="00662A07">
      <w:pPr>
        <w:suppressAutoHyphens w:val="0"/>
        <w:spacing w:after="0"/>
        <w:rPr>
          <w:szCs w:val="22"/>
          <w:lang w:val="el-GR" w:eastAsia="el-GR"/>
        </w:rPr>
      </w:pPr>
      <w:r w:rsidRPr="00B45BD8">
        <w:rPr>
          <w:szCs w:val="22"/>
          <w:lang w:val="el-GR" w:eastAsia="el-GR"/>
        </w:rPr>
        <w:t xml:space="preserve">Εργαστήριο Ηλεκτρονικής Μικροσκοπίας: </w:t>
      </w:r>
      <w:proofErr w:type="spellStart"/>
      <w:r w:rsidRPr="00B45BD8">
        <w:rPr>
          <w:szCs w:val="22"/>
          <w:lang w:val="el-GR" w:eastAsia="el-GR"/>
        </w:rPr>
        <w:t>Εργ</w:t>
      </w:r>
      <w:proofErr w:type="spellEnd"/>
      <w:r w:rsidRPr="00B45BD8">
        <w:rPr>
          <w:szCs w:val="22"/>
          <w:lang w:val="el-GR" w:eastAsia="el-GR"/>
        </w:rPr>
        <w:t xml:space="preserve">. Ηλεκτρονικού Μικροσκοπίου </w:t>
      </w:r>
      <w:r w:rsidR="001827A7" w:rsidRPr="00B45BD8">
        <w:rPr>
          <w:szCs w:val="22"/>
          <w:lang w:val="el-GR" w:eastAsia="el-GR"/>
        </w:rPr>
        <w:t>Σάρωσης</w:t>
      </w:r>
    </w:p>
    <w:p w14:paraId="43160C2D" w14:textId="77777777" w:rsidR="001827A7" w:rsidRPr="00B45BD8" w:rsidRDefault="001827A7" w:rsidP="00662A07">
      <w:pPr>
        <w:suppressAutoHyphens w:val="0"/>
        <w:spacing w:after="0"/>
        <w:rPr>
          <w:szCs w:val="22"/>
          <w:lang w:val="el-GR" w:eastAsia="el-GR"/>
        </w:rPr>
      </w:pPr>
      <w:r w:rsidRPr="00B45BD8">
        <w:rPr>
          <w:szCs w:val="22"/>
          <w:lang w:val="el-GR" w:eastAsia="el-GR"/>
        </w:rPr>
        <w:t>Γραμματεία ΜΟΔΙΠ, Γραφείο Πρύτανη,</w:t>
      </w:r>
      <w:r w:rsidR="0019474E" w:rsidRPr="00B45BD8">
        <w:rPr>
          <w:szCs w:val="22"/>
          <w:lang w:val="el-GR" w:eastAsia="el-GR"/>
        </w:rPr>
        <w:t xml:space="preserve"> Γραφείο Δημοσίων &amp; Διεθνών Σχέσεων</w:t>
      </w:r>
    </w:p>
    <w:p w14:paraId="3FDDEB46" w14:textId="77777777" w:rsidR="00662A07" w:rsidRPr="00B45BD8" w:rsidRDefault="00662A07" w:rsidP="00662A07">
      <w:pPr>
        <w:suppressAutoHyphens w:val="0"/>
        <w:spacing w:after="0"/>
        <w:rPr>
          <w:szCs w:val="22"/>
          <w:lang w:val="el-GR" w:eastAsia="el-GR"/>
        </w:rPr>
      </w:pPr>
    </w:p>
    <w:p w14:paraId="3F97A1F7" w14:textId="77777777" w:rsidR="00662A07" w:rsidRPr="00B45BD8" w:rsidRDefault="00662A07" w:rsidP="00662A07">
      <w:pPr>
        <w:suppressAutoHyphens w:val="0"/>
        <w:spacing w:after="0"/>
        <w:rPr>
          <w:szCs w:val="22"/>
          <w:lang w:val="el-GR" w:eastAsia="el-GR"/>
        </w:rPr>
      </w:pPr>
      <w:r w:rsidRPr="00B45BD8">
        <w:rPr>
          <w:b/>
          <w:szCs w:val="22"/>
          <w:lang w:val="el-GR" w:eastAsia="el-GR"/>
        </w:rPr>
        <w:t xml:space="preserve">7- : ΔΑΣΤΑ </w:t>
      </w:r>
    </w:p>
    <w:p w14:paraId="372D49C9" w14:textId="77777777" w:rsidR="00662A07" w:rsidRPr="00B45BD8" w:rsidRDefault="00662A07" w:rsidP="00662A07">
      <w:pPr>
        <w:suppressAutoHyphens w:val="0"/>
        <w:spacing w:after="0"/>
        <w:rPr>
          <w:szCs w:val="22"/>
          <w:lang w:val="el-GR" w:eastAsia="el-GR"/>
        </w:rPr>
      </w:pPr>
    </w:p>
    <w:p w14:paraId="5F7481AE" w14:textId="77777777" w:rsidR="00662A07" w:rsidRPr="00B45BD8" w:rsidRDefault="001827A7" w:rsidP="00662A07">
      <w:pPr>
        <w:suppressAutoHyphens w:val="0"/>
        <w:spacing w:after="0"/>
        <w:rPr>
          <w:szCs w:val="22"/>
          <w:lang w:val="el-GR" w:eastAsia="el-GR"/>
        </w:rPr>
      </w:pPr>
      <w:r w:rsidRPr="00B45BD8">
        <w:rPr>
          <w:szCs w:val="22"/>
          <w:lang w:val="el-GR" w:eastAsia="el-GR"/>
        </w:rPr>
        <w:t>Αίθουσα Συμβουλευτικής</w:t>
      </w:r>
      <w:r w:rsidR="00662A07" w:rsidRPr="00B45BD8">
        <w:rPr>
          <w:szCs w:val="22"/>
          <w:lang w:val="el-GR" w:eastAsia="el-GR"/>
        </w:rPr>
        <w:t xml:space="preserve"> </w:t>
      </w:r>
    </w:p>
    <w:p w14:paraId="139FCC00" w14:textId="77777777" w:rsidR="00662A07" w:rsidRPr="00B45BD8" w:rsidRDefault="00662A07" w:rsidP="00662A07">
      <w:pPr>
        <w:suppressAutoHyphens w:val="0"/>
        <w:spacing w:after="0"/>
        <w:rPr>
          <w:szCs w:val="22"/>
          <w:lang w:val="el-GR" w:eastAsia="el-GR"/>
        </w:rPr>
      </w:pPr>
    </w:p>
    <w:p w14:paraId="7461E307" w14:textId="77777777" w:rsidR="00452179" w:rsidRPr="00B45BD8" w:rsidRDefault="00452179" w:rsidP="00452179">
      <w:pPr>
        <w:suppressAutoHyphens w:val="0"/>
        <w:spacing w:after="0"/>
        <w:rPr>
          <w:szCs w:val="22"/>
          <w:lang w:val="el-GR" w:eastAsia="el-GR"/>
        </w:rPr>
      </w:pPr>
      <w:r w:rsidRPr="00B45BD8">
        <w:rPr>
          <w:b/>
          <w:szCs w:val="22"/>
          <w:lang w:val="el-GR" w:eastAsia="el-GR"/>
        </w:rPr>
        <w:t xml:space="preserve">8- : ΚΡΙΜΠΑ </w:t>
      </w:r>
    </w:p>
    <w:p w14:paraId="6A4F8B3C" w14:textId="77777777" w:rsidR="00452179" w:rsidRPr="00B45BD8" w:rsidRDefault="00452179" w:rsidP="00452179">
      <w:pPr>
        <w:suppressAutoHyphens w:val="0"/>
        <w:spacing w:after="0"/>
        <w:rPr>
          <w:szCs w:val="22"/>
          <w:lang w:val="el-GR" w:eastAsia="el-GR"/>
        </w:rPr>
      </w:pPr>
    </w:p>
    <w:p w14:paraId="089D7B34" w14:textId="4B7F9B81" w:rsidR="00452179" w:rsidRPr="00B45BD8" w:rsidRDefault="00452179" w:rsidP="00452179">
      <w:pPr>
        <w:suppressAutoHyphens w:val="0"/>
        <w:spacing w:after="0"/>
        <w:rPr>
          <w:szCs w:val="22"/>
          <w:lang w:val="el-GR" w:eastAsia="el-GR"/>
        </w:rPr>
      </w:pPr>
      <w:r w:rsidRPr="00B45BD8">
        <w:rPr>
          <w:szCs w:val="22"/>
          <w:lang w:val="el-GR" w:eastAsia="el-GR"/>
        </w:rPr>
        <w:t xml:space="preserve">Εργαστήριο Ανθοκομίας &amp; Αρχιτεκτονικής Τοπίου: Αίθουσα Διδασκαλίας, </w:t>
      </w:r>
      <w:proofErr w:type="spellStart"/>
      <w:r w:rsidRPr="00B45BD8">
        <w:rPr>
          <w:szCs w:val="22"/>
          <w:lang w:val="el-GR" w:eastAsia="el-GR"/>
        </w:rPr>
        <w:t>Γρ</w:t>
      </w:r>
      <w:proofErr w:type="spellEnd"/>
      <w:r w:rsidRPr="00B45BD8">
        <w:rPr>
          <w:szCs w:val="22"/>
          <w:lang w:val="el-GR" w:eastAsia="el-GR"/>
        </w:rPr>
        <w:t xml:space="preserve">. Παρασκευοπούλου </w:t>
      </w:r>
    </w:p>
    <w:p w14:paraId="1C8C3DC7" w14:textId="77777777" w:rsidR="00662A07" w:rsidRPr="00B45BD8" w:rsidRDefault="00662A07" w:rsidP="00662A07">
      <w:pPr>
        <w:suppressAutoHyphens w:val="0"/>
        <w:spacing w:after="0"/>
        <w:rPr>
          <w:szCs w:val="22"/>
          <w:lang w:val="el-GR" w:eastAsia="el-GR"/>
        </w:rPr>
      </w:pPr>
    </w:p>
    <w:p w14:paraId="4B2AC47F" w14:textId="77777777" w:rsidR="00452179" w:rsidRPr="00B45BD8" w:rsidRDefault="00452179" w:rsidP="00452179">
      <w:pPr>
        <w:suppressAutoHyphens w:val="0"/>
        <w:spacing w:after="0"/>
        <w:rPr>
          <w:szCs w:val="22"/>
          <w:lang w:val="el-GR" w:eastAsia="el-GR"/>
        </w:rPr>
      </w:pPr>
      <w:r w:rsidRPr="00B45BD8">
        <w:rPr>
          <w:b/>
          <w:szCs w:val="22"/>
          <w:lang w:val="el-GR" w:eastAsia="el-GR"/>
        </w:rPr>
        <w:t xml:space="preserve">9- : ΚΤΙΡΙΟ ΛΕΣΧΗΣ </w:t>
      </w:r>
    </w:p>
    <w:p w14:paraId="42C127BC" w14:textId="77777777" w:rsidR="00452179" w:rsidRPr="00B45BD8" w:rsidRDefault="00452179" w:rsidP="00452179">
      <w:pPr>
        <w:suppressAutoHyphens w:val="0"/>
        <w:spacing w:after="0"/>
        <w:rPr>
          <w:szCs w:val="22"/>
          <w:lang w:val="el-GR" w:eastAsia="el-GR"/>
        </w:rPr>
      </w:pPr>
    </w:p>
    <w:p w14:paraId="071E2AD9" w14:textId="77777777" w:rsidR="00452179" w:rsidRPr="00B45BD8" w:rsidRDefault="00452179" w:rsidP="00452179">
      <w:pPr>
        <w:suppressAutoHyphens w:val="0"/>
        <w:spacing w:after="0"/>
        <w:rPr>
          <w:szCs w:val="22"/>
          <w:lang w:val="el-GR" w:eastAsia="el-GR"/>
        </w:rPr>
      </w:pPr>
      <w:r w:rsidRPr="00B45BD8">
        <w:rPr>
          <w:szCs w:val="22"/>
          <w:lang w:val="el-GR" w:eastAsia="el-GR"/>
        </w:rPr>
        <w:t xml:space="preserve">Γραφείο Γυμναστών. </w:t>
      </w:r>
    </w:p>
    <w:p w14:paraId="2B5E6840" w14:textId="77777777" w:rsidR="00452179" w:rsidRPr="00B45BD8" w:rsidRDefault="00452179" w:rsidP="00452179">
      <w:pPr>
        <w:suppressAutoHyphens w:val="0"/>
        <w:spacing w:after="0"/>
        <w:rPr>
          <w:szCs w:val="22"/>
          <w:lang w:val="el-GR" w:eastAsia="el-GR"/>
        </w:rPr>
      </w:pPr>
    </w:p>
    <w:p w14:paraId="5FD23989" w14:textId="77777777" w:rsidR="00662A07" w:rsidRPr="00B45BD8" w:rsidRDefault="00662A07" w:rsidP="00662A07">
      <w:pPr>
        <w:suppressAutoHyphens w:val="0"/>
        <w:spacing w:after="0"/>
        <w:rPr>
          <w:b/>
          <w:szCs w:val="22"/>
          <w:lang w:val="el-GR" w:eastAsia="el-GR"/>
        </w:rPr>
      </w:pPr>
    </w:p>
    <w:p w14:paraId="1EF63841" w14:textId="77777777" w:rsidR="00662A07" w:rsidRPr="00B45BD8" w:rsidRDefault="00662A07" w:rsidP="00662A07">
      <w:pPr>
        <w:suppressAutoHyphens w:val="0"/>
        <w:spacing w:after="0"/>
        <w:ind w:right="321"/>
        <w:jc w:val="left"/>
        <w:rPr>
          <w:b/>
          <w:szCs w:val="22"/>
          <w:u w:val="single"/>
          <w:lang w:val="el-GR" w:eastAsia="el-GR"/>
        </w:rPr>
      </w:pPr>
      <w:r w:rsidRPr="00B45BD8">
        <w:rPr>
          <w:b/>
          <w:szCs w:val="22"/>
          <w:u w:val="single"/>
          <w:lang w:val="el-GR" w:eastAsia="el-GR"/>
        </w:rPr>
        <w:t>Χρόνος ολοκλήρωσης εργασιών</w:t>
      </w:r>
    </w:p>
    <w:p w14:paraId="66D8D646" w14:textId="77777777" w:rsidR="00662A07" w:rsidRPr="00B45BD8" w:rsidRDefault="00662A07" w:rsidP="00662A07">
      <w:pPr>
        <w:suppressAutoHyphens w:val="0"/>
        <w:spacing w:after="0"/>
        <w:ind w:right="321"/>
        <w:jc w:val="left"/>
        <w:rPr>
          <w:b/>
          <w:szCs w:val="22"/>
          <w:u w:val="single"/>
          <w:lang w:val="el-GR" w:eastAsia="el-GR"/>
        </w:rPr>
      </w:pPr>
    </w:p>
    <w:p w14:paraId="27A13245" w14:textId="77777777" w:rsidR="00662A07" w:rsidRPr="00B45BD8" w:rsidRDefault="00662A07" w:rsidP="00662A07">
      <w:pPr>
        <w:tabs>
          <w:tab w:val="center" w:pos="4513"/>
          <w:tab w:val="right" w:pos="8666"/>
        </w:tabs>
        <w:spacing w:after="0"/>
        <w:ind w:right="321"/>
        <w:rPr>
          <w:lang w:val="el-GR" w:eastAsia="el-GR"/>
        </w:rPr>
      </w:pPr>
      <w:r w:rsidRPr="00B45BD8">
        <w:rPr>
          <w:lang w:val="el-GR" w:eastAsia="el-GR"/>
        </w:rPr>
        <w:t xml:space="preserve">Οι εργασίες πρέπει να ολοκληρωθούν </w:t>
      </w:r>
      <w:r w:rsidR="00CF1442" w:rsidRPr="00B45BD8">
        <w:rPr>
          <w:lang w:val="el-GR" w:eastAsia="el-GR"/>
        </w:rPr>
        <w:t xml:space="preserve">σε 120 </w:t>
      </w:r>
      <w:r w:rsidR="006F4C85" w:rsidRPr="00B45BD8">
        <w:rPr>
          <w:lang w:val="el-GR" w:eastAsia="el-GR"/>
        </w:rPr>
        <w:t>ημερολογιακές ημέρες</w:t>
      </w:r>
      <w:r w:rsidR="00CF1442" w:rsidRPr="00B45BD8">
        <w:rPr>
          <w:lang w:val="el-GR" w:eastAsia="el-GR"/>
        </w:rPr>
        <w:t>,</w:t>
      </w:r>
      <w:r w:rsidRPr="00B45BD8">
        <w:rPr>
          <w:lang w:val="el-GR" w:eastAsia="el-GR"/>
        </w:rPr>
        <w:t xml:space="preserve"> σύμφωνα και με την </w:t>
      </w:r>
      <w:r w:rsidR="00CF1442" w:rsidRPr="00B45BD8">
        <w:rPr>
          <w:lang w:val="el-GR" w:eastAsia="el-GR"/>
        </w:rPr>
        <w:t>παράγραφο 8 των</w:t>
      </w:r>
      <w:r w:rsidRPr="00B45BD8">
        <w:rPr>
          <w:lang w:val="el-GR" w:eastAsia="el-GR"/>
        </w:rPr>
        <w:t xml:space="preserve"> γενικών υποχρεώσεων εργολαβιών.</w:t>
      </w:r>
    </w:p>
    <w:p w14:paraId="6E1237B0" w14:textId="77777777" w:rsidR="00662A07" w:rsidRPr="00B45BD8" w:rsidRDefault="00662A07" w:rsidP="00662A07">
      <w:pPr>
        <w:tabs>
          <w:tab w:val="center" w:pos="4513"/>
          <w:tab w:val="right" w:pos="8666"/>
        </w:tabs>
        <w:spacing w:after="0"/>
        <w:ind w:right="321"/>
        <w:rPr>
          <w:lang w:val="el-GR" w:eastAsia="el-GR"/>
        </w:rPr>
      </w:pPr>
    </w:p>
    <w:p w14:paraId="4BEF44BC" w14:textId="77777777" w:rsidR="00662A07" w:rsidRPr="00B45BD8" w:rsidRDefault="00662A07" w:rsidP="00662A07">
      <w:pPr>
        <w:tabs>
          <w:tab w:val="center" w:pos="4513"/>
          <w:tab w:val="right" w:pos="8666"/>
        </w:tabs>
        <w:spacing w:after="0"/>
        <w:ind w:right="321"/>
        <w:rPr>
          <w:lang w:val="el-GR" w:eastAsia="el-GR"/>
        </w:rPr>
      </w:pPr>
    </w:p>
    <w:p w14:paraId="352CCC6B" w14:textId="77777777" w:rsidR="00662A07" w:rsidRPr="00B45BD8" w:rsidRDefault="00662A07" w:rsidP="00662A07">
      <w:pPr>
        <w:suppressAutoHyphens w:val="0"/>
        <w:spacing w:after="0"/>
        <w:ind w:right="321"/>
        <w:jc w:val="left"/>
        <w:rPr>
          <w:b/>
          <w:szCs w:val="22"/>
          <w:u w:val="single"/>
          <w:lang w:val="el-GR" w:eastAsia="el-GR"/>
        </w:rPr>
      </w:pPr>
      <w:r w:rsidRPr="00B45BD8">
        <w:rPr>
          <w:b/>
          <w:szCs w:val="22"/>
          <w:u w:val="single"/>
          <w:lang w:val="el-GR" w:eastAsia="el-GR"/>
        </w:rPr>
        <w:t>Υποχρεώσεις αναδόχου</w:t>
      </w:r>
    </w:p>
    <w:p w14:paraId="12AB02D6" w14:textId="77777777" w:rsidR="00662A07" w:rsidRPr="00B45BD8" w:rsidRDefault="00662A07" w:rsidP="00662A07">
      <w:pPr>
        <w:tabs>
          <w:tab w:val="center" w:pos="4513"/>
          <w:tab w:val="right" w:pos="8666"/>
        </w:tabs>
        <w:spacing w:after="0"/>
        <w:ind w:right="321"/>
        <w:rPr>
          <w:lang w:val="el-GR" w:eastAsia="el-GR"/>
        </w:rPr>
      </w:pPr>
      <w:r w:rsidRPr="00B45BD8">
        <w:rPr>
          <w:lang w:val="el-GR" w:eastAsia="el-GR"/>
        </w:rPr>
        <w:t xml:space="preserve">Να αριθμήσει τα μηχανήματα με ανεξίτηλο τρόπο και μοναδική </w:t>
      </w:r>
      <w:proofErr w:type="spellStart"/>
      <w:r w:rsidRPr="00B45BD8">
        <w:rPr>
          <w:lang w:val="el-GR" w:eastAsia="el-GR"/>
        </w:rPr>
        <w:t>αντιστοίχηση</w:t>
      </w:r>
      <w:proofErr w:type="spellEnd"/>
      <w:r w:rsidRPr="00B45BD8">
        <w:rPr>
          <w:lang w:val="el-GR" w:eastAsia="el-GR"/>
        </w:rPr>
        <w:t xml:space="preserve"> ώστε η εξωτερική και η εσωτερική μονάδα να έχουν τον ίδιο αριθμό. Οι αριθμοί θα δοθούν από την ΤΥ. </w:t>
      </w:r>
    </w:p>
    <w:p w14:paraId="459876AD" w14:textId="77777777" w:rsidR="00662A07" w:rsidRPr="00B45BD8" w:rsidRDefault="00662A07" w:rsidP="00662A07">
      <w:pPr>
        <w:tabs>
          <w:tab w:val="center" w:pos="4513"/>
          <w:tab w:val="right" w:pos="8666"/>
        </w:tabs>
        <w:spacing w:after="0"/>
        <w:ind w:right="321"/>
        <w:rPr>
          <w:sz w:val="20"/>
          <w:lang w:val="el-GR" w:eastAsia="ar-SA"/>
        </w:rPr>
      </w:pPr>
    </w:p>
    <w:p w14:paraId="050DA7C3" w14:textId="77777777" w:rsidR="00662A07" w:rsidRPr="00B45BD8" w:rsidRDefault="00662A07" w:rsidP="00662A07">
      <w:pPr>
        <w:tabs>
          <w:tab w:val="center" w:pos="4513"/>
          <w:tab w:val="right" w:pos="8666"/>
        </w:tabs>
        <w:spacing w:after="0"/>
        <w:ind w:right="321"/>
        <w:rPr>
          <w:lang w:val="el-GR" w:eastAsia="el-GR"/>
        </w:rPr>
      </w:pPr>
      <w:r w:rsidRPr="00B45BD8">
        <w:rPr>
          <w:lang w:val="el-GR" w:eastAsia="el-GR"/>
        </w:rPr>
        <w:t>Να καταγράψει αναλυτικά (σε .</w:t>
      </w:r>
      <w:proofErr w:type="spellStart"/>
      <w:r w:rsidRPr="00B45BD8">
        <w:rPr>
          <w:lang w:val="en-US" w:eastAsia="el-GR"/>
        </w:rPr>
        <w:t>xls</w:t>
      </w:r>
      <w:proofErr w:type="spellEnd"/>
      <w:r w:rsidRPr="00B45BD8">
        <w:rPr>
          <w:lang w:val="el-GR" w:eastAsia="el-GR"/>
        </w:rPr>
        <w:t>) όλα τα μηχανήματα κλιματισμού που θα εγκαταστήσει κ</w:t>
      </w:r>
      <w:r w:rsidR="0027537B" w:rsidRPr="00B45BD8">
        <w:rPr>
          <w:lang w:val="el-GR" w:eastAsia="el-GR"/>
        </w:rPr>
        <w:t xml:space="preserve"> </w:t>
      </w:r>
      <w:proofErr w:type="spellStart"/>
      <w:r w:rsidRPr="00B45BD8">
        <w:rPr>
          <w:lang w:val="el-GR" w:eastAsia="el-GR"/>
        </w:rPr>
        <w:t>ατά</w:t>
      </w:r>
      <w:proofErr w:type="spellEnd"/>
      <w:r w:rsidRPr="00B45BD8">
        <w:rPr>
          <w:lang w:val="el-GR" w:eastAsia="el-GR"/>
        </w:rPr>
        <w:t xml:space="preserve"> τον τρόπο που θα υποδειχθεί από την ΤΥ. </w:t>
      </w:r>
    </w:p>
    <w:p w14:paraId="77E9A04E" w14:textId="77777777" w:rsidR="00662A07" w:rsidRPr="00B45BD8" w:rsidRDefault="00662A07" w:rsidP="00662A07">
      <w:pPr>
        <w:tabs>
          <w:tab w:val="left" w:pos="1004"/>
          <w:tab w:val="center" w:pos="5953"/>
          <w:tab w:val="right" w:pos="10106"/>
        </w:tabs>
        <w:suppressAutoHyphens w:val="0"/>
        <w:spacing w:after="0"/>
        <w:ind w:left="426" w:right="321" w:hanging="426"/>
        <w:rPr>
          <w:sz w:val="20"/>
          <w:lang w:val="el-GR" w:eastAsia="el-GR"/>
        </w:rPr>
      </w:pPr>
    </w:p>
    <w:p w14:paraId="58B7C094" w14:textId="77777777" w:rsidR="00662A07" w:rsidRPr="00B45BD8" w:rsidRDefault="00662A07" w:rsidP="00662A07">
      <w:pPr>
        <w:suppressAutoHyphens w:val="0"/>
        <w:spacing w:after="0"/>
        <w:ind w:right="321"/>
        <w:rPr>
          <w:lang w:val="el-GR" w:eastAsia="el-GR"/>
        </w:rPr>
      </w:pPr>
      <w:r w:rsidRPr="00B45BD8">
        <w:rPr>
          <w:lang w:val="el-GR" w:eastAsia="el-GR"/>
        </w:rPr>
        <w:t>Οι εργασίες θα γίνουν σε χρόνο που δεν θα παρακωλύει την λειτουργία των τμημάτων και θα ενημερώνεται η ΤΥ έγκαιρα για το συντονισμό ενεργειών όπου και όποτε αυτός απαιτείται. Η χρήση των χώρων από το προσωπικό θα γίνεται σύμφωνα με τις απαιτήσεις του χώρου και κατόπιν προηγούμενης συνεννόησης με τους υπεύθυνους ώστε να έχει πρόσβαση τις κατάλληλες ώρες για να εκτελέσουν οι εργασίες. Κατ' εξαίρεση και μετά από έγκριση του Γ.Π.Α. είναι δυνατόν να εκτελεσθούν εργασίες συντήρησης ή επισκευών εκτός του ωραρίου λειτουργίας των Υπηρεσιών.</w:t>
      </w:r>
    </w:p>
    <w:p w14:paraId="1C63CB81" w14:textId="77777777" w:rsidR="00662A07" w:rsidRPr="00B45BD8" w:rsidRDefault="00662A07" w:rsidP="00662A07">
      <w:pPr>
        <w:tabs>
          <w:tab w:val="center" w:pos="4513"/>
          <w:tab w:val="right" w:pos="8666"/>
        </w:tabs>
        <w:spacing w:after="0"/>
        <w:ind w:right="321"/>
        <w:rPr>
          <w:sz w:val="20"/>
          <w:lang w:val="el-GR" w:eastAsia="ar-SA"/>
        </w:rPr>
      </w:pPr>
    </w:p>
    <w:p w14:paraId="3B82D042" w14:textId="77777777" w:rsidR="00662A07" w:rsidRPr="00B45BD8" w:rsidRDefault="00662A07" w:rsidP="00662A07">
      <w:pPr>
        <w:tabs>
          <w:tab w:val="center" w:pos="4513"/>
          <w:tab w:val="right" w:pos="8666"/>
        </w:tabs>
        <w:spacing w:after="0"/>
        <w:ind w:right="282"/>
        <w:rPr>
          <w:szCs w:val="22"/>
          <w:lang w:val="el-GR" w:eastAsia="ar-SA"/>
        </w:rPr>
      </w:pPr>
      <w:r w:rsidRPr="00B45BD8">
        <w:rPr>
          <w:szCs w:val="22"/>
          <w:lang w:val="el-GR" w:eastAsia="ar-SA"/>
        </w:rPr>
        <w:t xml:space="preserve">Να ακολουθεί τις παρακάτω Γενικές Υποχρεώσεις Αναδόχων </w:t>
      </w:r>
      <w:proofErr w:type="spellStart"/>
      <w:r w:rsidRPr="00B45BD8">
        <w:rPr>
          <w:szCs w:val="22"/>
          <w:lang w:val="el-GR" w:eastAsia="ar-SA"/>
        </w:rPr>
        <w:t>Ηλεκτρο</w:t>
      </w:r>
      <w:proofErr w:type="spellEnd"/>
      <w:r w:rsidRPr="00B45BD8">
        <w:rPr>
          <w:szCs w:val="22"/>
          <w:lang w:val="el-GR" w:eastAsia="ar-SA"/>
        </w:rPr>
        <w:t xml:space="preserve">-Μηχανολογικών έργων του παραρτήματος </w:t>
      </w:r>
      <w:r w:rsidRPr="00B45BD8">
        <w:rPr>
          <w:szCs w:val="22"/>
          <w:lang w:val="en-US" w:eastAsia="ar-SA"/>
        </w:rPr>
        <w:t>IX</w:t>
      </w:r>
      <w:r w:rsidR="00FE6041" w:rsidRPr="00B45BD8">
        <w:rPr>
          <w:szCs w:val="22"/>
          <w:lang w:val="el-GR" w:eastAsia="ar-SA"/>
        </w:rPr>
        <w:t>.</w:t>
      </w:r>
      <w:r w:rsidRPr="00B45BD8">
        <w:rPr>
          <w:szCs w:val="22"/>
          <w:lang w:val="el-GR" w:eastAsia="ar-SA"/>
        </w:rPr>
        <w:t xml:space="preserve"> </w:t>
      </w:r>
    </w:p>
    <w:p w14:paraId="247C36E4" w14:textId="77777777" w:rsidR="00662A07" w:rsidRPr="00B45BD8" w:rsidRDefault="00662A07" w:rsidP="00662A07">
      <w:pPr>
        <w:suppressAutoHyphens w:val="0"/>
        <w:spacing w:after="0"/>
        <w:ind w:right="282"/>
        <w:jc w:val="left"/>
        <w:rPr>
          <w:szCs w:val="22"/>
          <w:lang w:val="el-GR" w:eastAsia="ar-SA"/>
        </w:rPr>
      </w:pPr>
    </w:p>
    <w:p w14:paraId="4C52842C" w14:textId="77777777" w:rsidR="00662A07" w:rsidRPr="00B45BD8" w:rsidRDefault="00662A07" w:rsidP="00662A07">
      <w:pPr>
        <w:suppressAutoHyphens w:val="0"/>
        <w:spacing w:after="0"/>
        <w:ind w:right="282"/>
        <w:rPr>
          <w:b/>
          <w:szCs w:val="22"/>
          <w:u w:val="single"/>
          <w:lang w:val="el-GR" w:eastAsia="el-GR"/>
        </w:rPr>
      </w:pPr>
    </w:p>
    <w:p w14:paraId="14A5606E" w14:textId="77777777" w:rsidR="00662A07" w:rsidRPr="00B45BD8" w:rsidRDefault="00662A07" w:rsidP="00662A07">
      <w:pPr>
        <w:suppressAutoHyphens w:val="0"/>
        <w:spacing w:after="0"/>
        <w:ind w:right="282"/>
        <w:rPr>
          <w:b/>
          <w:szCs w:val="22"/>
          <w:u w:val="single"/>
          <w:lang w:val="el-GR" w:eastAsia="el-GR"/>
        </w:rPr>
      </w:pPr>
      <w:r w:rsidRPr="00B45BD8">
        <w:rPr>
          <w:b/>
          <w:szCs w:val="22"/>
          <w:u w:val="single"/>
          <w:lang w:val="el-GR" w:eastAsia="el-GR"/>
        </w:rPr>
        <w:t xml:space="preserve">Παραδοτέα </w:t>
      </w:r>
    </w:p>
    <w:p w14:paraId="27712AA3" w14:textId="77777777" w:rsidR="00662A07" w:rsidRPr="00B45BD8" w:rsidRDefault="00662A07" w:rsidP="00662A07">
      <w:pPr>
        <w:suppressAutoHyphens w:val="0"/>
        <w:spacing w:after="0"/>
        <w:ind w:right="282"/>
        <w:rPr>
          <w:b/>
          <w:szCs w:val="22"/>
          <w:u w:val="single"/>
          <w:lang w:val="el-GR" w:eastAsia="el-GR"/>
        </w:rPr>
      </w:pPr>
    </w:p>
    <w:p w14:paraId="3B7D7E6A" w14:textId="77777777" w:rsidR="00662A07" w:rsidRPr="00B45BD8" w:rsidRDefault="00662A07" w:rsidP="00662A07">
      <w:pPr>
        <w:numPr>
          <w:ilvl w:val="0"/>
          <w:numId w:val="30"/>
        </w:numPr>
        <w:suppressAutoHyphens w:val="0"/>
        <w:spacing w:after="0"/>
        <w:ind w:right="282"/>
        <w:contextualSpacing/>
        <w:jc w:val="left"/>
        <w:rPr>
          <w:szCs w:val="22"/>
          <w:lang w:val="el-GR" w:eastAsia="el-GR"/>
        </w:rPr>
      </w:pPr>
      <w:r w:rsidRPr="00B45BD8">
        <w:rPr>
          <w:szCs w:val="22"/>
          <w:lang w:val="el-GR" w:eastAsia="el-GR"/>
        </w:rPr>
        <w:t xml:space="preserve">Εγγύηση καλής λειτουργίας του για κάθε μηχάνημα ξεχωριστά για </w:t>
      </w:r>
      <w:r w:rsidR="007C08A6" w:rsidRPr="00B45BD8">
        <w:rPr>
          <w:szCs w:val="22"/>
          <w:lang w:val="el-GR" w:eastAsia="el-GR"/>
        </w:rPr>
        <w:t>τουλάχιστον 3 έτη</w:t>
      </w:r>
      <w:r w:rsidRPr="00B45BD8">
        <w:rPr>
          <w:szCs w:val="22"/>
          <w:lang w:val="el-GR" w:eastAsia="el-GR"/>
        </w:rPr>
        <w:t>,</w:t>
      </w:r>
    </w:p>
    <w:p w14:paraId="5867821F" w14:textId="77777777" w:rsidR="00662A07" w:rsidRPr="00B45BD8" w:rsidRDefault="00662A07" w:rsidP="00662A07">
      <w:pPr>
        <w:numPr>
          <w:ilvl w:val="0"/>
          <w:numId w:val="30"/>
        </w:numPr>
        <w:suppressAutoHyphens w:val="0"/>
        <w:spacing w:after="0"/>
        <w:ind w:right="282"/>
        <w:contextualSpacing/>
        <w:jc w:val="left"/>
        <w:rPr>
          <w:szCs w:val="22"/>
          <w:lang w:val="el-GR" w:eastAsia="el-GR"/>
        </w:rPr>
      </w:pPr>
      <w:proofErr w:type="spellStart"/>
      <w:r w:rsidRPr="00B45BD8">
        <w:rPr>
          <w:szCs w:val="22"/>
          <w:lang w:val="el-GR" w:eastAsia="el-GR"/>
        </w:rPr>
        <w:lastRenderedPageBreak/>
        <w:t>Manual</w:t>
      </w:r>
      <w:proofErr w:type="spellEnd"/>
      <w:r w:rsidRPr="00B45BD8">
        <w:rPr>
          <w:szCs w:val="22"/>
          <w:lang w:val="el-GR" w:eastAsia="el-GR"/>
        </w:rPr>
        <w:t xml:space="preserve"> και οδηγίες χρήσεως στα ελληνικά.</w:t>
      </w:r>
    </w:p>
    <w:p w14:paraId="15F7C265" w14:textId="77777777" w:rsidR="00662A07" w:rsidRPr="00B45BD8" w:rsidRDefault="00662A07" w:rsidP="00662A07">
      <w:pPr>
        <w:numPr>
          <w:ilvl w:val="0"/>
          <w:numId w:val="30"/>
        </w:numPr>
        <w:suppressAutoHyphens w:val="0"/>
        <w:spacing w:after="0"/>
        <w:ind w:right="282"/>
        <w:contextualSpacing/>
        <w:jc w:val="left"/>
        <w:rPr>
          <w:szCs w:val="22"/>
          <w:lang w:val="el-GR" w:eastAsia="el-GR"/>
        </w:rPr>
      </w:pPr>
      <w:r w:rsidRPr="00B45BD8">
        <w:rPr>
          <w:szCs w:val="22"/>
          <w:lang w:val="el-GR" w:eastAsia="el-GR"/>
        </w:rPr>
        <w:t>Καταγραφή όλων των μηχανημάτων και των στοιχείων τους σε πίνακα .</w:t>
      </w:r>
      <w:proofErr w:type="spellStart"/>
      <w:r w:rsidRPr="00B45BD8">
        <w:rPr>
          <w:szCs w:val="22"/>
          <w:lang w:val="en-US" w:eastAsia="el-GR"/>
        </w:rPr>
        <w:t>xls</w:t>
      </w:r>
      <w:proofErr w:type="spellEnd"/>
      <w:r w:rsidRPr="00B45BD8">
        <w:rPr>
          <w:szCs w:val="22"/>
          <w:lang w:val="el-GR" w:eastAsia="el-GR"/>
        </w:rPr>
        <w:t xml:space="preserve"> σύμφωνα με το υπόδειγμα (θα δοθεί από την ΤΥ) </w:t>
      </w:r>
    </w:p>
    <w:p w14:paraId="5CE95C14" w14:textId="77777777" w:rsidR="00662A07" w:rsidRPr="00B45BD8" w:rsidRDefault="00662A07" w:rsidP="00662A07">
      <w:pPr>
        <w:suppressAutoHyphens w:val="0"/>
        <w:spacing w:after="0"/>
        <w:ind w:right="282"/>
        <w:rPr>
          <w:b/>
          <w:szCs w:val="22"/>
          <w:u w:val="single"/>
          <w:lang w:val="el-GR" w:eastAsia="el-GR"/>
        </w:rPr>
      </w:pPr>
    </w:p>
    <w:p w14:paraId="7F7E5EBA" w14:textId="77777777" w:rsidR="00662A07" w:rsidRPr="00B45BD8" w:rsidRDefault="00662A07" w:rsidP="00662A07">
      <w:pPr>
        <w:suppressAutoHyphens w:val="0"/>
        <w:spacing w:after="0"/>
        <w:ind w:right="282"/>
        <w:rPr>
          <w:b/>
          <w:szCs w:val="22"/>
          <w:u w:val="single"/>
          <w:lang w:val="el-GR" w:eastAsia="el-GR"/>
        </w:rPr>
      </w:pPr>
    </w:p>
    <w:p w14:paraId="2E050241" w14:textId="77777777" w:rsidR="00662A07" w:rsidRPr="00B45BD8" w:rsidRDefault="00662A07" w:rsidP="00662A07">
      <w:pPr>
        <w:suppressAutoHyphens w:val="0"/>
        <w:spacing w:after="0"/>
        <w:ind w:right="282"/>
        <w:rPr>
          <w:b/>
          <w:szCs w:val="22"/>
          <w:u w:val="single"/>
          <w:lang w:val="el-GR" w:eastAsia="el-GR"/>
        </w:rPr>
      </w:pPr>
      <w:r w:rsidRPr="00B45BD8">
        <w:rPr>
          <w:b/>
          <w:szCs w:val="22"/>
          <w:u w:val="single"/>
          <w:lang w:val="el-GR" w:eastAsia="el-GR"/>
        </w:rPr>
        <w:t>ΠΡΟΫΠΟΛΟΓΙΣΜΟΣ ΕΡΓΟΥ:</w:t>
      </w:r>
    </w:p>
    <w:p w14:paraId="113434AF" w14:textId="77777777" w:rsidR="00662A07" w:rsidRPr="00B45BD8" w:rsidRDefault="00662A07" w:rsidP="00662A07">
      <w:pPr>
        <w:suppressAutoHyphens w:val="0"/>
        <w:spacing w:after="0"/>
        <w:ind w:right="282"/>
        <w:rPr>
          <w:szCs w:val="22"/>
          <w:lang w:val="el-GR" w:eastAsia="el-GR"/>
        </w:rPr>
      </w:pPr>
    </w:p>
    <w:p w14:paraId="1AD5D27A" w14:textId="77777777" w:rsidR="00662A07" w:rsidRPr="00B45BD8" w:rsidRDefault="00662A07" w:rsidP="00662A07">
      <w:pPr>
        <w:suppressAutoHyphens w:val="0"/>
        <w:spacing w:after="0"/>
        <w:ind w:right="282"/>
        <w:rPr>
          <w:szCs w:val="22"/>
          <w:lang w:val="el-GR" w:eastAsia="el-GR"/>
        </w:rPr>
      </w:pPr>
      <w:r w:rsidRPr="00B45BD8">
        <w:rPr>
          <w:szCs w:val="22"/>
          <w:lang w:val="el-GR" w:eastAsia="el-GR"/>
        </w:rPr>
        <w:t xml:space="preserve">Με τρέχουσες τιμές της αγοράς εκτιμάται ότι το συγκεκριμένο έργο ότι το κόστος συνολικά ανέρχεται στο ύψος </w:t>
      </w:r>
      <w:r w:rsidR="00CF1442" w:rsidRPr="00B45BD8">
        <w:rPr>
          <w:szCs w:val="22"/>
          <w:lang w:val="el-GR" w:eastAsia="el-GR"/>
        </w:rPr>
        <w:t>των 74.400,00 €. (εβδομήντα τεσσάρων χιλιάδων τετρακοσίων ευρώ) στην τιμή συμπεριλαμβάνεται ο ΦΠΑ.</w:t>
      </w:r>
    </w:p>
    <w:p w14:paraId="17F84EF1" w14:textId="77777777" w:rsidR="00662A07" w:rsidRPr="00B45BD8" w:rsidRDefault="00662A07" w:rsidP="00662A07">
      <w:pPr>
        <w:suppressAutoHyphens w:val="0"/>
        <w:spacing w:after="0"/>
        <w:rPr>
          <w:szCs w:val="22"/>
          <w:lang w:val="el-GR" w:eastAsia="el-GR"/>
        </w:rPr>
      </w:pPr>
    </w:p>
    <w:p w14:paraId="2BF92501" w14:textId="77777777" w:rsidR="00662A07" w:rsidRPr="00B45BD8" w:rsidRDefault="00662A07" w:rsidP="00662A07">
      <w:pPr>
        <w:suppressAutoHyphens w:val="0"/>
        <w:spacing w:before="100" w:beforeAutospacing="1" w:after="100" w:afterAutospacing="1" w:line="360" w:lineRule="auto"/>
        <w:rPr>
          <w:szCs w:val="22"/>
          <w:lang w:val="el-GR" w:eastAsia="el-GR"/>
        </w:rPr>
      </w:pPr>
      <w:r w:rsidRPr="00B45BD8">
        <w:rPr>
          <w:szCs w:val="22"/>
          <w:lang w:val="el-GR" w:eastAsia="el-GR"/>
        </w:rPr>
        <w:t>Ο συντάκτης</w:t>
      </w:r>
    </w:p>
    <w:p w14:paraId="100D6CB6" w14:textId="77777777" w:rsidR="00662A07" w:rsidRPr="00B45BD8" w:rsidRDefault="00662A07" w:rsidP="00662A07">
      <w:pPr>
        <w:suppressAutoHyphens w:val="0"/>
        <w:spacing w:after="0"/>
        <w:jc w:val="left"/>
        <w:rPr>
          <w:szCs w:val="22"/>
          <w:lang w:val="el-GR" w:eastAsia="el-GR"/>
        </w:rPr>
      </w:pPr>
      <w:proofErr w:type="spellStart"/>
      <w:r w:rsidRPr="00B45BD8">
        <w:rPr>
          <w:szCs w:val="22"/>
          <w:lang w:val="el-GR" w:eastAsia="el-GR"/>
        </w:rPr>
        <w:t>Γρ</w:t>
      </w:r>
      <w:proofErr w:type="spellEnd"/>
      <w:r w:rsidRPr="00B45BD8">
        <w:rPr>
          <w:szCs w:val="22"/>
          <w:lang w:val="el-GR" w:eastAsia="el-GR"/>
        </w:rPr>
        <w:t>. Ιωαννίδης</w:t>
      </w:r>
    </w:p>
    <w:p w14:paraId="15A457CA" w14:textId="249A4EAB" w:rsidR="00F97D09" w:rsidRPr="00374B54" w:rsidRDefault="00662A07" w:rsidP="00F97D09">
      <w:pPr>
        <w:rPr>
          <w:lang w:val="el-GR"/>
        </w:rPr>
      </w:pPr>
      <w:r w:rsidRPr="00B45BD8">
        <w:rPr>
          <w:szCs w:val="22"/>
          <w:lang w:val="el-GR" w:eastAsia="el-GR"/>
        </w:rPr>
        <w:t>ΠΕ Μηχανολόγος  Μηχ.</w:t>
      </w:r>
    </w:p>
    <w:p w14:paraId="5CC8ADB5" w14:textId="77777777" w:rsidR="00194AA8" w:rsidRPr="00B45BD8" w:rsidRDefault="000A46A6" w:rsidP="00194AA8">
      <w:pPr>
        <w:pStyle w:val="20"/>
        <w:tabs>
          <w:tab w:val="clear" w:pos="567"/>
          <w:tab w:val="left" w:pos="0"/>
        </w:tabs>
        <w:ind w:left="0" w:right="-1" w:firstLine="0"/>
        <w:rPr>
          <w:rFonts w:eastAsia="SimSun"/>
          <w:i/>
          <w:iCs/>
          <w:color w:val="auto"/>
          <w:lang w:val="el-GR"/>
        </w:rPr>
      </w:pPr>
      <w:r w:rsidRPr="00B45BD8">
        <w:rPr>
          <w:color w:val="auto"/>
          <w:lang w:val="el-GR"/>
        </w:rPr>
        <w:br w:type="page"/>
      </w:r>
      <w:bookmarkStart w:id="68" w:name="_Toc482698813"/>
      <w:bookmarkStart w:id="69" w:name="_Toc52956267"/>
      <w:r w:rsidR="00194AA8" w:rsidRPr="00B45BD8">
        <w:rPr>
          <w:color w:val="auto"/>
          <w:lang w:val="el-GR"/>
        </w:rPr>
        <w:lastRenderedPageBreak/>
        <w:t>ΠΑΡΑΡΤΗΜΑ ΙΙ – Τεχνική Συγγραφή Ειδικών Υποχρεώσεων</w:t>
      </w:r>
      <w:bookmarkEnd w:id="68"/>
      <w:bookmarkEnd w:id="69"/>
      <w:r w:rsidR="00194AA8" w:rsidRPr="00B45BD8">
        <w:rPr>
          <w:color w:val="auto"/>
          <w:lang w:val="el-GR"/>
        </w:rPr>
        <w:t xml:space="preserve"> </w:t>
      </w:r>
    </w:p>
    <w:p w14:paraId="19BCE3FB" w14:textId="77777777" w:rsidR="00194AA8" w:rsidRPr="00B45BD8" w:rsidRDefault="00194AA8" w:rsidP="00194AA8">
      <w:pPr>
        <w:shd w:val="clear" w:color="auto" w:fill="FFFFFF"/>
        <w:spacing w:line="26" w:lineRule="atLeast"/>
        <w:ind w:left="540" w:right="403"/>
        <w:rPr>
          <w:lang w:val="el-GR" w:eastAsia="el-GR"/>
        </w:rPr>
      </w:pPr>
    </w:p>
    <w:p w14:paraId="7E82C4E2" w14:textId="77777777" w:rsidR="00194AA8" w:rsidRPr="00B45BD8" w:rsidRDefault="00194AA8" w:rsidP="00194AA8">
      <w:pPr>
        <w:tabs>
          <w:tab w:val="center" w:pos="4513"/>
          <w:tab w:val="right" w:pos="8666"/>
        </w:tabs>
        <w:spacing w:after="0"/>
        <w:ind w:left="567" w:right="321"/>
        <w:rPr>
          <w:lang w:val="el-GR" w:eastAsia="el-GR"/>
        </w:rPr>
      </w:pPr>
      <w:r w:rsidRPr="00B45BD8">
        <w:rPr>
          <w:lang w:val="el-GR" w:eastAsia="el-GR"/>
        </w:rPr>
        <w:t xml:space="preserve">Ο ανάδοχος υποχρεούται : </w:t>
      </w:r>
    </w:p>
    <w:p w14:paraId="79C814D9" w14:textId="77777777" w:rsidR="00194AA8" w:rsidRPr="00B45BD8" w:rsidRDefault="00194AA8" w:rsidP="00194AA8">
      <w:pPr>
        <w:tabs>
          <w:tab w:val="center" w:pos="4513"/>
          <w:tab w:val="right" w:pos="8666"/>
        </w:tabs>
        <w:spacing w:after="0"/>
        <w:ind w:left="567" w:right="321"/>
        <w:rPr>
          <w:lang w:val="el-GR" w:eastAsia="el-GR"/>
        </w:rPr>
      </w:pPr>
    </w:p>
    <w:p w14:paraId="0BD4C7B0" w14:textId="77777777" w:rsidR="00194AA8" w:rsidRPr="00B45BD8" w:rsidRDefault="00194AA8" w:rsidP="00194AA8">
      <w:pPr>
        <w:tabs>
          <w:tab w:val="center" w:pos="4513"/>
          <w:tab w:val="right" w:pos="8666"/>
        </w:tabs>
        <w:spacing w:after="0"/>
        <w:ind w:left="567" w:right="321"/>
        <w:rPr>
          <w:lang w:val="el-GR" w:eastAsia="el-GR"/>
        </w:rPr>
      </w:pPr>
      <w:r w:rsidRPr="00B45BD8">
        <w:rPr>
          <w:lang w:val="el-GR" w:eastAsia="el-GR"/>
        </w:rPr>
        <w:t xml:space="preserve">Να αριθμήσει τα μηχανήματα με ανεξίτηλο τρόπο και μοναδική αντιστοίχιση ώστε η εξωτερική και η εσωτερική μονάδα να έχουν τον ίδιο αριθμό. Οι αριθμοί θα δοθούν από την ΤΥ. </w:t>
      </w:r>
    </w:p>
    <w:p w14:paraId="7CFD7257" w14:textId="77777777" w:rsidR="00194AA8" w:rsidRPr="00B45BD8" w:rsidRDefault="00194AA8" w:rsidP="00194AA8">
      <w:pPr>
        <w:tabs>
          <w:tab w:val="center" w:pos="4513"/>
          <w:tab w:val="right" w:pos="8666"/>
        </w:tabs>
        <w:spacing w:after="0"/>
        <w:ind w:left="567" w:right="321"/>
        <w:rPr>
          <w:sz w:val="20"/>
          <w:lang w:val="el-GR" w:eastAsia="ar-SA"/>
        </w:rPr>
      </w:pPr>
    </w:p>
    <w:p w14:paraId="221877C8" w14:textId="77777777" w:rsidR="00194AA8" w:rsidRPr="00B45BD8" w:rsidRDefault="00194AA8" w:rsidP="00194AA8">
      <w:pPr>
        <w:tabs>
          <w:tab w:val="center" w:pos="4513"/>
          <w:tab w:val="right" w:pos="8666"/>
        </w:tabs>
        <w:spacing w:after="0"/>
        <w:ind w:left="567" w:right="321"/>
        <w:rPr>
          <w:lang w:val="el-GR" w:eastAsia="el-GR"/>
        </w:rPr>
      </w:pPr>
      <w:r w:rsidRPr="00B45BD8">
        <w:rPr>
          <w:lang w:val="el-GR" w:eastAsia="el-GR"/>
        </w:rPr>
        <w:t>Να καταγράψει αναλυτικά (σε .</w:t>
      </w:r>
      <w:proofErr w:type="spellStart"/>
      <w:r w:rsidRPr="00B45BD8">
        <w:rPr>
          <w:lang w:val="en-US" w:eastAsia="el-GR"/>
        </w:rPr>
        <w:t>xls</w:t>
      </w:r>
      <w:proofErr w:type="spellEnd"/>
      <w:r w:rsidRPr="00B45BD8">
        <w:rPr>
          <w:lang w:val="el-GR" w:eastAsia="el-GR"/>
        </w:rPr>
        <w:t xml:space="preserve">) όλα τα μηχανήματα κλιματισμού που θα εγκαταστήσει κατά τον τρόπο που θα υποδειχθεί από την ΤΥ. </w:t>
      </w:r>
    </w:p>
    <w:p w14:paraId="1FB7F705" w14:textId="77777777" w:rsidR="00194AA8" w:rsidRPr="00B45BD8" w:rsidRDefault="00194AA8" w:rsidP="00194AA8">
      <w:pPr>
        <w:tabs>
          <w:tab w:val="center" w:pos="4513"/>
          <w:tab w:val="right" w:pos="8666"/>
        </w:tabs>
        <w:spacing w:after="0"/>
        <w:ind w:left="567" w:right="282"/>
        <w:rPr>
          <w:szCs w:val="22"/>
          <w:lang w:val="el-GR" w:eastAsia="ar-SA"/>
        </w:rPr>
      </w:pPr>
    </w:p>
    <w:p w14:paraId="6F8C399B" w14:textId="77777777" w:rsidR="00194AA8" w:rsidRPr="00B45BD8" w:rsidRDefault="00194AA8" w:rsidP="00194AA8">
      <w:pPr>
        <w:tabs>
          <w:tab w:val="center" w:pos="4513"/>
          <w:tab w:val="right" w:pos="8666"/>
        </w:tabs>
        <w:spacing w:after="0"/>
        <w:ind w:left="567" w:right="282"/>
        <w:rPr>
          <w:szCs w:val="22"/>
          <w:lang w:val="el-GR" w:eastAsia="ar-SA"/>
        </w:rPr>
      </w:pPr>
      <w:r w:rsidRPr="00B45BD8">
        <w:rPr>
          <w:szCs w:val="22"/>
          <w:lang w:val="el-GR" w:eastAsia="ar-SA"/>
        </w:rPr>
        <w:t>Να σημάνει στους ηλεκτρικούς πίνακες τη γραμμή παροχής με το αντίστοιχο αριθμό μηχανήματος.</w:t>
      </w:r>
    </w:p>
    <w:p w14:paraId="718AD163" w14:textId="77777777" w:rsidR="00194AA8" w:rsidRPr="00B45BD8" w:rsidRDefault="00194AA8" w:rsidP="00194AA8">
      <w:pPr>
        <w:tabs>
          <w:tab w:val="center" w:pos="4513"/>
          <w:tab w:val="right" w:pos="8666"/>
        </w:tabs>
        <w:spacing w:after="0"/>
        <w:ind w:left="567" w:right="282"/>
        <w:rPr>
          <w:szCs w:val="22"/>
          <w:lang w:val="el-GR" w:eastAsia="ar-SA"/>
        </w:rPr>
      </w:pPr>
      <w:r w:rsidRPr="00B45BD8">
        <w:rPr>
          <w:szCs w:val="22"/>
          <w:lang w:val="el-GR" w:eastAsia="ar-SA"/>
        </w:rPr>
        <w:t xml:space="preserve"> </w:t>
      </w:r>
    </w:p>
    <w:p w14:paraId="758FBA53" w14:textId="77777777" w:rsidR="00194AA8" w:rsidRPr="00B45BD8" w:rsidRDefault="00194AA8" w:rsidP="00194AA8">
      <w:pPr>
        <w:tabs>
          <w:tab w:val="center" w:pos="4513"/>
          <w:tab w:val="right" w:pos="8666"/>
        </w:tabs>
        <w:spacing w:after="0"/>
        <w:ind w:left="567" w:right="282"/>
        <w:rPr>
          <w:szCs w:val="22"/>
          <w:lang w:val="el-GR" w:eastAsia="ar-SA"/>
        </w:rPr>
      </w:pPr>
      <w:r w:rsidRPr="00B45BD8">
        <w:rPr>
          <w:szCs w:val="22"/>
          <w:lang w:val="el-GR" w:eastAsia="ar-SA"/>
        </w:rPr>
        <w:t xml:space="preserve">Να ακολουθεί τις Γενικές Υποχρεώσεις Αναδόχων </w:t>
      </w:r>
      <w:proofErr w:type="spellStart"/>
      <w:r w:rsidRPr="00B45BD8">
        <w:rPr>
          <w:szCs w:val="22"/>
          <w:lang w:val="el-GR" w:eastAsia="ar-SA"/>
        </w:rPr>
        <w:t>Ηλεκτρο</w:t>
      </w:r>
      <w:proofErr w:type="spellEnd"/>
      <w:r w:rsidRPr="00B45BD8">
        <w:rPr>
          <w:szCs w:val="22"/>
          <w:lang w:val="el-GR" w:eastAsia="ar-SA"/>
        </w:rPr>
        <w:t xml:space="preserve">-Μηχανολογικών έργων του παραρτήματος </w:t>
      </w:r>
      <w:r w:rsidRPr="00B45BD8">
        <w:rPr>
          <w:szCs w:val="22"/>
          <w:lang w:val="en-US" w:eastAsia="ar-SA"/>
        </w:rPr>
        <w:t>IX</w:t>
      </w:r>
      <w:r w:rsidRPr="00B45BD8">
        <w:rPr>
          <w:szCs w:val="22"/>
          <w:lang w:val="el-GR" w:eastAsia="ar-SA"/>
        </w:rPr>
        <w:t xml:space="preserve"> </w:t>
      </w:r>
    </w:p>
    <w:p w14:paraId="25EBE9A1" w14:textId="77777777" w:rsidR="00194AA8" w:rsidRPr="00B45BD8" w:rsidRDefault="00194AA8" w:rsidP="00194AA8">
      <w:pPr>
        <w:tabs>
          <w:tab w:val="left" w:pos="1004"/>
          <w:tab w:val="center" w:pos="5953"/>
          <w:tab w:val="right" w:pos="10106"/>
        </w:tabs>
        <w:suppressAutoHyphens w:val="0"/>
        <w:spacing w:after="0"/>
        <w:ind w:left="567" w:right="321"/>
        <w:rPr>
          <w:sz w:val="20"/>
          <w:lang w:val="el-GR" w:eastAsia="el-GR"/>
        </w:rPr>
      </w:pPr>
    </w:p>
    <w:p w14:paraId="666E997B" w14:textId="77777777" w:rsidR="00194AA8" w:rsidRPr="00B45BD8" w:rsidRDefault="00194AA8" w:rsidP="00194AA8">
      <w:pPr>
        <w:suppressAutoHyphens w:val="0"/>
        <w:spacing w:after="0"/>
        <w:ind w:left="567" w:right="321"/>
        <w:rPr>
          <w:lang w:val="el-GR" w:eastAsia="el-GR"/>
        </w:rPr>
      </w:pPr>
      <w:r w:rsidRPr="00B45BD8">
        <w:rPr>
          <w:lang w:val="el-GR" w:eastAsia="el-GR"/>
        </w:rPr>
        <w:t>Οι εργασίες θα γίνουν σε χρόνο που δεν θα παρακωλύει την λειτουργία των τμημάτων και θα ενημερώνεται η ΤΥ έγκαιρα για το συντονισμό ενεργειών όπου και όποτε αυτός απαιτείται. Η χρήση των χώρων από το προσωπικό θα γίνεται σύμφωνα με τις απαιτήσεις του χώρου και κατόπιν προηγούμενης συνεννόησης με τους υπεύθυνους</w:t>
      </w:r>
      <w:r w:rsidR="00CF1442" w:rsidRPr="00B45BD8">
        <w:rPr>
          <w:lang w:val="el-GR" w:eastAsia="el-GR"/>
        </w:rPr>
        <w:t xml:space="preserve"> (</w:t>
      </w:r>
      <w:r w:rsidR="005763C4" w:rsidRPr="00B45BD8">
        <w:rPr>
          <w:lang w:val="el-GR" w:eastAsia="el-GR"/>
        </w:rPr>
        <w:t>ευθύνη του αναδόχου)</w:t>
      </w:r>
      <w:r w:rsidRPr="00B45BD8">
        <w:rPr>
          <w:lang w:val="el-GR" w:eastAsia="el-GR"/>
        </w:rPr>
        <w:t xml:space="preserve"> ώστε να έχει πρόσβαση τις κατάλληλες ώρες για να εκτελέσουν οι εργασίες. Κατ' εξαίρεση και μετά από έγκριση του Γ.Π.Α. είναι δυνατόν να εκτελεσθούν εργασίες συντήρησης ή επισκευών εκτός του ωραρίου λειτουργίας των Υπηρεσιών.</w:t>
      </w:r>
    </w:p>
    <w:p w14:paraId="3C02F547" w14:textId="77777777" w:rsidR="00194AA8" w:rsidRPr="00B45BD8" w:rsidRDefault="00194AA8" w:rsidP="00194AA8">
      <w:pPr>
        <w:tabs>
          <w:tab w:val="center" w:pos="4513"/>
          <w:tab w:val="right" w:pos="8666"/>
        </w:tabs>
        <w:spacing w:after="0"/>
        <w:ind w:left="567" w:right="321"/>
        <w:rPr>
          <w:sz w:val="20"/>
          <w:lang w:val="el-GR" w:eastAsia="ar-SA"/>
        </w:rPr>
      </w:pPr>
    </w:p>
    <w:p w14:paraId="5888665B" w14:textId="77777777" w:rsidR="008A712A" w:rsidRPr="00B45BD8" w:rsidRDefault="00194AA8" w:rsidP="00B45BD8">
      <w:pPr>
        <w:shd w:val="clear" w:color="auto" w:fill="FFFFFF"/>
        <w:spacing w:before="230" w:line="26" w:lineRule="atLeast"/>
        <w:ind w:left="540" w:right="424"/>
        <w:rPr>
          <w:lang w:val="el-GR" w:eastAsia="el-GR"/>
        </w:rPr>
      </w:pPr>
      <w:r w:rsidRPr="00B45BD8">
        <w:rPr>
          <w:lang w:val="el-GR" w:eastAsia="el-GR"/>
        </w:rPr>
        <w:t>Το έργο δεν μπορεί να θεωρηθεί ότι τελείωσε, δηλαδή να συνταχθεί πρωτόκολλο περαίωσης του από την επίβλεψη και με βάση αυτό να ζητηθεί η παραλαβή του, εάν ο ανάδοχος δε συντάξει και υποβάλει μαζί με τη σχετική αίτηση του και τα ακόλουθα:</w:t>
      </w:r>
    </w:p>
    <w:p w14:paraId="03CB886E" w14:textId="77777777" w:rsidR="008A712A" w:rsidRPr="00B45BD8" w:rsidRDefault="00194AA8" w:rsidP="00B45BD8">
      <w:pPr>
        <w:widowControl w:val="0"/>
        <w:shd w:val="clear" w:color="auto" w:fill="FFFFFF"/>
        <w:tabs>
          <w:tab w:val="left" w:pos="1303"/>
        </w:tabs>
        <w:suppressAutoHyphens w:val="0"/>
        <w:autoSpaceDE w:val="0"/>
        <w:autoSpaceDN w:val="0"/>
        <w:adjustRightInd w:val="0"/>
        <w:spacing w:before="223" w:after="0" w:line="26" w:lineRule="atLeast"/>
        <w:ind w:left="567" w:right="424"/>
        <w:rPr>
          <w:lang w:val="el-GR" w:eastAsia="el-GR"/>
        </w:rPr>
      </w:pPr>
      <w:r w:rsidRPr="00B45BD8">
        <w:rPr>
          <w:lang w:val="el-GR" w:eastAsia="el-GR"/>
        </w:rPr>
        <w:t>Λεπτομερείς οδηγίες λειτουργίας και συντήρησης των εγκαταστάσεων στην Ελληνική γλώσσα με βάση τα τεχνικά στοιχεία και τις οδηγίες για τα μηχανήματα.</w:t>
      </w:r>
    </w:p>
    <w:p w14:paraId="323D8F7F" w14:textId="77777777" w:rsidR="008A712A" w:rsidRPr="00B45BD8" w:rsidRDefault="00194AA8" w:rsidP="00B45BD8">
      <w:pPr>
        <w:widowControl w:val="0"/>
        <w:shd w:val="clear" w:color="auto" w:fill="FFFFFF"/>
        <w:tabs>
          <w:tab w:val="left" w:pos="1303"/>
        </w:tabs>
        <w:suppressAutoHyphens w:val="0"/>
        <w:autoSpaceDE w:val="0"/>
        <w:autoSpaceDN w:val="0"/>
        <w:adjustRightInd w:val="0"/>
        <w:spacing w:before="216" w:after="0" w:line="26" w:lineRule="atLeast"/>
        <w:ind w:left="567" w:right="424"/>
        <w:rPr>
          <w:lang w:val="el-GR" w:eastAsia="el-GR"/>
        </w:rPr>
      </w:pPr>
      <w:r w:rsidRPr="00B45BD8">
        <w:rPr>
          <w:lang w:val="el-GR" w:eastAsia="el-GR"/>
        </w:rPr>
        <w:t>Χρονοδιάγραμμα συντήρησης στην Ελληνική γλώσσα.</w:t>
      </w:r>
    </w:p>
    <w:p w14:paraId="7EB6C310" w14:textId="77777777" w:rsidR="008A712A" w:rsidRPr="00B45BD8" w:rsidRDefault="00194AA8" w:rsidP="00B45BD8">
      <w:pPr>
        <w:widowControl w:val="0"/>
        <w:shd w:val="clear" w:color="auto" w:fill="FFFFFF"/>
        <w:suppressAutoHyphens w:val="0"/>
        <w:autoSpaceDE w:val="0"/>
        <w:autoSpaceDN w:val="0"/>
        <w:adjustRightInd w:val="0"/>
        <w:spacing w:before="238" w:after="0" w:line="26" w:lineRule="atLeast"/>
        <w:ind w:left="567" w:right="424"/>
        <w:rPr>
          <w:lang w:val="el-GR" w:eastAsia="el-GR"/>
        </w:rPr>
      </w:pPr>
      <w:r w:rsidRPr="00B45BD8">
        <w:rPr>
          <w:lang w:val="el-GR" w:eastAsia="el-GR"/>
        </w:rPr>
        <w:t>Το αναλυτικό εγχειρίδιο εγκατάστασης λειτουργίας και συντήρησης του κατασκευαστή Οίκου.</w:t>
      </w:r>
    </w:p>
    <w:p w14:paraId="44664B67" w14:textId="77777777" w:rsidR="008A712A" w:rsidRPr="00B45BD8" w:rsidRDefault="00194AA8" w:rsidP="00B45BD8">
      <w:pPr>
        <w:widowControl w:val="0"/>
        <w:shd w:val="clear" w:color="auto" w:fill="FFFFFF"/>
        <w:suppressAutoHyphens w:val="0"/>
        <w:autoSpaceDE w:val="0"/>
        <w:autoSpaceDN w:val="0"/>
        <w:adjustRightInd w:val="0"/>
        <w:spacing w:before="238" w:after="0" w:line="26" w:lineRule="atLeast"/>
        <w:ind w:left="567" w:right="424"/>
        <w:rPr>
          <w:lang w:val="el-GR" w:eastAsia="el-GR"/>
        </w:rPr>
      </w:pPr>
      <w:r w:rsidRPr="00B45BD8">
        <w:rPr>
          <w:lang w:val="el-GR" w:eastAsia="el-GR"/>
        </w:rPr>
        <w:t>Εγγυήσεις από τους κατασκευαστές των μηχανημάτων</w:t>
      </w:r>
      <w:r w:rsidR="005268BE" w:rsidRPr="00B45BD8">
        <w:rPr>
          <w:lang w:val="el-GR" w:eastAsia="el-GR"/>
        </w:rPr>
        <w:t>.</w:t>
      </w:r>
    </w:p>
    <w:p w14:paraId="23677B5F" w14:textId="77777777" w:rsidR="008A712A" w:rsidRPr="00B45BD8" w:rsidRDefault="00194AA8" w:rsidP="00B45BD8">
      <w:pPr>
        <w:shd w:val="clear" w:color="auto" w:fill="FFFFFF"/>
        <w:spacing w:before="230" w:line="26" w:lineRule="atLeast"/>
        <w:ind w:left="540" w:right="424"/>
        <w:rPr>
          <w:lang w:val="el-GR" w:eastAsia="el-GR"/>
        </w:rPr>
      </w:pPr>
      <w:r w:rsidRPr="00B45BD8">
        <w:rPr>
          <w:lang w:val="el-GR" w:eastAsia="el-GR"/>
        </w:rPr>
        <w:t>Οι ανωτέρω οδηγίες θα είναι δακτυλογραφημένες και βιβλιοδετημένες. Η ύλη των οδηγιών θα καλύπτει όλες τις εγκαταστάσεις.</w:t>
      </w:r>
    </w:p>
    <w:p w14:paraId="53F4B3E4" w14:textId="77777777" w:rsidR="008A712A" w:rsidRPr="00B45BD8" w:rsidRDefault="00194AA8" w:rsidP="00B45BD8">
      <w:pPr>
        <w:shd w:val="clear" w:color="auto" w:fill="FFFFFF"/>
        <w:spacing w:line="26" w:lineRule="atLeast"/>
        <w:ind w:left="540" w:right="424"/>
        <w:rPr>
          <w:lang w:val="el-GR" w:eastAsia="el-GR"/>
        </w:rPr>
      </w:pPr>
      <w:r w:rsidRPr="00B45BD8">
        <w:rPr>
          <w:lang w:val="el-GR" w:eastAsia="el-GR"/>
        </w:rPr>
        <w:t xml:space="preserve">Στο τέλος κάθε κεφαλαίου των οδηγιών θα δίδεται πλήρης πίνακας των περιλαμβανομένων μηχανημάτων με όλα τα χαρακτηριστικά και τα στοιχεία (κατασκευαστής, τύπος, μέγεθος, αριθμός σειράς κατασκευής, αποδόσεις </w:t>
      </w:r>
      <w:proofErr w:type="spellStart"/>
      <w:r w:rsidRPr="00B45BD8">
        <w:rPr>
          <w:lang w:val="el-GR" w:eastAsia="el-GR"/>
        </w:rPr>
        <w:t>κλπ</w:t>
      </w:r>
      <w:proofErr w:type="spellEnd"/>
      <w:r w:rsidRPr="00B45BD8">
        <w:rPr>
          <w:lang w:val="el-GR" w:eastAsia="el-GR"/>
        </w:rPr>
        <w:t>).</w:t>
      </w:r>
    </w:p>
    <w:p w14:paraId="6DA61D7F" w14:textId="77777777" w:rsidR="00194AA8" w:rsidRPr="00B45BD8" w:rsidRDefault="00194AA8" w:rsidP="00194AA8">
      <w:pPr>
        <w:suppressAutoHyphens w:val="0"/>
        <w:spacing w:after="0"/>
        <w:ind w:right="282"/>
        <w:rPr>
          <w:b/>
          <w:szCs w:val="22"/>
          <w:u w:val="single"/>
          <w:lang w:val="el-GR" w:eastAsia="el-GR"/>
        </w:rPr>
      </w:pPr>
    </w:p>
    <w:p w14:paraId="18C69204" w14:textId="77777777" w:rsidR="00194AA8" w:rsidRPr="00B45BD8" w:rsidRDefault="00194AA8" w:rsidP="00194AA8">
      <w:pPr>
        <w:suppressAutoHyphens w:val="0"/>
        <w:spacing w:after="0"/>
        <w:ind w:left="567" w:right="282"/>
        <w:rPr>
          <w:b/>
          <w:szCs w:val="22"/>
          <w:u w:val="single"/>
          <w:lang w:val="el-GR" w:eastAsia="el-GR"/>
        </w:rPr>
      </w:pPr>
      <w:r w:rsidRPr="00B45BD8">
        <w:rPr>
          <w:b/>
          <w:szCs w:val="22"/>
          <w:u w:val="single"/>
          <w:lang w:val="el-GR" w:eastAsia="el-GR"/>
        </w:rPr>
        <w:t xml:space="preserve">Παραδοτέα </w:t>
      </w:r>
    </w:p>
    <w:p w14:paraId="14DC671E" w14:textId="77777777" w:rsidR="00194AA8" w:rsidRPr="00B45BD8" w:rsidRDefault="00194AA8" w:rsidP="00194AA8">
      <w:pPr>
        <w:suppressAutoHyphens w:val="0"/>
        <w:spacing w:after="0"/>
        <w:ind w:left="567" w:right="282"/>
        <w:rPr>
          <w:b/>
          <w:szCs w:val="22"/>
          <w:u w:val="single"/>
          <w:lang w:val="el-GR" w:eastAsia="el-GR"/>
        </w:rPr>
      </w:pPr>
    </w:p>
    <w:p w14:paraId="666C9E32" w14:textId="77777777" w:rsidR="00194AA8" w:rsidRPr="00B45BD8" w:rsidRDefault="00194AA8" w:rsidP="00194AA8">
      <w:pPr>
        <w:numPr>
          <w:ilvl w:val="0"/>
          <w:numId w:val="30"/>
        </w:numPr>
        <w:suppressAutoHyphens w:val="0"/>
        <w:spacing w:after="0"/>
        <w:ind w:left="567" w:right="282" w:firstLine="0"/>
        <w:contextualSpacing/>
        <w:jc w:val="left"/>
        <w:rPr>
          <w:szCs w:val="22"/>
          <w:lang w:val="el-GR" w:eastAsia="el-GR"/>
        </w:rPr>
      </w:pPr>
      <w:r w:rsidRPr="00B45BD8">
        <w:rPr>
          <w:szCs w:val="22"/>
          <w:lang w:val="el-GR" w:eastAsia="el-GR"/>
        </w:rPr>
        <w:t xml:space="preserve">Εγγύηση καλής λειτουργίας του για κάθε μηχάνημα ξεχωριστά για </w:t>
      </w:r>
      <w:r w:rsidR="00CF1442" w:rsidRPr="00B45BD8">
        <w:rPr>
          <w:szCs w:val="22"/>
          <w:lang w:val="el-GR" w:eastAsia="el-GR"/>
        </w:rPr>
        <w:t>τουλάχιστον 3 έτη,</w:t>
      </w:r>
    </w:p>
    <w:p w14:paraId="6FFDDC1F" w14:textId="77777777" w:rsidR="00194AA8" w:rsidRPr="00B45BD8" w:rsidRDefault="00194AA8" w:rsidP="00194AA8">
      <w:pPr>
        <w:numPr>
          <w:ilvl w:val="0"/>
          <w:numId w:val="30"/>
        </w:numPr>
        <w:suppressAutoHyphens w:val="0"/>
        <w:spacing w:after="0"/>
        <w:ind w:left="567" w:right="282" w:firstLine="0"/>
        <w:contextualSpacing/>
        <w:jc w:val="left"/>
        <w:rPr>
          <w:szCs w:val="22"/>
          <w:lang w:val="el-GR" w:eastAsia="el-GR"/>
        </w:rPr>
      </w:pPr>
      <w:proofErr w:type="spellStart"/>
      <w:r w:rsidRPr="00B45BD8">
        <w:rPr>
          <w:szCs w:val="22"/>
          <w:lang w:val="el-GR" w:eastAsia="el-GR"/>
        </w:rPr>
        <w:t>Manual</w:t>
      </w:r>
      <w:proofErr w:type="spellEnd"/>
      <w:r w:rsidRPr="00B45BD8">
        <w:rPr>
          <w:szCs w:val="22"/>
          <w:lang w:val="el-GR" w:eastAsia="el-GR"/>
        </w:rPr>
        <w:t xml:space="preserve"> και οδηγίες χρήσεως στα ελληνικά.</w:t>
      </w:r>
    </w:p>
    <w:p w14:paraId="78F28A0B" w14:textId="77777777" w:rsidR="00194AA8" w:rsidRPr="00B45BD8" w:rsidRDefault="00194AA8" w:rsidP="00194AA8">
      <w:pPr>
        <w:numPr>
          <w:ilvl w:val="0"/>
          <w:numId w:val="30"/>
        </w:numPr>
        <w:suppressAutoHyphens w:val="0"/>
        <w:spacing w:after="0"/>
        <w:ind w:left="567" w:right="282" w:firstLine="0"/>
        <w:contextualSpacing/>
        <w:jc w:val="left"/>
        <w:rPr>
          <w:szCs w:val="22"/>
          <w:lang w:val="el-GR" w:eastAsia="el-GR"/>
        </w:rPr>
      </w:pPr>
      <w:r w:rsidRPr="00B45BD8">
        <w:rPr>
          <w:szCs w:val="22"/>
          <w:lang w:val="el-GR" w:eastAsia="el-GR"/>
        </w:rPr>
        <w:t>Καταγραφή όλων των μηχανημάτων και των στοιχείων τους σε πίνακα .</w:t>
      </w:r>
      <w:proofErr w:type="spellStart"/>
      <w:r w:rsidRPr="00B45BD8">
        <w:rPr>
          <w:szCs w:val="22"/>
          <w:lang w:val="en-US" w:eastAsia="el-GR"/>
        </w:rPr>
        <w:t>xls</w:t>
      </w:r>
      <w:proofErr w:type="spellEnd"/>
      <w:r w:rsidRPr="00B45BD8">
        <w:rPr>
          <w:szCs w:val="22"/>
          <w:lang w:val="el-GR" w:eastAsia="el-GR"/>
        </w:rPr>
        <w:t xml:space="preserve"> σύμφωνα με το υπόδειγμα (θα δοθεί από την ΤΥ) </w:t>
      </w:r>
    </w:p>
    <w:p w14:paraId="0BA6C0B6" w14:textId="77777777" w:rsidR="00194AA8" w:rsidRPr="00374B54" w:rsidRDefault="00194AA8" w:rsidP="00194AA8">
      <w:pPr>
        <w:suppressAutoHyphens w:val="0"/>
        <w:spacing w:after="0"/>
        <w:jc w:val="left"/>
        <w:rPr>
          <w:lang w:val="el-GR"/>
        </w:rPr>
      </w:pPr>
      <w:r w:rsidRPr="00374B54">
        <w:rPr>
          <w:lang w:val="el-GR"/>
        </w:rPr>
        <w:br w:type="page"/>
      </w:r>
    </w:p>
    <w:p w14:paraId="173BAB36" w14:textId="77777777" w:rsidR="00194AA8" w:rsidRPr="00B45BD8" w:rsidRDefault="00194AA8" w:rsidP="00194AA8">
      <w:pPr>
        <w:pStyle w:val="20"/>
        <w:tabs>
          <w:tab w:val="clear" w:pos="567"/>
          <w:tab w:val="left" w:pos="0"/>
        </w:tabs>
        <w:ind w:left="0" w:right="-1" w:firstLine="0"/>
        <w:rPr>
          <w:i/>
          <w:color w:val="auto"/>
          <w:lang w:val="el-GR"/>
        </w:rPr>
      </w:pPr>
      <w:bookmarkStart w:id="70" w:name="_Toc482698814"/>
      <w:bookmarkStart w:id="71" w:name="_Toc52956268"/>
      <w:r w:rsidRPr="00B45BD8">
        <w:rPr>
          <w:color w:val="auto"/>
          <w:lang w:val="el-GR"/>
        </w:rPr>
        <w:lastRenderedPageBreak/>
        <w:t>ΠΑΡΑΡΤΗΜΑ ΙΙI – Τυποποιημένο Έντυπο Υπεύθυνης Δήλωσης [ΤΕΥΔ]  και Οδηγίες Συμπλήρωσης του</w:t>
      </w:r>
      <w:bookmarkEnd w:id="70"/>
      <w:bookmarkEnd w:id="71"/>
      <w:r w:rsidRPr="00B45BD8">
        <w:rPr>
          <w:color w:val="auto"/>
          <w:lang w:val="el-GR"/>
        </w:rPr>
        <w:t xml:space="preserve"> </w:t>
      </w:r>
    </w:p>
    <w:p w14:paraId="6723E6B8" w14:textId="77777777" w:rsidR="007D188F" w:rsidRPr="00374B54" w:rsidRDefault="007D188F" w:rsidP="007D188F">
      <w:pPr>
        <w:spacing w:before="57" w:after="57"/>
        <w:rPr>
          <w:highlight w:val="yellow"/>
          <w:lang w:val="el-GR"/>
        </w:rPr>
      </w:pPr>
    </w:p>
    <w:p w14:paraId="67571235" w14:textId="77777777" w:rsidR="007D188F" w:rsidRPr="00374B54" w:rsidRDefault="007D188F" w:rsidP="007D188F">
      <w:pPr>
        <w:jc w:val="center"/>
        <w:rPr>
          <w:lang w:val="el-GR"/>
        </w:rPr>
      </w:pPr>
      <w:r w:rsidRPr="00374B54">
        <w:rPr>
          <w:b/>
          <w:bCs/>
          <w:lang w:val="el-GR"/>
        </w:rPr>
        <w:t xml:space="preserve">ΤΥΠΟΠΟΙΗΜΕΝΟ ΕΝΤΥΠΟ ΥΠΕΥΘΥΝΗΣ ΔΗΛΩΣΗΣ </w:t>
      </w:r>
      <w:r w:rsidRPr="00374B54">
        <w:rPr>
          <w:b/>
          <w:bCs/>
          <w:sz w:val="24"/>
          <w:lang w:val="el-GR"/>
        </w:rPr>
        <w:t>(</w:t>
      </w:r>
      <w:r w:rsidRPr="00374B54">
        <w:rPr>
          <w:b/>
          <w:bCs/>
          <w:sz w:val="24"/>
        </w:rPr>
        <w:t>TE</w:t>
      </w:r>
      <w:r w:rsidRPr="00374B54">
        <w:rPr>
          <w:b/>
          <w:bCs/>
          <w:sz w:val="24"/>
          <w:lang w:val="el-GR"/>
        </w:rPr>
        <w:t>ΥΔ)</w:t>
      </w:r>
    </w:p>
    <w:p w14:paraId="126274A4" w14:textId="77777777" w:rsidR="007D188F" w:rsidRPr="00374B54" w:rsidRDefault="007D188F" w:rsidP="007D188F">
      <w:pPr>
        <w:jc w:val="center"/>
        <w:rPr>
          <w:lang w:val="el-GR"/>
        </w:rPr>
      </w:pPr>
      <w:r w:rsidRPr="00374B54">
        <w:rPr>
          <w:b/>
          <w:bCs/>
          <w:sz w:val="24"/>
          <w:lang w:val="el-GR"/>
        </w:rPr>
        <w:t>[άρθρου 79 παρ. 4 ν. 4412/2016 (Α 147)]</w:t>
      </w:r>
    </w:p>
    <w:p w14:paraId="662174F1" w14:textId="77777777" w:rsidR="007D188F" w:rsidRPr="00374B54" w:rsidRDefault="007D188F" w:rsidP="007D188F">
      <w:pPr>
        <w:jc w:val="center"/>
        <w:rPr>
          <w:lang w:val="el-GR"/>
        </w:rPr>
      </w:pPr>
      <w:r w:rsidRPr="00B45BD8">
        <w:rPr>
          <w:rFonts w:eastAsia="Calibri"/>
          <w:b/>
          <w:bCs/>
          <w:sz w:val="24"/>
          <w:u w:val="single"/>
          <w:lang w:val="el-GR"/>
        </w:rPr>
        <w:t xml:space="preserve"> για διαδικασίες σύναψης δημόσιας σύμβασης κάτω των ορίων των οδηγιών</w:t>
      </w:r>
    </w:p>
    <w:p w14:paraId="2C9038B0" w14:textId="77777777" w:rsidR="007D188F" w:rsidRPr="00374B54" w:rsidRDefault="007D188F" w:rsidP="007D188F">
      <w:pPr>
        <w:jc w:val="center"/>
        <w:rPr>
          <w:lang w:val="el-GR"/>
        </w:rPr>
      </w:pPr>
      <w:r w:rsidRPr="00374B54">
        <w:rPr>
          <w:b/>
          <w:bCs/>
          <w:u w:val="single"/>
          <w:lang w:val="el-GR"/>
        </w:rPr>
        <w:t>Μέρος Ι: Πληροφορίες σχετικά με την αναθέτουσα αρχή/αναθέτοντα φορέα</w:t>
      </w:r>
      <w:r w:rsidRPr="00374B54">
        <w:rPr>
          <w:rStyle w:val="12"/>
          <w:b/>
          <w:bCs/>
          <w:u w:val="single"/>
        </w:rPr>
        <w:endnoteReference w:id="1"/>
      </w:r>
      <w:r w:rsidRPr="00374B54">
        <w:rPr>
          <w:b/>
          <w:bCs/>
          <w:u w:val="single"/>
          <w:lang w:val="el-GR"/>
        </w:rPr>
        <w:t xml:space="preserve">  και τη διαδικασία ανάθεσης</w:t>
      </w:r>
    </w:p>
    <w:p w14:paraId="33DB8A6F" w14:textId="77777777" w:rsidR="007D188F" w:rsidRPr="00374B54" w:rsidRDefault="007D188F" w:rsidP="007D188F">
      <w:pPr>
        <w:pBdr>
          <w:top w:val="single" w:sz="1" w:space="1" w:color="000000"/>
          <w:left w:val="single" w:sz="1" w:space="1" w:color="000000"/>
          <w:bottom w:val="single" w:sz="1" w:space="1" w:color="000000"/>
          <w:right w:val="single" w:sz="1" w:space="1" w:color="000000"/>
        </w:pBdr>
        <w:shd w:val="clear" w:color="auto" w:fill="CCCCCC"/>
        <w:rPr>
          <w:lang w:val="el-GR"/>
        </w:rPr>
      </w:pPr>
      <w:r w:rsidRPr="00374B5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D188F" w:rsidRPr="00BB1DB8" w14:paraId="41C06264" w14:textId="77777777" w:rsidTr="0003423A">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85A9DA4" w14:textId="77777777" w:rsidR="007D188F" w:rsidRPr="00374B54" w:rsidRDefault="00CF1442" w:rsidP="0003423A">
            <w:pPr>
              <w:spacing w:after="0"/>
              <w:rPr>
                <w:b/>
                <w:bCs/>
                <w:lang w:val="el-GR"/>
              </w:rPr>
            </w:pPr>
            <w:r w:rsidRPr="00B45BD8">
              <w:rPr>
                <w:b/>
                <w:bCs/>
                <w:lang w:val="el-GR"/>
              </w:rPr>
              <w:t>Α</w:t>
            </w:r>
            <w:r w:rsidR="007D188F" w:rsidRPr="00374B54">
              <w:rPr>
                <w:b/>
                <w:bCs/>
                <w:lang w:val="el-GR"/>
              </w:rPr>
              <w:t>: Ονομασία, διεύθυνση και στοιχεία επικοινωνίας της αναθέτουσας αρχής (</w:t>
            </w:r>
            <w:proofErr w:type="spellStart"/>
            <w:r w:rsidR="007D188F" w:rsidRPr="00374B54">
              <w:rPr>
                <w:b/>
                <w:bCs/>
                <w:lang w:val="el-GR"/>
              </w:rPr>
              <w:t>αα</w:t>
            </w:r>
            <w:proofErr w:type="spellEnd"/>
            <w:r w:rsidR="007D188F" w:rsidRPr="00374B54">
              <w:rPr>
                <w:b/>
                <w:bCs/>
                <w:lang w:val="el-GR"/>
              </w:rPr>
              <w:t>)</w:t>
            </w:r>
          </w:p>
          <w:p w14:paraId="175E63D6" w14:textId="77777777" w:rsidR="007D188F" w:rsidRPr="00374B54" w:rsidRDefault="007D188F" w:rsidP="0003423A">
            <w:pPr>
              <w:spacing w:after="0"/>
              <w:rPr>
                <w:lang w:val="el-GR"/>
              </w:rPr>
            </w:pPr>
            <w:r w:rsidRPr="00374B54">
              <w:rPr>
                <w:lang w:val="el-GR"/>
              </w:rPr>
              <w:t xml:space="preserve">- Ονομασία: </w:t>
            </w:r>
            <w:r w:rsidRPr="00374B54">
              <w:rPr>
                <w:kern w:val="1"/>
                <w:szCs w:val="22"/>
                <w:lang w:val="el-GR"/>
              </w:rPr>
              <w:t xml:space="preserve">ΓΕΩΠΟΝΙΚΟ ΠΑΝΕΠΙΣΤΗΜΙΟ ΑΘΗΝΩΝ </w:t>
            </w:r>
          </w:p>
          <w:p w14:paraId="1B28D89E" w14:textId="77777777" w:rsidR="007D188F" w:rsidRPr="00374B54" w:rsidRDefault="007D188F" w:rsidP="0003423A">
            <w:pPr>
              <w:spacing w:after="0"/>
              <w:rPr>
                <w:lang w:val="el-GR"/>
              </w:rPr>
            </w:pPr>
            <w:r w:rsidRPr="00374B54">
              <w:rPr>
                <w:lang w:val="el-GR"/>
              </w:rPr>
              <w:t xml:space="preserve">- Ταχυδρομική διεύθυνση / Πόλη / </w:t>
            </w:r>
            <w:proofErr w:type="spellStart"/>
            <w:r w:rsidRPr="00374B54">
              <w:rPr>
                <w:lang w:val="el-GR"/>
              </w:rPr>
              <w:t>Ταχ</w:t>
            </w:r>
            <w:proofErr w:type="spellEnd"/>
            <w:r w:rsidRPr="00374B54">
              <w:rPr>
                <w:lang w:val="el-GR"/>
              </w:rPr>
              <w:t xml:space="preserve">. Κωδικός: </w:t>
            </w:r>
            <w:r w:rsidRPr="00374B54">
              <w:rPr>
                <w:kern w:val="1"/>
                <w:szCs w:val="22"/>
                <w:lang w:val="el-GR"/>
              </w:rPr>
              <w:t>ΙΕΡΑ ΟΔΟΣ 75, ΑΘΗΝΑ, ΤΚ. 11855</w:t>
            </w:r>
          </w:p>
          <w:p w14:paraId="090AF101" w14:textId="77777777" w:rsidR="007D188F" w:rsidRPr="00374B54" w:rsidRDefault="007D188F" w:rsidP="0003423A">
            <w:pPr>
              <w:spacing w:after="0"/>
              <w:rPr>
                <w:lang w:val="el-GR"/>
              </w:rPr>
            </w:pPr>
            <w:r w:rsidRPr="00374B54">
              <w:rPr>
                <w:lang w:val="el-GR"/>
              </w:rPr>
              <w:t xml:space="preserve">- Αρμόδιος για πληροφορίες: </w:t>
            </w:r>
            <w:proofErr w:type="spellStart"/>
            <w:r w:rsidRPr="00374B54">
              <w:rPr>
                <w:lang w:val="el-GR"/>
              </w:rPr>
              <w:t>Γρ</w:t>
            </w:r>
            <w:proofErr w:type="spellEnd"/>
            <w:r w:rsidRPr="00374B54">
              <w:rPr>
                <w:lang w:val="el-GR"/>
              </w:rPr>
              <w:t>. Ιωαννίδης</w:t>
            </w:r>
            <w:r w:rsidRPr="00374B54" w:rsidDel="00401666">
              <w:rPr>
                <w:lang w:val="el-GR"/>
              </w:rPr>
              <w:t xml:space="preserve"> </w:t>
            </w:r>
            <w:r w:rsidRPr="00374B54">
              <w:rPr>
                <w:kern w:val="1"/>
                <w:szCs w:val="22"/>
                <w:lang w:val="el-GR"/>
              </w:rPr>
              <w:t xml:space="preserve">/ </w:t>
            </w:r>
            <w:proofErr w:type="spellStart"/>
            <w:r w:rsidRPr="00374B54">
              <w:rPr>
                <w:kern w:val="1"/>
                <w:szCs w:val="22"/>
                <w:lang w:val="el-GR"/>
              </w:rPr>
              <w:t>Δνση</w:t>
            </w:r>
            <w:proofErr w:type="spellEnd"/>
            <w:r w:rsidRPr="00374B54">
              <w:rPr>
                <w:kern w:val="1"/>
                <w:szCs w:val="22"/>
                <w:lang w:val="el-GR"/>
              </w:rPr>
              <w:t xml:space="preserve"> Τεχνικής Υπηρεσίας/ </w:t>
            </w:r>
            <w:proofErr w:type="spellStart"/>
            <w:r w:rsidRPr="00374B54">
              <w:rPr>
                <w:kern w:val="1"/>
                <w:szCs w:val="22"/>
                <w:lang w:val="el-GR"/>
              </w:rPr>
              <w:t>Τμ</w:t>
            </w:r>
            <w:proofErr w:type="spellEnd"/>
            <w:r w:rsidRPr="00374B54">
              <w:rPr>
                <w:kern w:val="1"/>
                <w:szCs w:val="22"/>
                <w:lang w:val="el-GR"/>
              </w:rPr>
              <w:t>. Κατασκευών &amp; Επισκευών</w:t>
            </w:r>
          </w:p>
          <w:p w14:paraId="03CC7168" w14:textId="77777777" w:rsidR="007D188F" w:rsidRPr="00374B54" w:rsidRDefault="007D188F" w:rsidP="0003423A">
            <w:pPr>
              <w:spacing w:after="0"/>
              <w:rPr>
                <w:lang w:val="el-GR"/>
              </w:rPr>
            </w:pPr>
            <w:r w:rsidRPr="00374B54">
              <w:rPr>
                <w:lang w:val="el-GR"/>
              </w:rPr>
              <w:t xml:space="preserve">- Τηλέφωνο: </w:t>
            </w:r>
            <w:r w:rsidRPr="00374B54">
              <w:rPr>
                <w:kern w:val="1"/>
                <w:szCs w:val="22"/>
                <w:lang w:val="el-GR"/>
              </w:rPr>
              <w:t>210 5294910/4879</w:t>
            </w:r>
          </w:p>
          <w:p w14:paraId="5527658B" w14:textId="77777777" w:rsidR="007D188F" w:rsidRPr="00374B54" w:rsidRDefault="007D188F" w:rsidP="0003423A">
            <w:pPr>
              <w:spacing w:after="0"/>
              <w:rPr>
                <w:kern w:val="1"/>
                <w:szCs w:val="22"/>
                <w:lang w:val="el-GR"/>
              </w:rPr>
            </w:pPr>
            <w:r w:rsidRPr="00374B54">
              <w:rPr>
                <w:lang w:val="el-GR"/>
              </w:rPr>
              <w:t xml:space="preserve">- </w:t>
            </w:r>
            <w:proofErr w:type="spellStart"/>
            <w:r w:rsidRPr="00374B54">
              <w:rPr>
                <w:lang w:val="el-GR"/>
              </w:rPr>
              <w:t>Ηλ</w:t>
            </w:r>
            <w:proofErr w:type="spellEnd"/>
            <w:r w:rsidRPr="00374B54">
              <w:rPr>
                <w:lang w:val="el-GR"/>
              </w:rPr>
              <w:t xml:space="preserve">. ταχυδρομείο: </w:t>
            </w:r>
            <w:hyperlink r:id="rId19" w:history="1">
              <w:r w:rsidRPr="00B45BD8">
                <w:rPr>
                  <w:kern w:val="1"/>
                  <w:szCs w:val="22"/>
                  <w:u w:val="single"/>
                  <w:lang w:val="en-US"/>
                </w:rPr>
                <w:t>tyb</w:t>
              </w:r>
              <w:r w:rsidRPr="00B45BD8">
                <w:rPr>
                  <w:kern w:val="1"/>
                  <w:szCs w:val="22"/>
                  <w:u w:val="single"/>
                  <w:lang w:val="el-GR"/>
                </w:rPr>
                <w:t>@</w:t>
              </w:r>
              <w:r w:rsidRPr="00B45BD8">
                <w:rPr>
                  <w:kern w:val="1"/>
                  <w:szCs w:val="22"/>
                  <w:u w:val="single"/>
                  <w:lang w:val="en-US"/>
                </w:rPr>
                <w:t>aua</w:t>
              </w:r>
              <w:r w:rsidRPr="00B45BD8">
                <w:rPr>
                  <w:kern w:val="1"/>
                  <w:szCs w:val="22"/>
                  <w:u w:val="single"/>
                  <w:lang w:val="el-GR"/>
                </w:rPr>
                <w:t>.</w:t>
              </w:r>
              <w:r w:rsidRPr="00B45BD8">
                <w:rPr>
                  <w:kern w:val="1"/>
                  <w:szCs w:val="22"/>
                  <w:u w:val="single"/>
                  <w:lang w:val="en-US"/>
                </w:rPr>
                <w:t>gr</w:t>
              </w:r>
            </w:hyperlink>
            <w:r w:rsidRPr="00374B54">
              <w:rPr>
                <w:kern w:val="1"/>
                <w:szCs w:val="22"/>
                <w:lang w:val="el-GR"/>
              </w:rPr>
              <w:t xml:space="preserve">, </w:t>
            </w:r>
            <w:proofErr w:type="spellStart"/>
            <w:r w:rsidRPr="00374B54">
              <w:rPr>
                <w:kern w:val="1"/>
                <w:szCs w:val="22"/>
                <w:lang w:val="en-US"/>
              </w:rPr>
              <w:t>gioan</w:t>
            </w:r>
            <w:proofErr w:type="spellEnd"/>
            <w:r w:rsidRPr="00374B54">
              <w:rPr>
                <w:kern w:val="1"/>
                <w:szCs w:val="22"/>
                <w:lang w:val="el-GR"/>
              </w:rPr>
              <w:t>@</w:t>
            </w:r>
            <w:r w:rsidRPr="00374B54">
              <w:rPr>
                <w:kern w:val="1"/>
                <w:szCs w:val="22"/>
                <w:lang w:val="en-US"/>
              </w:rPr>
              <w:t>aua</w:t>
            </w:r>
            <w:r w:rsidRPr="00374B54">
              <w:rPr>
                <w:kern w:val="1"/>
                <w:szCs w:val="22"/>
                <w:lang w:val="el-GR"/>
              </w:rPr>
              <w:t>.</w:t>
            </w:r>
            <w:r w:rsidRPr="00374B54">
              <w:rPr>
                <w:kern w:val="1"/>
                <w:szCs w:val="22"/>
                <w:lang w:val="en-US"/>
              </w:rPr>
              <w:t>gr</w:t>
            </w:r>
          </w:p>
          <w:p w14:paraId="636F5944" w14:textId="77777777" w:rsidR="007D188F" w:rsidRPr="00374B54" w:rsidRDefault="007D188F" w:rsidP="0003423A">
            <w:pPr>
              <w:spacing w:after="0"/>
              <w:rPr>
                <w:highlight w:val="yellow"/>
                <w:lang w:val="el-GR"/>
              </w:rPr>
            </w:pPr>
            <w:r w:rsidRPr="00374B54">
              <w:rPr>
                <w:lang w:val="el-GR"/>
              </w:rPr>
              <w:t xml:space="preserve">- Διεύθυνση στο Διαδίκτυο (διεύθυνση δικτυακού τόπου): </w:t>
            </w:r>
            <w:hyperlink r:id="rId20" w:history="1">
              <w:r w:rsidRPr="00B45BD8">
                <w:rPr>
                  <w:kern w:val="1"/>
                  <w:szCs w:val="22"/>
                  <w:u w:val="single"/>
                  <w:lang w:val="el-GR"/>
                </w:rPr>
                <w:t>www.aua.gr</w:t>
              </w:r>
            </w:hyperlink>
          </w:p>
        </w:tc>
      </w:tr>
      <w:tr w:rsidR="007D188F" w:rsidRPr="00BB1DB8" w14:paraId="1188D2B1" w14:textId="77777777" w:rsidTr="0003423A">
        <w:tc>
          <w:tcPr>
            <w:tcW w:w="8965" w:type="dxa"/>
            <w:tcBorders>
              <w:left w:val="single" w:sz="1" w:space="0" w:color="000000"/>
              <w:bottom w:val="single" w:sz="1" w:space="0" w:color="000000"/>
              <w:right w:val="single" w:sz="1" w:space="0" w:color="000000"/>
            </w:tcBorders>
            <w:shd w:val="clear" w:color="auto" w:fill="B2B2B2"/>
          </w:tcPr>
          <w:p w14:paraId="0C8B6442" w14:textId="77777777" w:rsidR="007D188F" w:rsidRPr="00374B54" w:rsidRDefault="007D188F" w:rsidP="0003423A">
            <w:pPr>
              <w:spacing w:after="0"/>
              <w:rPr>
                <w:lang w:val="el-GR"/>
              </w:rPr>
            </w:pPr>
            <w:r w:rsidRPr="00374B54">
              <w:rPr>
                <w:b/>
                <w:bCs/>
                <w:lang w:val="el-GR"/>
              </w:rPr>
              <w:t>Β: Πληροφορίες σχετικά με τη διαδικασία σύναψης σύμβασης</w:t>
            </w:r>
          </w:p>
          <w:p w14:paraId="5A91E7DB" w14:textId="77777777" w:rsidR="007D188F" w:rsidRPr="00B45BD8" w:rsidRDefault="007D188F" w:rsidP="0003423A">
            <w:pPr>
              <w:rPr>
                <w:lang w:val="el-GR"/>
              </w:rPr>
            </w:pPr>
            <w:r w:rsidRPr="00374B54">
              <w:rPr>
                <w:lang w:val="el-GR"/>
              </w:rPr>
              <w:t xml:space="preserve">- Τίτλος δημόσιας σύμβασης: </w:t>
            </w:r>
            <w:r w:rsidRPr="00374B54">
              <w:rPr>
                <w:rFonts w:cs="Times New Roman"/>
                <w:i/>
                <w:iCs/>
                <w:szCs w:val="22"/>
                <w:lang w:val="el-GR" w:eastAsia="el-GR"/>
              </w:rPr>
              <w:t xml:space="preserve">«ΠΡΟΜΗΘΕΙΑ ΝΕΩΝ ΚΛΙΜΑΤΙΣΤΙΚΩΝ ΜΗΧΑΝΗΜΑΤΩΝ ΓΙΑ </w:t>
            </w:r>
            <w:r w:rsidR="00CF1442" w:rsidRPr="00B45BD8">
              <w:rPr>
                <w:rFonts w:cs="Times New Roman"/>
                <w:i/>
                <w:iCs/>
                <w:szCs w:val="22"/>
                <w:lang w:val="el-GR" w:eastAsia="el-GR"/>
              </w:rPr>
              <w:t>ΑΝΤΙΚΑΤΑΣΤΑΣΗ ΣΤΑ ΕΡΓΑΣΤΗΡΙΑ, ΑΙΘΟΥΣΕΣ ΚΑΙ ΓΡΑΦΕΙΑ ΤΟΥ Γ.Π.Α.»</w:t>
            </w:r>
          </w:p>
          <w:p w14:paraId="2A789906" w14:textId="4696D741" w:rsidR="007D188F" w:rsidRPr="00B45BD8" w:rsidRDefault="00CF1442" w:rsidP="0003423A">
            <w:pPr>
              <w:rPr>
                <w:i/>
                <w:sz w:val="20"/>
                <w:szCs w:val="22"/>
                <w:lang w:val="el-GR"/>
              </w:rPr>
            </w:pPr>
            <w:r w:rsidRPr="00B45BD8">
              <w:rPr>
                <w:lang w:val="el-GR"/>
              </w:rPr>
              <w:t xml:space="preserve">- </w:t>
            </w:r>
            <w:r w:rsidR="002C6BFF" w:rsidRPr="00B45BD8">
              <w:rPr>
                <w:lang w:val="en-US"/>
              </w:rPr>
              <w:t>CPV</w:t>
            </w:r>
            <w:r w:rsidR="002C6BFF" w:rsidRPr="00B45BD8">
              <w:rPr>
                <w:lang w:val="el-GR"/>
              </w:rPr>
              <w:t xml:space="preserve"> 42512000-8 </w:t>
            </w:r>
            <w:r w:rsidR="002C6BFF" w:rsidRPr="00374B54">
              <w:rPr>
                <w:lang w:val="el-GR"/>
              </w:rPr>
              <w:t xml:space="preserve">και </w:t>
            </w:r>
            <w:r w:rsidRPr="00B45BD8">
              <w:t>CPV</w:t>
            </w:r>
            <w:r w:rsidRPr="00B45BD8">
              <w:rPr>
                <w:lang w:val="el-GR"/>
              </w:rPr>
              <w:t xml:space="preserve"> 42512200-0 </w:t>
            </w:r>
          </w:p>
          <w:p w14:paraId="6F933433" w14:textId="77777777" w:rsidR="007D188F" w:rsidRPr="00B45BD8" w:rsidRDefault="007D188F" w:rsidP="0003423A">
            <w:pPr>
              <w:spacing w:after="0"/>
              <w:rPr>
                <w:lang w:val="el-GR"/>
              </w:rPr>
            </w:pPr>
            <w:r w:rsidRPr="00374B54">
              <w:rPr>
                <w:lang w:val="el-GR"/>
              </w:rPr>
              <w:t>- Η σύμβαση αναφέρεται:  ΠΡΟΜΉΘΕΙΑ</w:t>
            </w:r>
          </w:p>
          <w:p w14:paraId="7D466B21" w14:textId="77777777" w:rsidR="007D188F" w:rsidRPr="00374B54" w:rsidRDefault="007D188F" w:rsidP="0003423A">
            <w:pPr>
              <w:spacing w:after="0"/>
              <w:rPr>
                <w:highlight w:val="yellow"/>
                <w:lang w:val="el-GR"/>
              </w:rPr>
            </w:pPr>
          </w:p>
        </w:tc>
      </w:tr>
    </w:tbl>
    <w:p w14:paraId="490793F6" w14:textId="77777777" w:rsidR="007D188F" w:rsidRPr="00374B54" w:rsidRDefault="007D188F" w:rsidP="007D188F">
      <w:pPr>
        <w:rPr>
          <w:highlight w:val="yellow"/>
          <w:lang w:val="el-GR"/>
        </w:rPr>
      </w:pPr>
    </w:p>
    <w:p w14:paraId="42C41F08" w14:textId="77777777" w:rsidR="007D188F" w:rsidRPr="00374B54" w:rsidRDefault="007D188F" w:rsidP="007D188F">
      <w:pPr>
        <w:shd w:val="clear" w:color="auto" w:fill="B2B2B2"/>
        <w:rPr>
          <w:lang w:val="el-GR"/>
        </w:rPr>
      </w:pPr>
      <w:r w:rsidRPr="00374B54">
        <w:rPr>
          <w:lang w:val="el-GR"/>
        </w:rPr>
        <w:t>ΟΛΕΣ ΟΙ ΥΠΟΛΟΙΠΕΣ ΠΛΗΡΟΦΟΡΙΕΣ ΣΕ ΚΑΘΕ ΕΝΟΤΗΤΑ ΤΟΥ ΤΕΥΔ ΘΑ ΠΡΕΠΕΙ ΝΑ ΣΥΜΠΛΗΡΩΘΟΥΝ ΑΠΟ ΤΟΝ ΟΙΚΟΝΟΜΙΚΟ ΦΟΡΕΑ</w:t>
      </w:r>
    </w:p>
    <w:p w14:paraId="78E74780" w14:textId="77777777" w:rsidR="007D188F" w:rsidRPr="00374B54" w:rsidRDefault="007D188F" w:rsidP="007D188F">
      <w:pPr>
        <w:pageBreakBefore/>
        <w:jc w:val="center"/>
        <w:rPr>
          <w:lang w:val="el-GR"/>
        </w:rPr>
      </w:pPr>
      <w:r w:rsidRPr="00374B54">
        <w:rPr>
          <w:b/>
          <w:bCs/>
          <w:u w:val="single"/>
          <w:lang w:val="el-GR"/>
        </w:rPr>
        <w:lastRenderedPageBreak/>
        <w:t xml:space="preserve">Μέρος </w:t>
      </w:r>
      <w:r w:rsidRPr="00374B54">
        <w:rPr>
          <w:b/>
          <w:bCs/>
          <w:u w:val="single"/>
        </w:rPr>
        <w:t>II</w:t>
      </w:r>
      <w:r w:rsidRPr="00374B54">
        <w:rPr>
          <w:b/>
          <w:bCs/>
          <w:u w:val="single"/>
          <w:lang w:val="el-GR"/>
        </w:rPr>
        <w:t>: Πληροφορίες σχετικά με τον οικονομικό φορέα</w:t>
      </w:r>
    </w:p>
    <w:p w14:paraId="5BAEF248" w14:textId="77777777" w:rsidR="007D188F" w:rsidRPr="00374B54" w:rsidRDefault="007D188F" w:rsidP="007D188F">
      <w:pPr>
        <w:jc w:val="center"/>
        <w:rPr>
          <w:lang w:val="el-GR"/>
        </w:rPr>
      </w:pPr>
      <w:r w:rsidRPr="00374B54">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D188F" w:rsidRPr="00374B54" w14:paraId="4C85B80B" w14:textId="77777777" w:rsidTr="0003423A">
        <w:tc>
          <w:tcPr>
            <w:tcW w:w="4479" w:type="dxa"/>
            <w:tcBorders>
              <w:top w:val="single" w:sz="4" w:space="0" w:color="000000"/>
              <w:left w:val="single" w:sz="4" w:space="0" w:color="000000"/>
              <w:bottom w:val="single" w:sz="4" w:space="0" w:color="000000"/>
            </w:tcBorders>
            <w:shd w:val="clear" w:color="auto" w:fill="auto"/>
          </w:tcPr>
          <w:p w14:paraId="6191ACDD" w14:textId="77777777" w:rsidR="007D188F" w:rsidRPr="00374B54" w:rsidRDefault="007D188F" w:rsidP="0003423A">
            <w:pPr>
              <w:spacing w:before="120" w:after="0"/>
            </w:pPr>
            <w:proofErr w:type="spellStart"/>
            <w:r w:rsidRPr="00374B54">
              <w:rPr>
                <w:b/>
                <w:i/>
              </w:rPr>
              <w:t>Στοιχεί</w:t>
            </w:r>
            <w:proofErr w:type="spellEnd"/>
            <w:r w:rsidRPr="00374B54">
              <w:rPr>
                <w:b/>
                <w:i/>
              </w:rPr>
              <w:t>α ανα</w:t>
            </w:r>
            <w:proofErr w:type="spellStart"/>
            <w:r w:rsidRPr="00374B54">
              <w:rPr>
                <w:b/>
                <w:i/>
              </w:rPr>
              <w:t>γνώρισης</w:t>
            </w:r>
            <w:proofErr w:type="spellEnd"/>
            <w:r w:rsidRPr="00374B5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A18C07" w14:textId="77777777" w:rsidR="007D188F" w:rsidRPr="00374B54" w:rsidRDefault="007D188F" w:rsidP="0003423A">
            <w:pPr>
              <w:spacing w:after="0"/>
            </w:pPr>
            <w:r w:rsidRPr="00374B54">
              <w:rPr>
                <w:b/>
                <w:i/>
              </w:rPr>
              <w:t>Απ</w:t>
            </w:r>
            <w:proofErr w:type="spellStart"/>
            <w:r w:rsidRPr="00374B54">
              <w:rPr>
                <w:b/>
                <w:i/>
              </w:rPr>
              <w:t>άντηση</w:t>
            </w:r>
            <w:proofErr w:type="spellEnd"/>
            <w:r w:rsidRPr="00374B54">
              <w:rPr>
                <w:b/>
                <w:i/>
              </w:rPr>
              <w:t>:</w:t>
            </w:r>
          </w:p>
        </w:tc>
      </w:tr>
      <w:tr w:rsidR="007D188F" w:rsidRPr="00374B54" w14:paraId="5C495B88" w14:textId="77777777" w:rsidTr="0003423A">
        <w:tc>
          <w:tcPr>
            <w:tcW w:w="4479" w:type="dxa"/>
            <w:tcBorders>
              <w:top w:val="single" w:sz="4" w:space="0" w:color="000000"/>
              <w:left w:val="single" w:sz="4" w:space="0" w:color="000000"/>
              <w:bottom w:val="single" w:sz="4" w:space="0" w:color="000000"/>
            </w:tcBorders>
            <w:shd w:val="clear" w:color="auto" w:fill="auto"/>
          </w:tcPr>
          <w:p w14:paraId="40F24D1F" w14:textId="77777777" w:rsidR="007D188F" w:rsidRPr="00374B54" w:rsidRDefault="007D188F" w:rsidP="0003423A">
            <w:pPr>
              <w:spacing w:after="0"/>
            </w:pPr>
            <w:proofErr w:type="spellStart"/>
            <w:r w:rsidRPr="00374B54">
              <w:t>Πλήρης</w:t>
            </w:r>
            <w:proofErr w:type="spellEnd"/>
            <w:r w:rsidRPr="00374B54">
              <w:t xml:space="preserve"> Επ</w:t>
            </w:r>
            <w:proofErr w:type="spellStart"/>
            <w:r w:rsidRPr="00374B54">
              <w:t>ωνυμί</w:t>
            </w:r>
            <w:proofErr w:type="spellEnd"/>
            <w:r w:rsidRPr="00374B54">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570E9" w14:textId="77777777" w:rsidR="007D188F" w:rsidRPr="00374B54" w:rsidRDefault="007D188F" w:rsidP="0003423A">
            <w:pPr>
              <w:spacing w:after="0"/>
            </w:pPr>
            <w:r w:rsidRPr="00374B54">
              <w:t>[   ]</w:t>
            </w:r>
          </w:p>
        </w:tc>
      </w:tr>
      <w:tr w:rsidR="007D188F" w:rsidRPr="00374B54" w14:paraId="5472260E" w14:textId="77777777" w:rsidTr="0003423A">
        <w:tc>
          <w:tcPr>
            <w:tcW w:w="4479" w:type="dxa"/>
            <w:tcBorders>
              <w:top w:val="single" w:sz="4" w:space="0" w:color="000000"/>
              <w:left w:val="single" w:sz="4" w:space="0" w:color="000000"/>
              <w:bottom w:val="single" w:sz="4" w:space="0" w:color="000000"/>
            </w:tcBorders>
            <w:shd w:val="clear" w:color="auto" w:fill="auto"/>
          </w:tcPr>
          <w:p w14:paraId="054955CA" w14:textId="77777777" w:rsidR="007D188F" w:rsidRPr="00374B54" w:rsidRDefault="007D188F" w:rsidP="0003423A">
            <w:pPr>
              <w:spacing w:after="0"/>
              <w:rPr>
                <w:lang w:val="el-GR"/>
              </w:rPr>
            </w:pPr>
            <w:r w:rsidRPr="00374B54">
              <w:rPr>
                <w:lang w:val="el-GR"/>
              </w:rPr>
              <w:t>Αριθμός φορολογικού μητρώου (ΑΦΜ):</w:t>
            </w:r>
          </w:p>
          <w:p w14:paraId="696CD0A4" w14:textId="77777777" w:rsidR="007D188F" w:rsidRPr="00374B54" w:rsidRDefault="007D188F" w:rsidP="0003423A">
            <w:pPr>
              <w:spacing w:after="0"/>
              <w:rPr>
                <w:lang w:val="el-GR"/>
              </w:rPr>
            </w:pPr>
            <w:r w:rsidRPr="00374B5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8D0E81" w14:textId="77777777" w:rsidR="007D188F" w:rsidRPr="00374B54" w:rsidRDefault="007D188F" w:rsidP="0003423A">
            <w:pPr>
              <w:spacing w:after="0"/>
            </w:pPr>
            <w:r w:rsidRPr="00374B54">
              <w:t>[   ]</w:t>
            </w:r>
          </w:p>
        </w:tc>
      </w:tr>
      <w:tr w:rsidR="007D188F" w:rsidRPr="00374B54" w14:paraId="0D851030" w14:textId="77777777" w:rsidTr="0003423A">
        <w:tc>
          <w:tcPr>
            <w:tcW w:w="4479" w:type="dxa"/>
            <w:tcBorders>
              <w:top w:val="single" w:sz="4" w:space="0" w:color="000000"/>
              <w:left w:val="single" w:sz="4" w:space="0" w:color="000000"/>
              <w:bottom w:val="single" w:sz="4" w:space="0" w:color="000000"/>
            </w:tcBorders>
            <w:shd w:val="clear" w:color="auto" w:fill="auto"/>
          </w:tcPr>
          <w:p w14:paraId="3A2AD3F5" w14:textId="77777777" w:rsidR="007D188F" w:rsidRPr="00374B54" w:rsidRDefault="007D188F" w:rsidP="0003423A">
            <w:pPr>
              <w:spacing w:after="0"/>
            </w:pPr>
            <w:r w:rsidRPr="00374B54">
              <w:t>Τα</w:t>
            </w:r>
            <w:proofErr w:type="spellStart"/>
            <w:r w:rsidRPr="00374B54">
              <w:t>χυδρομική</w:t>
            </w:r>
            <w:proofErr w:type="spellEnd"/>
            <w:r w:rsidRPr="00374B54">
              <w:t xml:space="preserve"> </w:t>
            </w:r>
            <w:proofErr w:type="spellStart"/>
            <w:r w:rsidRPr="00374B54">
              <w:t>διεύθυνση</w:t>
            </w:r>
            <w:proofErr w:type="spellEnd"/>
            <w:r w:rsidRPr="00374B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1234EC" w14:textId="77777777" w:rsidR="007D188F" w:rsidRPr="00374B54" w:rsidRDefault="007D188F" w:rsidP="0003423A">
            <w:pPr>
              <w:spacing w:after="0"/>
            </w:pPr>
            <w:r w:rsidRPr="00374B54">
              <w:t>[……]</w:t>
            </w:r>
          </w:p>
        </w:tc>
      </w:tr>
      <w:tr w:rsidR="007D188F" w:rsidRPr="00374B54" w14:paraId="1E8BAB31" w14:textId="77777777" w:rsidTr="0003423A">
        <w:trPr>
          <w:trHeight w:val="1533"/>
        </w:trPr>
        <w:tc>
          <w:tcPr>
            <w:tcW w:w="4479" w:type="dxa"/>
            <w:tcBorders>
              <w:top w:val="single" w:sz="4" w:space="0" w:color="000000"/>
              <w:left w:val="single" w:sz="4" w:space="0" w:color="000000"/>
              <w:bottom w:val="single" w:sz="4" w:space="0" w:color="000000"/>
            </w:tcBorders>
            <w:shd w:val="clear" w:color="auto" w:fill="auto"/>
          </w:tcPr>
          <w:p w14:paraId="44CABBBB" w14:textId="77777777" w:rsidR="007D188F" w:rsidRPr="00374B54" w:rsidRDefault="007D188F" w:rsidP="0003423A">
            <w:pPr>
              <w:shd w:val="clear" w:color="auto" w:fill="FFFFFF"/>
              <w:spacing w:after="0"/>
              <w:rPr>
                <w:lang w:val="el-GR"/>
              </w:rPr>
            </w:pPr>
            <w:r w:rsidRPr="00374B54">
              <w:rPr>
                <w:lang w:val="el-GR"/>
              </w:rPr>
              <w:t>Αρμόδιος ή αρμόδιοι</w:t>
            </w:r>
            <w:r w:rsidRPr="00374B54">
              <w:rPr>
                <w:rStyle w:val="a6"/>
              </w:rPr>
              <w:endnoteReference w:id="2"/>
            </w:r>
            <w:r w:rsidRPr="00374B54">
              <w:rPr>
                <w:rStyle w:val="a6"/>
                <w:lang w:val="el-GR"/>
              </w:rPr>
              <w:t xml:space="preserve"> </w:t>
            </w:r>
            <w:r w:rsidRPr="00374B54">
              <w:rPr>
                <w:lang w:val="el-GR"/>
              </w:rPr>
              <w:t>:</w:t>
            </w:r>
          </w:p>
          <w:p w14:paraId="3090DAEA" w14:textId="77777777" w:rsidR="007D188F" w:rsidRPr="00374B54" w:rsidRDefault="007D188F" w:rsidP="0003423A">
            <w:pPr>
              <w:spacing w:after="0"/>
              <w:rPr>
                <w:lang w:val="el-GR"/>
              </w:rPr>
            </w:pPr>
            <w:r w:rsidRPr="00374B54">
              <w:rPr>
                <w:lang w:val="el-GR"/>
              </w:rPr>
              <w:t>Τηλέφωνο:</w:t>
            </w:r>
          </w:p>
          <w:p w14:paraId="402AFEA7" w14:textId="77777777" w:rsidR="007D188F" w:rsidRPr="00374B54" w:rsidRDefault="007D188F" w:rsidP="0003423A">
            <w:pPr>
              <w:spacing w:after="0"/>
              <w:rPr>
                <w:lang w:val="el-GR"/>
              </w:rPr>
            </w:pPr>
            <w:proofErr w:type="spellStart"/>
            <w:r w:rsidRPr="00374B54">
              <w:rPr>
                <w:lang w:val="el-GR"/>
              </w:rPr>
              <w:t>Ηλ</w:t>
            </w:r>
            <w:proofErr w:type="spellEnd"/>
            <w:r w:rsidRPr="00374B54">
              <w:rPr>
                <w:lang w:val="el-GR"/>
              </w:rPr>
              <w:t>. ταχυδρομείο:</w:t>
            </w:r>
          </w:p>
          <w:p w14:paraId="4C78169F" w14:textId="77777777" w:rsidR="007D188F" w:rsidRPr="00374B54" w:rsidRDefault="007D188F" w:rsidP="0003423A">
            <w:pPr>
              <w:spacing w:after="0"/>
              <w:rPr>
                <w:lang w:val="el-GR"/>
              </w:rPr>
            </w:pPr>
            <w:r w:rsidRPr="00374B54">
              <w:rPr>
                <w:lang w:val="el-GR"/>
              </w:rPr>
              <w:t>Διεύθυνση στο Διαδίκτυο (διεύθυνση δικτυακού τόπου) (</w:t>
            </w:r>
            <w:r w:rsidRPr="00374B54">
              <w:rPr>
                <w:i/>
                <w:lang w:val="el-GR"/>
              </w:rPr>
              <w:t>εάν υπάρχει</w:t>
            </w:r>
            <w:r w:rsidRPr="00374B5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08B651" w14:textId="77777777" w:rsidR="007D188F" w:rsidRPr="00374B54" w:rsidRDefault="007D188F" w:rsidP="0003423A">
            <w:pPr>
              <w:spacing w:after="0"/>
            </w:pPr>
            <w:r w:rsidRPr="00374B54">
              <w:t>[……]</w:t>
            </w:r>
          </w:p>
          <w:p w14:paraId="07471221" w14:textId="77777777" w:rsidR="007D188F" w:rsidRPr="00374B54" w:rsidRDefault="007D188F" w:rsidP="0003423A">
            <w:pPr>
              <w:spacing w:after="0"/>
            </w:pPr>
            <w:r w:rsidRPr="00374B54">
              <w:t>[……]</w:t>
            </w:r>
          </w:p>
          <w:p w14:paraId="4C8F2127" w14:textId="77777777" w:rsidR="007D188F" w:rsidRPr="00374B54" w:rsidRDefault="007D188F" w:rsidP="0003423A">
            <w:pPr>
              <w:spacing w:after="0"/>
            </w:pPr>
            <w:r w:rsidRPr="00374B54">
              <w:t>[……]</w:t>
            </w:r>
          </w:p>
          <w:p w14:paraId="29F7B29B" w14:textId="77777777" w:rsidR="007D188F" w:rsidRPr="00374B54" w:rsidRDefault="007D188F" w:rsidP="0003423A">
            <w:pPr>
              <w:spacing w:after="0"/>
            </w:pPr>
            <w:r w:rsidRPr="00374B54">
              <w:t>[……]</w:t>
            </w:r>
          </w:p>
        </w:tc>
      </w:tr>
      <w:tr w:rsidR="007D188F" w:rsidRPr="00374B54" w14:paraId="5A5C5F0B" w14:textId="77777777" w:rsidTr="0003423A">
        <w:tc>
          <w:tcPr>
            <w:tcW w:w="4479" w:type="dxa"/>
            <w:tcBorders>
              <w:top w:val="single" w:sz="4" w:space="0" w:color="000000"/>
              <w:left w:val="single" w:sz="4" w:space="0" w:color="000000"/>
              <w:bottom w:val="single" w:sz="4" w:space="0" w:color="000000"/>
            </w:tcBorders>
            <w:shd w:val="clear" w:color="auto" w:fill="auto"/>
          </w:tcPr>
          <w:p w14:paraId="6F334A32" w14:textId="77777777" w:rsidR="007D188F" w:rsidRPr="00374B54" w:rsidRDefault="007D188F" w:rsidP="0003423A">
            <w:pPr>
              <w:spacing w:after="0"/>
            </w:pPr>
            <w:proofErr w:type="spellStart"/>
            <w:r w:rsidRPr="00374B54">
              <w:rPr>
                <w:b/>
                <w:bCs/>
                <w:i/>
                <w:iCs/>
              </w:rPr>
              <w:t>Γενικές</w:t>
            </w:r>
            <w:proofErr w:type="spellEnd"/>
            <w:r w:rsidRPr="00374B54">
              <w:rPr>
                <w:b/>
                <w:bCs/>
                <w:i/>
                <w:iCs/>
              </w:rPr>
              <w:t xml:space="preserve"> π</w:t>
            </w:r>
            <w:proofErr w:type="spellStart"/>
            <w:r w:rsidRPr="00374B54">
              <w:rPr>
                <w:b/>
                <w:bCs/>
                <w:i/>
                <w:iCs/>
              </w:rPr>
              <w:t>ληροφορίες</w:t>
            </w:r>
            <w:proofErr w:type="spellEnd"/>
            <w:r w:rsidRPr="00374B54">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B24060" w14:textId="77777777" w:rsidR="007D188F" w:rsidRPr="00374B54" w:rsidRDefault="007D188F" w:rsidP="0003423A">
            <w:pPr>
              <w:spacing w:after="0"/>
            </w:pPr>
            <w:r w:rsidRPr="00374B54">
              <w:rPr>
                <w:b/>
                <w:bCs/>
                <w:i/>
                <w:iCs/>
              </w:rPr>
              <w:t>Απ</w:t>
            </w:r>
            <w:proofErr w:type="spellStart"/>
            <w:r w:rsidRPr="00374B54">
              <w:rPr>
                <w:b/>
                <w:bCs/>
                <w:i/>
                <w:iCs/>
              </w:rPr>
              <w:t>άντηση</w:t>
            </w:r>
            <w:proofErr w:type="spellEnd"/>
            <w:r w:rsidRPr="00374B54">
              <w:rPr>
                <w:b/>
                <w:bCs/>
                <w:i/>
                <w:iCs/>
              </w:rPr>
              <w:t>:</w:t>
            </w:r>
          </w:p>
        </w:tc>
      </w:tr>
      <w:tr w:rsidR="007D188F" w:rsidRPr="00BB1DB8" w14:paraId="203392E2" w14:textId="77777777" w:rsidTr="0003423A">
        <w:tc>
          <w:tcPr>
            <w:tcW w:w="4479" w:type="dxa"/>
            <w:tcBorders>
              <w:top w:val="single" w:sz="4" w:space="0" w:color="000000"/>
              <w:left w:val="single" w:sz="4" w:space="0" w:color="000000"/>
              <w:bottom w:val="single" w:sz="4" w:space="0" w:color="000000"/>
            </w:tcBorders>
            <w:shd w:val="clear" w:color="auto" w:fill="auto"/>
          </w:tcPr>
          <w:p w14:paraId="24B6FD5E" w14:textId="77777777" w:rsidR="007D188F" w:rsidRPr="00374B54" w:rsidRDefault="007D188F" w:rsidP="0003423A">
            <w:pPr>
              <w:spacing w:after="0"/>
              <w:rPr>
                <w:lang w:val="el-GR"/>
              </w:rPr>
            </w:pPr>
            <w:r w:rsidRPr="00374B54">
              <w:rPr>
                <w:lang w:val="el-GR"/>
              </w:rPr>
              <w:t>Ο οικονομικός φορέας είναι πολύ μικρή, μικρή ή μεσαία επιχείρηση</w:t>
            </w:r>
            <w:r w:rsidRPr="00374B54">
              <w:rPr>
                <w:rStyle w:val="a6"/>
              </w:rPr>
              <w:endnoteReference w:id="3"/>
            </w:r>
            <w:r w:rsidRPr="00374B5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22C6DB" w14:textId="77777777" w:rsidR="007D188F" w:rsidRPr="00374B54" w:rsidRDefault="007D188F" w:rsidP="0003423A">
            <w:pPr>
              <w:snapToGrid w:val="0"/>
              <w:spacing w:after="0"/>
              <w:rPr>
                <w:lang w:val="el-GR"/>
              </w:rPr>
            </w:pPr>
          </w:p>
        </w:tc>
      </w:tr>
      <w:tr w:rsidR="007D188F" w:rsidRPr="00374B54" w14:paraId="4592A49E" w14:textId="77777777" w:rsidTr="0003423A">
        <w:tc>
          <w:tcPr>
            <w:tcW w:w="4479" w:type="dxa"/>
            <w:tcBorders>
              <w:left w:val="single" w:sz="4" w:space="0" w:color="000000"/>
              <w:bottom w:val="single" w:sz="4" w:space="0" w:color="000000"/>
            </w:tcBorders>
            <w:shd w:val="clear" w:color="auto" w:fill="auto"/>
          </w:tcPr>
          <w:p w14:paraId="75969AFA" w14:textId="77777777" w:rsidR="007D188F" w:rsidRPr="00374B54" w:rsidRDefault="007D188F" w:rsidP="0003423A">
            <w:pPr>
              <w:spacing w:after="0"/>
              <w:rPr>
                <w:strike/>
                <w:lang w:val="el-GR"/>
              </w:rPr>
            </w:pPr>
            <w:r w:rsidRPr="00374B54">
              <w:rPr>
                <w:b/>
                <w:strike/>
                <w:u w:val="single"/>
                <w:lang w:val="el-GR"/>
              </w:rPr>
              <w:t xml:space="preserve">Μόνο σε περίπτωση προμήθειας </w:t>
            </w:r>
            <w:proofErr w:type="spellStart"/>
            <w:r w:rsidRPr="00374B54">
              <w:rPr>
                <w:b/>
                <w:strike/>
                <w:u w:val="single"/>
                <w:lang w:val="el-GR"/>
              </w:rPr>
              <w:t>κατ</w:t>
            </w:r>
            <w:proofErr w:type="spellEnd"/>
            <w:r w:rsidRPr="00374B54">
              <w:rPr>
                <w:b/>
                <w:strike/>
                <w:u w:val="single"/>
                <w:lang w:val="el-GR"/>
              </w:rPr>
              <w:t>᾽ αποκλειστικότητα, του άρθρου 20:</w:t>
            </w:r>
            <w:r w:rsidRPr="00374B54">
              <w:rPr>
                <w:b/>
                <w:strike/>
                <w:lang w:val="el-GR"/>
              </w:rPr>
              <w:t xml:space="preserve"> </w:t>
            </w:r>
            <w:r w:rsidRPr="00374B54">
              <w:rPr>
                <w:strike/>
                <w:lang w:val="el-GR"/>
              </w:rPr>
              <w:t>ο οικονομικός φορέας είναι προστατευόμενο εργαστήριο, «κοινωνική επιχείρηση»</w:t>
            </w:r>
            <w:r w:rsidRPr="00374B54">
              <w:rPr>
                <w:rStyle w:val="a6"/>
                <w:strike/>
              </w:rPr>
              <w:endnoteReference w:id="4"/>
            </w:r>
            <w:r w:rsidRPr="00374B54">
              <w:rPr>
                <w:strike/>
                <w:lang w:val="el-GR"/>
              </w:rPr>
              <w:t xml:space="preserve"> ή προβλέπει την εκτέλεση συμβάσεων στο πλαίσιο προγραμμάτων προστατευόμενης απασχόλησης;</w:t>
            </w:r>
          </w:p>
          <w:p w14:paraId="2DC44F79" w14:textId="77777777" w:rsidR="007D188F" w:rsidRPr="00374B54" w:rsidRDefault="007D188F" w:rsidP="0003423A">
            <w:pPr>
              <w:spacing w:after="0"/>
              <w:rPr>
                <w:strike/>
                <w:lang w:val="el-GR"/>
              </w:rPr>
            </w:pPr>
            <w:r w:rsidRPr="00B45BD8">
              <w:rPr>
                <w:b/>
                <w:strike/>
                <w:lang w:val="el-GR"/>
              </w:rPr>
              <w:t xml:space="preserve">Εάν ναι, </w:t>
            </w:r>
            <w:r w:rsidRPr="00374B54">
              <w:rPr>
                <w:strike/>
                <w:lang w:val="el-GR"/>
              </w:rPr>
              <w:t xml:space="preserve">ποιο είναι το αντίστοιχο ποσοστό των εργαζομένων με αναπηρία ή </w:t>
            </w:r>
            <w:proofErr w:type="spellStart"/>
            <w:r w:rsidRPr="00374B54">
              <w:rPr>
                <w:strike/>
                <w:lang w:val="el-GR"/>
              </w:rPr>
              <w:t>μειονεκτούντων</w:t>
            </w:r>
            <w:proofErr w:type="spellEnd"/>
            <w:r w:rsidRPr="00374B54">
              <w:rPr>
                <w:strike/>
                <w:lang w:val="el-GR"/>
              </w:rPr>
              <w:t xml:space="preserve"> εργαζομένων;</w:t>
            </w:r>
          </w:p>
          <w:p w14:paraId="5F29A91A" w14:textId="77777777" w:rsidR="007D188F" w:rsidRPr="00374B54" w:rsidRDefault="007D188F" w:rsidP="0003423A">
            <w:pPr>
              <w:spacing w:after="0"/>
              <w:rPr>
                <w:strike/>
                <w:lang w:val="el-GR"/>
              </w:rPr>
            </w:pPr>
            <w:r w:rsidRPr="00374B54">
              <w:rPr>
                <w:strike/>
                <w:lang w:val="el-GR"/>
              </w:rPr>
              <w:t xml:space="preserve">Εφόσον απαιτείται, προσδιορίστε σε ποια κατηγορία ή κατηγορίες εργαζομένων με αναπηρία ή </w:t>
            </w:r>
            <w:proofErr w:type="spellStart"/>
            <w:r w:rsidRPr="00374B54">
              <w:rPr>
                <w:strike/>
                <w:lang w:val="el-GR"/>
              </w:rPr>
              <w:t>μειονεκτούντων</w:t>
            </w:r>
            <w:proofErr w:type="spellEnd"/>
            <w:r w:rsidRPr="00374B54">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C49239C" w14:textId="77777777" w:rsidR="007D188F" w:rsidRPr="00374B54" w:rsidRDefault="007D188F" w:rsidP="0003423A">
            <w:pPr>
              <w:spacing w:after="0"/>
              <w:rPr>
                <w:strike/>
              </w:rPr>
            </w:pPr>
            <w:proofErr w:type="gramStart"/>
            <w:r w:rsidRPr="00374B54">
              <w:rPr>
                <w:strike/>
              </w:rPr>
              <w:t>[</w:t>
            </w:r>
            <w:r w:rsidRPr="00374B54">
              <w:rPr>
                <w:strike/>
                <w:lang w:val="en-US"/>
              </w:rPr>
              <w:t xml:space="preserve"> </w:t>
            </w:r>
            <w:r w:rsidRPr="00374B54">
              <w:rPr>
                <w:strike/>
              </w:rPr>
              <w:t>]</w:t>
            </w:r>
            <w:proofErr w:type="gramEnd"/>
            <w:r w:rsidRPr="00374B54">
              <w:rPr>
                <w:strike/>
              </w:rPr>
              <w:t xml:space="preserve"> Ναι [] </w:t>
            </w:r>
            <w:proofErr w:type="spellStart"/>
            <w:r w:rsidRPr="00374B54">
              <w:rPr>
                <w:strike/>
              </w:rPr>
              <w:t>Όχι</w:t>
            </w:r>
            <w:proofErr w:type="spellEnd"/>
          </w:p>
          <w:p w14:paraId="7CE7F75A" w14:textId="77777777" w:rsidR="007D188F" w:rsidRPr="00374B54" w:rsidRDefault="007D188F" w:rsidP="0003423A">
            <w:pPr>
              <w:spacing w:after="0"/>
              <w:rPr>
                <w:strike/>
              </w:rPr>
            </w:pPr>
          </w:p>
          <w:p w14:paraId="6A09362C" w14:textId="77777777" w:rsidR="007D188F" w:rsidRPr="00374B54" w:rsidRDefault="007D188F" w:rsidP="0003423A">
            <w:pPr>
              <w:spacing w:after="0"/>
              <w:rPr>
                <w:strike/>
              </w:rPr>
            </w:pPr>
          </w:p>
          <w:p w14:paraId="7E702733" w14:textId="77777777" w:rsidR="007D188F" w:rsidRPr="00374B54" w:rsidRDefault="007D188F" w:rsidP="0003423A">
            <w:pPr>
              <w:spacing w:after="0"/>
              <w:rPr>
                <w:strike/>
              </w:rPr>
            </w:pPr>
          </w:p>
          <w:p w14:paraId="2F9CBAFA" w14:textId="77777777" w:rsidR="007D188F" w:rsidRPr="00374B54" w:rsidRDefault="007D188F" w:rsidP="0003423A">
            <w:pPr>
              <w:spacing w:after="0"/>
              <w:rPr>
                <w:strike/>
              </w:rPr>
            </w:pPr>
          </w:p>
          <w:p w14:paraId="2ABDCE95" w14:textId="77777777" w:rsidR="007D188F" w:rsidRPr="00374B54" w:rsidRDefault="007D188F" w:rsidP="0003423A">
            <w:pPr>
              <w:spacing w:after="0"/>
              <w:rPr>
                <w:strike/>
              </w:rPr>
            </w:pPr>
          </w:p>
          <w:p w14:paraId="4EAAE1BA" w14:textId="77777777" w:rsidR="007D188F" w:rsidRPr="00374B54" w:rsidRDefault="007D188F" w:rsidP="0003423A">
            <w:pPr>
              <w:spacing w:after="0"/>
              <w:rPr>
                <w:strike/>
              </w:rPr>
            </w:pPr>
          </w:p>
          <w:p w14:paraId="0CA26DDF" w14:textId="77777777" w:rsidR="007D188F" w:rsidRPr="00374B54" w:rsidRDefault="007D188F" w:rsidP="0003423A">
            <w:pPr>
              <w:spacing w:after="0"/>
              <w:rPr>
                <w:strike/>
              </w:rPr>
            </w:pPr>
            <w:r w:rsidRPr="00374B54">
              <w:rPr>
                <w:strike/>
              </w:rPr>
              <w:t>[...............]</w:t>
            </w:r>
          </w:p>
          <w:p w14:paraId="4E5DBA8F" w14:textId="77777777" w:rsidR="007D188F" w:rsidRPr="00374B54" w:rsidRDefault="007D188F" w:rsidP="0003423A">
            <w:pPr>
              <w:spacing w:after="0"/>
              <w:rPr>
                <w:strike/>
              </w:rPr>
            </w:pPr>
          </w:p>
          <w:p w14:paraId="7CCAE2C7" w14:textId="77777777" w:rsidR="007D188F" w:rsidRPr="00374B54" w:rsidRDefault="007D188F" w:rsidP="0003423A">
            <w:pPr>
              <w:spacing w:after="0"/>
              <w:rPr>
                <w:strike/>
              </w:rPr>
            </w:pPr>
          </w:p>
          <w:p w14:paraId="0E6ADC8A" w14:textId="77777777" w:rsidR="007D188F" w:rsidRPr="00374B54" w:rsidRDefault="007D188F" w:rsidP="0003423A">
            <w:pPr>
              <w:spacing w:after="0"/>
              <w:rPr>
                <w:strike/>
              </w:rPr>
            </w:pPr>
            <w:r w:rsidRPr="00374B54">
              <w:rPr>
                <w:strike/>
              </w:rPr>
              <w:t>[…...............]</w:t>
            </w:r>
          </w:p>
          <w:p w14:paraId="349B5181" w14:textId="77777777" w:rsidR="007D188F" w:rsidRPr="00374B54" w:rsidRDefault="007D188F" w:rsidP="0003423A">
            <w:pPr>
              <w:spacing w:after="0"/>
              <w:rPr>
                <w:strike/>
              </w:rPr>
            </w:pPr>
            <w:r w:rsidRPr="00374B54">
              <w:rPr>
                <w:strike/>
              </w:rPr>
              <w:t>[….]</w:t>
            </w:r>
          </w:p>
        </w:tc>
      </w:tr>
      <w:tr w:rsidR="007D188F" w:rsidRPr="00374B54" w14:paraId="09842E40" w14:textId="77777777" w:rsidTr="0003423A">
        <w:tc>
          <w:tcPr>
            <w:tcW w:w="4479" w:type="dxa"/>
            <w:tcBorders>
              <w:left w:val="single" w:sz="4" w:space="0" w:color="000000"/>
              <w:bottom w:val="single" w:sz="4" w:space="0" w:color="000000"/>
            </w:tcBorders>
            <w:shd w:val="clear" w:color="auto" w:fill="auto"/>
          </w:tcPr>
          <w:p w14:paraId="25C22AAD" w14:textId="77777777" w:rsidR="007D188F" w:rsidRPr="00374B54" w:rsidRDefault="007D188F" w:rsidP="0003423A">
            <w:pPr>
              <w:spacing w:after="0"/>
              <w:rPr>
                <w:lang w:val="el-GR"/>
              </w:rPr>
            </w:pPr>
            <w:r w:rsidRPr="00374B5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EBEA31" w14:textId="77777777" w:rsidR="007D188F" w:rsidRPr="00374B54" w:rsidRDefault="007D188F" w:rsidP="0003423A">
            <w:pPr>
              <w:spacing w:after="0"/>
            </w:pPr>
            <w:r w:rsidRPr="00374B54">
              <w:t xml:space="preserve">[] Ναι [] </w:t>
            </w:r>
            <w:proofErr w:type="spellStart"/>
            <w:r w:rsidRPr="00374B54">
              <w:t>Όχι</w:t>
            </w:r>
            <w:proofErr w:type="spellEnd"/>
            <w:r w:rsidRPr="00374B54">
              <w:t xml:space="preserve"> [] </w:t>
            </w:r>
            <w:proofErr w:type="spellStart"/>
            <w:r w:rsidRPr="00374B54">
              <w:t>Άνευ</w:t>
            </w:r>
            <w:proofErr w:type="spellEnd"/>
            <w:r w:rsidRPr="00374B54">
              <w:t xml:space="preserve"> α</w:t>
            </w:r>
            <w:proofErr w:type="spellStart"/>
            <w:r w:rsidRPr="00374B54">
              <w:t>ντικειμένου</w:t>
            </w:r>
            <w:proofErr w:type="spellEnd"/>
          </w:p>
        </w:tc>
      </w:tr>
      <w:tr w:rsidR="007D188F" w:rsidRPr="00374B54" w14:paraId="563D9F2F" w14:textId="77777777" w:rsidTr="0003423A">
        <w:tc>
          <w:tcPr>
            <w:tcW w:w="4479" w:type="dxa"/>
            <w:tcBorders>
              <w:top w:val="single" w:sz="4" w:space="0" w:color="000000"/>
              <w:left w:val="single" w:sz="4" w:space="0" w:color="000000"/>
              <w:bottom w:val="single" w:sz="4" w:space="0" w:color="000000"/>
            </w:tcBorders>
            <w:shd w:val="clear" w:color="auto" w:fill="auto"/>
          </w:tcPr>
          <w:p w14:paraId="2EEEF590" w14:textId="77777777" w:rsidR="007D188F" w:rsidRPr="00374B54" w:rsidRDefault="007D188F" w:rsidP="0003423A">
            <w:pPr>
              <w:spacing w:after="0"/>
              <w:rPr>
                <w:lang w:val="el-GR"/>
              </w:rPr>
            </w:pPr>
            <w:r w:rsidRPr="00374B54">
              <w:rPr>
                <w:b/>
                <w:lang w:val="el-GR"/>
              </w:rPr>
              <w:t>Εάν ναι</w:t>
            </w:r>
            <w:r w:rsidRPr="00374B54">
              <w:rPr>
                <w:lang w:val="el-GR"/>
              </w:rPr>
              <w:t>:</w:t>
            </w:r>
          </w:p>
          <w:p w14:paraId="204F6484" w14:textId="77777777" w:rsidR="007D188F" w:rsidRPr="00374B54" w:rsidRDefault="007D188F" w:rsidP="0003423A">
            <w:pPr>
              <w:spacing w:after="0"/>
              <w:rPr>
                <w:lang w:val="el-GR"/>
              </w:rPr>
            </w:pPr>
            <w:r w:rsidRPr="00374B5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74B54">
              <w:t>V</w:t>
            </w:r>
            <w:r w:rsidRPr="00374B54">
              <w:rPr>
                <w:lang w:val="el-GR"/>
              </w:rPr>
              <w:t xml:space="preserve"> κατά περίπτωση, και σε κάθε περίπτωση συμπληρώστε και υπογράψτε το μέρος </w:t>
            </w:r>
            <w:r w:rsidRPr="00374B54">
              <w:t>VI</w:t>
            </w:r>
            <w:r w:rsidRPr="00374B54">
              <w:rPr>
                <w:lang w:val="el-GR"/>
              </w:rPr>
              <w:t xml:space="preserve">. </w:t>
            </w:r>
          </w:p>
          <w:p w14:paraId="20CFCF35" w14:textId="77777777" w:rsidR="007D188F" w:rsidRPr="00374B54" w:rsidRDefault="007D188F" w:rsidP="0003423A">
            <w:pPr>
              <w:spacing w:after="0"/>
              <w:rPr>
                <w:lang w:val="el-GR"/>
              </w:rPr>
            </w:pPr>
            <w:r w:rsidRPr="00374B54">
              <w:rPr>
                <w:lang w:val="el-GR"/>
              </w:rPr>
              <w:t>α) Αναφέρετε την ονομασία του καταλόγου ή του πιστοποιητικού και τον σχετικό αριθμό εγγραφής ή πιστοποίησης, κατά περίπτωση:</w:t>
            </w:r>
          </w:p>
          <w:p w14:paraId="5F4CE105" w14:textId="77777777" w:rsidR="007D188F" w:rsidRPr="00374B54" w:rsidRDefault="007D188F" w:rsidP="0003423A">
            <w:pPr>
              <w:spacing w:after="0"/>
              <w:rPr>
                <w:lang w:val="el-GR"/>
              </w:rPr>
            </w:pPr>
            <w:r w:rsidRPr="00374B54">
              <w:rPr>
                <w:lang w:val="el-GR"/>
              </w:rPr>
              <w:t>β) Εάν το πιστοποιητικό εγγραφής ή η πιστοποίηση διατίθεται ηλεκτρονικά, αναφέρετε:</w:t>
            </w:r>
          </w:p>
          <w:p w14:paraId="23616292" w14:textId="77777777" w:rsidR="007D188F" w:rsidRPr="00374B54" w:rsidRDefault="007D188F" w:rsidP="0003423A">
            <w:pPr>
              <w:spacing w:after="0"/>
              <w:rPr>
                <w:lang w:val="el-GR"/>
              </w:rPr>
            </w:pPr>
            <w:r w:rsidRPr="00374B54">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74B54">
              <w:rPr>
                <w:rStyle w:val="a6"/>
              </w:rPr>
              <w:endnoteReference w:id="5"/>
            </w:r>
            <w:r w:rsidRPr="00374B54">
              <w:rPr>
                <w:lang w:val="el-GR"/>
              </w:rPr>
              <w:t>:</w:t>
            </w:r>
          </w:p>
          <w:p w14:paraId="6A0F4823" w14:textId="77777777" w:rsidR="007D188F" w:rsidRPr="00374B54" w:rsidRDefault="007D188F" w:rsidP="0003423A">
            <w:pPr>
              <w:spacing w:after="0"/>
              <w:rPr>
                <w:lang w:val="el-GR"/>
              </w:rPr>
            </w:pPr>
            <w:r w:rsidRPr="00374B54">
              <w:rPr>
                <w:lang w:val="el-GR"/>
              </w:rPr>
              <w:t>δ) Η εγγραφή ή η πιστοποίηση καλύπτει όλα τα απαιτούμενα κριτήρια επιλογής;</w:t>
            </w:r>
          </w:p>
          <w:p w14:paraId="674F6365" w14:textId="77777777" w:rsidR="007D188F" w:rsidRPr="00374B54" w:rsidRDefault="007D188F" w:rsidP="0003423A">
            <w:pPr>
              <w:spacing w:after="0"/>
              <w:rPr>
                <w:lang w:val="el-GR"/>
              </w:rPr>
            </w:pPr>
            <w:r w:rsidRPr="00374B54">
              <w:rPr>
                <w:b/>
                <w:lang w:val="el-GR"/>
              </w:rPr>
              <w:t>Εάν όχι:</w:t>
            </w:r>
          </w:p>
          <w:p w14:paraId="6BA4FD1E" w14:textId="77777777" w:rsidR="007D188F" w:rsidRPr="00374B54" w:rsidRDefault="007D188F" w:rsidP="0003423A">
            <w:pPr>
              <w:spacing w:after="0"/>
              <w:rPr>
                <w:lang w:val="el-GR"/>
              </w:rPr>
            </w:pPr>
            <w:r w:rsidRPr="00374B54">
              <w:rPr>
                <w:b/>
                <w:u w:val="single"/>
                <w:lang w:val="el-GR"/>
              </w:rPr>
              <w:t xml:space="preserve">Επιπροσθέτως, συμπληρώστε τις πληροφορίες που λείπουν στο μέρος </w:t>
            </w:r>
            <w:r w:rsidRPr="00374B54">
              <w:rPr>
                <w:b/>
                <w:u w:val="single"/>
              </w:rPr>
              <w:t>IV</w:t>
            </w:r>
            <w:r w:rsidRPr="00374B54">
              <w:rPr>
                <w:b/>
                <w:u w:val="single"/>
                <w:lang w:val="el-GR"/>
              </w:rPr>
              <w:t>, ενότητες Α, Β, Γ, ή Δ κατά περίπτωση</w:t>
            </w:r>
            <w:r w:rsidRPr="00374B54">
              <w:rPr>
                <w:lang w:val="el-GR"/>
              </w:rPr>
              <w:t xml:space="preserve"> </w:t>
            </w:r>
            <w:r w:rsidRPr="00374B54">
              <w:rPr>
                <w:b/>
                <w:i/>
                <w:lang w:val="el-GR"/>
              </w:rPr>
              <w:t>ΜΟΝΟ εφόσον αυτό απαιτείται στη σχετική διακήρυξη ή στα έγγραφα της σύμβασης:</w:t>
            </w:r>
          </w:p>
          <w:p w14:paraId="338F6987" w14:textId="77777777" w:rsidR="007D188F" w:rsidRPr="00374B54" w:rsidRDefault="007D188F" w:rsidP="0003423A">
            <w:pPr>
              <w:spacing w:after="0"/>
              <w:rPr>
                <w:lang w:val="el-GR"/>
              </w:rPr>
            </w:pPr>
            <w:r w:rsidRPr="00374B54">
              <w:rPr>
                <w:lang w:val="el-GR"/>
              </w:rPr>
              <w:t xml:space="preserve">ε) Ο οικονομικός φορέας θα είναι σε θέση να προσκομίσει </w:t>
            </w:r>
            <w:r w:rsidRPr="00374B54">
              <w:rPr>
                <w:b/>
                <w:lang w:val="el-GR"/>
              </w:rPr>
              <w:t>βεβαίωση</w:t>
            </w:r>
            <w:r w:rsidRPr="00374B5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FD01CD0" w14:textId="77777777" w:rsidR="007D188F" w:rsidRPr="00374B54" w:rsidRDefault="007D188F" w:rsidP="0003423A">
            <w:pPr>
              <w:spacing w:after="0"/>
              <w:rPr>
                <w:lang w:val="el-GR"/>
              </w:rPr>
            </w:pPr>
            <w:r w:rsidRPr="00374B5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EE16F5" w14:textId="77777777" w:rsidR="007D188F" w:rsidRPr="00374B54" w:rsidRDefault="007D188F" w:rsidP="0003423A">
            <w:pPr>
              <w:snapToGrid w:val="0"/>
              <w:spacing w:after="0"/>
              <w:rPr>
                <w:lang w:val="el-GR"/>
              </w:rPr>
            </w:pPr>
          </w:p>
          <w:p w14:paraId="01F35BBF" w14:textId="77777777" w:rsidR="007D188F" w:rsidRPr="00374B54" w:rsidRDefault="007D188F" w:rsidP="0003423A">
            <w:pPr>
              <w:spacing w:after="0"/>
              <w:rPr>
                <w:lang w:val="el-GR"/>
              </w:rPr>
            </w:pPr>
          </w:p>
          <w:p w14:paraId="70135E57" w14:textId="77777777" w:rsidR="007D188F" w:rsidRPr="00374B54" w:rsidRDefault="007D188F" w:rsidP="0003423A">
            <w:pPr>
              <w:spacing w:after="0"/>
              <w:rPr>
                <w:lang w:val="el-GR"/>
              </w:rPr>
            </w:pPr>
          </w:p>
          <w:p w14:paraId="3217130A" w14:textId="77777777" w:rsidR="007D188F" w:rsidRPr="00374B54" w:rsidRDefault="007D188F" w:rsidP="0003423A">
            <w:pPr>
              <w:spacing w:after="0"/>
              <w:rPr>
                <w:lang w:val="el-GR"/>
              </w:rPr>
            </w:pPr>
          </w:p>
          <w:p w14:paraId="3A423289" w14:textId="77777777" w:rsidR="007D188F" w:rsidRPr="00374B54" w:rsidRDefault="007D188F" w:rsidP="0003423A">
            <w:pPr>
              <w:spacing w:after="0"/>
              <w:rPr>
                <w:lang w:val="el-GR"/>
              </w:rPr>
            </w:pPr>
          </w:p>
          <w:p w14:paraId="18998BB0" w14:textId="77777777" w:rsidR="007D188F" w:rsidRPr="00374B54" w:rsidRDefault="007D188F" w:rsidP="0003423A">
            <w:pPr>
              <w:spacing w:after="0"/>
              <w:rPr>
                <w:lang w:val="el-GR"/>
              </w:rPr>
            </w:pPr>
          </w:p>
          <w:p w14:paraId="55909137" w14:textId="77777777" w:rsidR="007D188F" w:rsidRPr="00374B54" w:rsidRDefault="007D188F" w:rsidP="0003423A">
            <w:pPr>
              <w:spacing w:after="0"/>
              <w:rPr>
                <w:lang w:val="el-GR"/>
              </w:rPr>
            </w:pPr>
          </w:p>
          <w:p w14:paraId="261FC040" w14:textId="77777777" w:rsidR="007D188F" w:rsidRPr="00374B54" w:rsidRDefault="007D188F" w:rsidP="0003423A">
            <w:pPr>
              <w:spacing w:after="0"/>
              <w:rPr>
                <w:lang w:val="el-GR"/>
              </w:rPr>
            </w:pPr>
            <w:r w:rsidRPr="00374B54">
              <w:rPr>
                <w:lang w:val="el-GR"/>
              </w:rPr>
              <w:t>α) [……]</w:t>
            </w:r>
          </w:p>
          <w:p w14:paraId="2B1F25DA" w14:textId="77777777" w:rsidR="007D188F" w:rsidRPr="00374B54" w:rsidRDefault="007D188F" w:rsidP="0003423A">
            <w:pPr>
              <w:spacing w:after="0"/>
              <w:rPr>
                <w:lang w:val="el-GR"/>
              </w:rPr>
            </w:pPr>
          </w:p>
          <w:p w14:paraId="64FBE46D" w14:textId="77777777" w:rsidR="007D188F" w:rsidRPr="00374B54" w:rsidRDefault="007D188F" w:rsidP="0003423A">
            <w:pPr>
              <w:spacing w:after="0"/>
              <w:rPr>
                <w:lang w:val="el-GR"/>
              </w:rPr>
            </w:pPr>
          </w:p>
          <w:p w14:paraId="2E770756" w14:textId="77777777" w:rsidR="007D188F" w:rsidRPr="00374B54" w:rsidRDefault="007D188F" w:rsidP="0003423A">
            <w:pPr>
              <w:spacing w:after="0"/>
              <w:rPr>
                <w:lang w:val="el-GR"/>
              </w:rPr>
            </w:pPr>
            <w:r w:rsidRPr="00374B54">
              <w:rPr>
                <w:i/>
                <w:lang w:val="el-GR"/>
              </w:rPr>
              <w:t>β) (διαδικτυακή διεύθυνση, αρχή ή φορέας έκδοσης, επακριβή στοιχεία αναφοράς των εγγράφων):[……][……][……][……]</w:t>
            </w:r>
          </w:p>
          <w:p w14:paraId="27612AA3" w14:textId="77777777" w:rsidR="007D188F" w:rsidRPr="00374B54" w:rsidRDefault="007D188F" w:rsidP="0003423A">
            <w:pPr>
              <w:spacing w:after="0"/>
              <w:rPr>
                <w:lang w:val="el-GR"/>
              </w:rPr>
            </w:pPr>
            <w:r w:rsidRPr="00374B54">
              <w:rPr>
                <w:lang w:val="el-GR"/>
              </w:rPr>
              <w:lastRenderedPageBreak/>
              <w:t>γ) [……]</w:t>
            </w:r>
          </w:p>
          <w:p w14:paraId="55AD7220" w14:textId="77777777" w:rsidR="007D188F" w:rsidRPr="00374B54" w:rsidRDefault="007D188F" w:rsidP="0003423A">
            <w:pPr>
              <w:spacing w:after="0"/>
              <w:rPr>
                <w:lang w:val="el-GR"/>
              </w:rPr>
            </w:pPr>
          </w:p>
          <w:p w14:paraId="7A001754" w14:textId="77777777" w:rsidR="007D188F" w:rsidRPr="00374B54" w:rsidRDefault="007D188F" w:rsidP="0003423A">
            <w:pPr>
              <w:spacing w:after="0"/>
              <w:rPr>
                <w:lang w:val="el-GR"/>
              </w:rPr>
            </w:pPr>
          </w:p>
          <w:p w14:paraId="708BEC52" w14:textId="77777777" w:rsidR="007D188F" w:rsidRPr="00374B54" w:rsidRDefault="007D188F" w:rsidP="0003423A">
            <w:pPr>
              <w:spacing w:after="0"/>
              <w:rPr>
                <w:lang w:val="el-GR"/>
              </w:rPr>
            </w:pPr>
          </w:p>
          <w:p w14:paraId="42F5FAE7" w14:textId="77777777" w:rsidR="007D188F" w:rsidRPr="00374B54" w:rsidRDefault="007D188F" w:rsidP="0003423A">
            <w:pPr>
              <w:spacing w:after="0"/>
              <w:rPr>
                <w:lang w:val="el-GR"/>
              </w:rPr>
            </w:pPr>
            <w:r w:rsidRPr="00374B54">
              <w:rPr>
                <w:lang w:val="el-GR"/>
              </w:rPr>
              <w:t>δ) [] Ναι [] Όχι</w:t>
            </w:r>
          </w:p>
          <w:p w14:paraId="71A74628" w14:textId="77777777" w:rsidR="007D188F" w:rsidRPr="00374B54" w:rsidRDefault="007D188F" w:rsidP="0003423A">
            <w:pPr>
              <w:spacing w:after="0"/>
              <w:rPr>
                <w:lang w:val="el-GR"/>
              </w:rPr>
            </w:pPr>
          </w:p>
          <w:p w14:paraId="393B6F5B" w14:textId="77777777" w:rsidR="007D188F" w:rsidRPr="00374B54" w:rsidRDefault="007D188F" w:rsidP="0003423A">
            <w:pPr>
              <w:spacing w:after="0"/>
              <w:rPr>
                <w:lang w:val="el-GR"/>
              </w:rPr>
            </w:pPr>
          </w:p>
          <w:p w14:paraId="382BD598" w14:textId="77777777" w:rsidR="007D188F" w:rsidRPr="00374B54" w:rsidRDefault="007D188F" w:rsidP="0003423A">
            <w:pPr>
              <w:spacing w:after="0"/>
              <w:rPr>
                <w:lang w:val="el-GR"/>
              </w:rPr>
            </w:pPr>
          </w:p>
          <w:p w14:paraId="04ADF267" w14:textId="77777777" w:rsidR="007D188F" w:rsidRPr="00374B54" w:rsidRDefault="007D188F" w:rsidP="0003423A">
            <w:pPr>
              <w:spacing w:after="0"/>
              <w:rPr>
                <w:lang w:val="el-GR"/>
              </w:rPr>
            </w:pPr>
          </w:p>
          <w:p w14:paraId="20390627" w14:textId="77777777" w:rsidR="007D188F" w:rsidRPr="00374B54" w:rsidRDefault="007D188F" w:rsidP="0003423A">
            <w:pPr>
              <w:spacing w:after="0"/>
              <w:rPr>
                <w:lang w:val="el-GR"/>
              </w:rPr>
            </w:pPr>
          </w:p>
          <w:p w14:paraId="46ADCA81" w14:textId="77777777" w:rsidR="007D188F" w:rsidRPr="00374B54" w:rsidRDefault="007D188F" w:rsidP="0003423A">
            <w:pPr>
              <w:spacing w:after="0"/>
              <w:rPr>
                <w:lang w:val="el-GR"/>
              </w:rPr>
            </w:pPr>
          </w:p>
          <w:p w14:paraId="143E8385" w14:textId="77777777" w:rsidR="007D188F" w:rsidRPr="00374B54" w:rsidRDefault="007D188F" w:rsidP="0003423A">
            <w:pPr>
              <w:spacing w:after="0"/>
              <w:rPr>
                <w:lang w:val="el-GR"/>
              </w:rPr>
            </w:pPr>
          </w:p>
          <w:p w14:paraId="3D4831D3" w14:textId="77777777" w:rsidR="007D188F" w:rsidRPr="00374B54" w:rsidRDefault="007D188F" w:rsidP="0003423A">
            <w:pPr>
              <w:spacing w:after="0"/>
              <w:rPr>
                <w:lang w:val="el-GR"/>
              </w:rPr>
            </w:pPr>
            <w:r w:rsidRPr="00374B54">
              <w:rPr>
                <w:lang w:val="el-GR"/>
              </w:rPr>
              <w:t>ε) [] Ναι [] Όχι</w:t>
            </w:r>
          </w:p>
          <w:p w14:paraId="15AC4173" w14:textId="77777777" w:rsidR="007D188F" w:rsidRPr="00374B54" w:rsidRDefault="007D188F" w:rsidP="0003423A">
            <w:pPr>
              <w:spacing w:after="0"/>
              <w:rPr>
                <w:lang w:val="el-GR"/>
              </w:rPr>
            </w:pPr>
          </w:p>
          <w:p w14:paraId="0C578B6F" w14:textId="77777777" w:rsidR="007D188F" w:rsidRPr="00374B54" w:rsidRDefault="007D188F" w:rsidP="0003423A">
            <w:pPr>
              <w:spacing w:after="0"/>
              <w:rPr>
                <w:lang w:val="el-GR"/>
              </w:rPr>
            </w:pPr>
          </w:p>
          <w:p w14:paraId="158CCCB6" w14:textId="77777777" w:rsidR="007D188F" w:rsidRPr="00374B54" w:rsidRDefault="007D188F" w:rsidP="0003423A">
            <w:pPr>
              <w:spacing w:after="0"/>
              <w:rPr>
                <w:lang w:val="el-GR"/>
              </w:rPr>
            </w:pPr>
          </w:p>
          <w:p w14:paraId="55961C1C" w14:textId="77777777" w:rsidR="007D188F" w:rsidRPr="00374B54" w:rsidRDefault="007D188F" w:rsidP="0003423A">
            <w:pPr>
              <w:spacing w:after="0"/>
              <w:rPr>
                <w:i/>
                <w:lang w:val="el-GR"/>
              </w:rPr>
            </w:pPr>
          </w:p>
          <w:p w14:paraId="7AC14EA3" w14:textId="77777777" w:rsidR="007D188F" w:rsidRPr="00374B54" w:rsidRDefault="007D188F" w:rsidP="0003423A">
            <w:pPr>
              <w:spacing w:after="0"/>
              <w:rPr>
                <w:i/>
                <w:lang w:val="el-GR"/>
              </w:rPr>
            </w:pPr>
          </w:p>
          <w:p w14:paraId="64F2B5B4" w14:textId="77777777" w:rsidR="007D188F" w:rsidRPr="00374B54" w:rsidRDefault="007D188F" w:rsidP="0003423A">
            <w:pPr>
              <w:spacing w:after="0"/>
              <w:rPr>
                <w:i/>
                <w:lang w:val="el-GR"/>
              </w:rPr>
            </w:pPr>
          </w:p>
          <w:p w14:paraId="4E31A936" w14:textId="77777777" w:rsidR="007D188F" w:rsidRPr="00374B54" w:rsidRDefault="007D188F" w:rsidP="0003423A">
            <w:pPr>
              <w:spacing w:after="0"/>
              <w:rPr>
                <w:i/>
                <w:lang w:val="el-GR"/>
              </w:rPr>
            </w:pPr>
          </w:p>
          <w:p w14:paraId="623548E4" w14:textId="77777777" w:rsidR="007D188F" w:rsidRPr="00374B54" w:rsidRDefault="007D188F" w:rsidP="0003423A">
            <w:pPr>
              <w:spacing w:after="0"/>
              <w:rPr>
                <w:i/>
                <w:lang w:val="el-GR"/>
              </w:rPr>
            </w:pPr>
          </w:p>
          <w:p w14:paraId="313A4F96" w14:textId="77777777" w:rsidR="007D188F" w:rsidRPr="00374B54" w:rsidRDefault="007D188F" w:rsidP="0003423A">
            <w:pPr>
              <w:spacing w:after="0"/>
              <w:rPr>
                <w:lang w:val="el-GR"/>
              </w:rPr>
            </w:pPr>
            <w:r w:rsidRPr="00374B54">
              <w:rPr>
                <w:i/>
                <w:lang w:val="el-GR"/>
              </w:rPr>
              <w:t>(διαδικτυακή διεύθυνση, αρχή ή φορέας έκδοσης, επακριβή στοιχεία αναφοράς των εγγράφων):</w:t>
            </w:r>
          </w:p>
          <w:p w14:paraId="250BF187" w14:textId="77777777" w:rsidR="007D188F" w:rsidRPr="00374B54" w:rsidRDefault="007D188F" w:rsidP="0003423A">
            <w:pPr>
              <w:spacing w:after="0"/>
            </w:pPr>
            <w:r w:rsidRPr="00374B54">
              <w:rPr>
                <w:i/>
              </w:rPr>
              <w:t>[……][……][……][……]</w:t>
            </w:r>
          </w:p>
        </w:tc>
      </w:tr>
      <w:tr w:rsidR="007D188F" w:rsidRPr="00374B54" w14:paraId="3A64ADB7" w14:textId="77777777" w:rsidTr="0003423A">
        <w:tc>
          <w:tcPr>
            <w:tcW w:w="4479" w:type="dxa"/>
            <w:tcBorders>
              <w:left w:val="single" w:sz="4" w:space="0" w:color="000000"/>
              <w:bottom w:val="single" w:sz="4" w:space="0" w:color="000000"/>
            </w:tcBorders>
            <w:shd w:val="clear" w:color="auto" w:fill="auto"/>
          </w:tcPr>
          <w:p w14:paraId="1510B16F" w14:textId="77777777" w:rsidR="007D188F" w:rsidRPr="00374B54" w:rsidRDefault="007D188F" w:rsidP="0003423A">
            <w:pPr>
              <w:spacing w:before="120" w:after="0"/>
            </w:pPr>
            <w:proofErr w:type="spellStart"/>
            <w:r w:rsidRPr="00374B54">
              <w:rPr>
                <w:b/>
                <w:i/>
              </w:rPr>
              <w:lastRenderedPageBreak/>
              <w:t>Τρό</w:t>
            </w:r>
            <w:proofErr w:type="spellEnd"/>
            <w:r w:rsidRPr="00374B54">
              <w:rPr>
                <w:b/>
                <w:i/>
              </w:rPr>
              <w:t xml:space="preserve">πος </w:t>
            </w:r>
            <w:proofErr w:type="spellStart"/>
            <w:r w:rsidRPr="00374B54">
              <w:rPr>
                <w:b/>
                <w:i/>
              </w:rPr>
              <w:t>συμμετοχής</w:t>
            </w:r>
            <w:proofErr w:type="spellEnd"/>
            <w:r w:rsidRPr="00374B54">
              <w:rPr>
                <w:b/>
                <w:i/>
              </w:rPr>
              <w:t>:</w:t>
            </w:r>
          </w:p>
        </w:tc>
        <w:tc>
          <w:tcPr>
            <w:tcW w:w="4510" w:type="dxa"/>
            <w:tcBorders>
              <w:left w:val="single" w:sz="4" w:space="0" w:color="000000"/>
              <w:bottom w:val="single" w:sz="4" w:space="0" w:color="000000"/>
              <w:right w:val="single" w:sz="4" w:space="0" w:color="000000"/>
            </w:tcBorders>
            <w:shd w:val="clear" w:color="auto" w:fill="auto"/>
          </w:tcPr>
          <w:p w14:paraId="3C739D41" w14:textId="77777777" w:rsidR="007D188F" w:rsidRPr="00374B54" w:rsidRDefault="007D188F" w:rsidP="0003423A">
            <w:pPr>
              <w:spacing w:after="0"/>
            </w:pPr>
            <w:r w:rsidRPr="00374B54">
              <w:rPr>
                <w:b/>
                <w:bCs/>
                <w:i/>
                <w:iCs/>
              </w:rPr>
              <w:t>Απ</w:t>
            </w:r>
            <w:proofErr w:type="spellStart"/>
            <w:r w:rsidRPr="00374B54">
              <w:rPr>
                <w:b/>
                <w:bCs/>
                <w:i/>
                <w:iCs/>
              </w:rPr>
              <w:t>άντηση</w:t>
            </w:r>
            <w:proofErr w:type="spellEnd"/>
            <w:r w:rsidRPr="00374B54">
              <w:rPr>
                <w:b/>
                <w:bCs/>
                <w:i/>
                <w:iCs/>
              </w:rPr>
              <w:t>:</w:t>
            </w:r>
          </w:p>
        </w:tc>
      </w:tr>
      <w:tr w:rsidR="007D188F" w:rsidRPr="00374B54" w14:paraId="0EDE71C2" w14:textId="77777777" w:rsidTr="0003423A">
        <w:tc>
          <w:tcPr>
            <w:tcW w:w="4479" w:type="dxa"/>
            <w:tcBorders>
              <w:top w:val="single" w:sz="4" w:space="0" w:color="000000"/>
              <w:left w:val="single" w:sz="4" w:space="0" w:color="000000"/>
              <w:bottom w:val="single" w:sz="4" w:space="0" w:color="000000"/>
            </w:tcBorders>
            <w:shd w:val="clear" w:color="auto" w:fill="auto"/>
          </w:tcPr>
          <w:p w14:paraId="43691CEC" w14:textId="77777777" w:rsidR="007D188F" w:rsidRPr="00374B54" w:rsidRDefault="007D188F" w:rsidP="0003423A">
            <w:pPr>
              <w:spacing w:after="0"/>
              <w:rPr>
                <w:lang w:val="el-GR"/>
              </w:rPr>
            </w:pPr>
            <w:r w:rsidRPr="00374B54">
              <w:rPr>
                <w:lang w:val="el-GR"/>
              </w:rPr>
              <w:t>Ο οικονομικός φορέας συμμετέχει στη διαδικασία σύναψης δημόσιας σύμβασης από κοινού με άλλους</w:t>
            </w:r>
            <w:r w:rsidRPr="00374B54">
              <w:rPr>
                <w:rStyle w:val="a6"/>
              </w:rPr>
              <w:endnoteReference w:id="6"/>
            </w:r>
            <w:r w:rsidRPr="00374B5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7629A" w14:textId="77777777" w:rsidR="007D188F" w:rsidRPr="00374B54" w:rsidRDefault="007D188F" w:rsidP="0003423A">
            <w:pPr>
              <w:spacing w:after="0"/>
            </w:pPr>
            <w:r w:rsidRPr="00374B54">
              <w:t xml:space="preserve">[] Ναι [] </w:t>
            </w:r>
            <w:proofErr w:type="spellStart"/>
            <w:r w:rsidRPr="00374B54">
              <w:t>Όχι</w:t>
            </w:r>
            <w:proofErr w:type="spellEnd"/>
          </w:p>
        </w:tc>
      </w:tr>
      <w:tr w:rsidR="007D188F" w:rsidRPr="00BB1DB8" w14:paraId="63E5F2D5" w14:textId="77777777" w:rsidTr="0003423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BEE1B8" w14:textId="77777777" w:rsidR="007D188F" w:rsidRPr="00374B54" w:rsidRDefault="007D188F" w:rsidP="0003423A">
            <w:pPr>
              <w:spacing w:after="0"/>
              <w:rPr>
                <w:lang w:val="el-GR"/>
              </w:rPr>
            </w:pPr>
            <w:r w:rsidRPr="00374B54">
              <w:rPr>
                <w:b/>
                <w:i/>
                <w:lang w:val="el-GR"/>
              </w:rPr>
              <w:t>Εάν ναι</w:t>
            </w:r>
            <w:r w:rsidRPr="00374B54">
              <w:rPr>
                <w:i/>
                <w:lang w:val="el-GR"/>
              </w:rPr>
              <w:t>, μεριμνήστε για την υποβολή χωριστού εντύπου ΤΕΥΔ από τους άλλους εμπλεκόμενους οικονομικούς φορείς.</w:t>
            </w:r>
          </w:p>
        </w:tc>
      </w:tr>
      <w:tr w:rsidR="007D188F" w:rsidRPr="00374B54" w14:paraId="49D5B830" w14:textId="77777777" w:rsidTr="0003423A">
        <w:tc>
          <w:tcPr>
            <w:tcW w:w="4479" w:type="dxa"/>
            <w:tcBorders>
              <w:top w:val="single" w:sz="4" w:space="0" w:color="000000"/>
              <w:left w:val="single" w:sz="4" w:space="0" w:color="000000"/>
              <w:bottom w:val="single" w:sz="4" w:space="0" w:color="000000"/>
            </w:tcBorders>
            <w:shd w:val="clear" w:color="auto" w:fill="auto"/>
          </w:tcPr>
          <w:p w14:paraId="07A1CEEB" w14:textId="77777777" w:rsidR="007D188F" w:rsidRPr="00374B54" w:rsidRDefault="007D188F" w:rsidP="0003423A">
            <w:pPr>
              <w:spacing w:after="0"/>
              <w:rPr>
                <w:lang w:val="el-GR"/>
              </w:rPr>
            </w:pPr>
            <w:r w:rsidRPr="00374B54">
              <w:rPr>
                <w:b/>
                <w:lang w:val="el-GR"/>
              </w:rPr>
              <w:t>Εάν ναι</w:t>
            </w:r>
            <w:r w:rsidRPr="00374B54">
              <w:rPr>
                <w:lang w:val="el-GR"/>
              </w:rPr>
              <w:t>:</w:t>
            </w:r>
          </w:p>
          <w:p w14:paraId="658BB24F" w14:textId="77777777" w:rsidR="007D188F" w:rsidRPr="00374B54" w:rsidRDefault="007D188F" w:rsidP="0003423A">
            <w:pPr>
              <w:spacing w:after="0"/>
              <w:rPr>
                <w:lang w:val="el-GR"/>
              </w:rPr>
            </w:pPr>
            <w:r w:rsidRPr="00374B54">
              <w:rPr>
                <w:lang w:val="el-GR"/>
              </w:rPr>
              <w:t>α) Αναφέρετε τον ρόλο του οικονομικού φορέα στην ένωση ή κοινοπραξία   (επικεφαλής, υπεύθυνος για συγκεκριμένα καθήκοντα …):</w:t>
            </w:r>
          </w:p>
          <w:p w14:paraId="3B446F98" w14:textId="77777777" w:rsidR="007D188F" w:rsidRPr="00374B54" w:rsidRDefault="007D188F" w:rsidP="0003423A">
            <w:pPr>
              <w:spacing w:after="0"/>
              <w:rPr>
                <w:lang w:val="el-GR"/>
              </w:rPr>
            </w:pPr>
            <w:r w:rsidRPr="00B45BD8">
              <w:rPr>
                <w:lang w:val="el-GR"/>
              </w:rPr>
              <w:t>β) Προσδιορίστε τους άλλους οικονομικούς φορείς που συμμετέχουν από κοινού στη διαδικασία σύναψης δημόσιας σύμβασης:</w:t>
            </w:r>
          </w:p>
          <w:p w14:paraId="4B79ED77" w14:textId="77777777" w:rsidR="007D188F" w:rsidRPr="00374B54" w:rsidRDefault="007D188F" w:rsidP="0003423A">
            <w:pPr>
              <w:spacing w:after="0"/>
              <w:rPr>
                <w:lang w:val="el-GR"/>
              </w:rPr>
            </w:pPr>
            <w:r w:rsidRPr="00374B54">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97C081" w14:textId="77777777" w:rsidR="007D188F" w:rsidRPr="00374B54" w:rsidRDefault="007D188F" w:rsidP="0003423A">
            <w:pPr>
              <w:snapToGrid w:val="0"/>
              <w:spacing w:after="0"/>
              <w:rPr>
                <w:lang w:val="el-GR"/>
              </w:rPr>
            </w:pPr>
          </w:p>
          <w:p w14:paraId="1BC0D946" w14:textId="77777777" w:rsidR="007D188F" w:rsidRPr="00374B54" w:rsidRDefault="007D188F" w:rsidP="0003423A">
            <w:pPr>
              <w:spacing w:after="0"/>
            </w:pPr>
            <w:r w:rsidRPr="00374B54">
              <w:t>α) [……]</w:t>
            </w:r>
          </w:p>
          <w:p w14:paraId="505C260D" w14:textId="77777777" w:rsidR="007D188F" w:rsidRPr="00374B54" w:rsidRDefault="007D188F" w:rsidP="0003423A">
            <w:pPr>
              <w:spacing w:after="0"/>
            </w:pPr>
          </w:p>
          <w:p w14:paraId="7A2C8F78" w14:textId="77777777" w:rsidR="007D188F" w:rsidRPr="00374B54" w:rsidRDefault="007D188F" w:rsidP="0003423A">
            <w:pPr>
              <w:spacing w:after="0"/>
            </w:pPr>
          </w:p>
          <w:p w14:paraId="1A88EB21" w14:textId="77777777" w:rsidR="007D188F" w:rsidRPr="00374B54" w:rsidRDefault="007D188F" w:rsidP="0003423A">
            <w:pPr>
              <w:spacing w:after="0"/>
            </w:pPr>
          </w:p>
          <w:p w14:paraId="11B10045" w14:textId="77777777" w:rsidR="007D188F" w:rsidRPr="00374B54" w:rsidRDefault="007D188F" w:rsidP="0003423A">
            <w:pPr>
              <w:spacing w:after="0"/>
            </w:pPr>
            <w:r w:rsidRPr="00374B54">
              <w:t>β) [……]</w:t>
            </w:r>
          </w:p>
          <w:p w14:paraId="4E642225" w14:textId="77777777" w:rsidR="007D188F" w:rsidRPr="00374B54" w:rsidRDefault="007D188F" w:rsidP="0003423A">
            <w:pPr>
              <w:spacing w:after="0"/>
            </w:pPr>
          </w:p>
          <w:p w14:paraId="727EBF6D" w14:textId="77777777" w:rsidR="007D188F" w:rsidRPr="00374B54" w:rsidRDefault="007D188F" w:rsidP="0003423A">
            <w:pPr>
              <w:spacing w:after="0"/>
            </w:pPr>
          </w:p>
          <w:p w14:paraId="0382BE93" w14:textId="77777777" w:rsidR="007D188F" w:rsidRPr="00374B54" w:rsidRDefault="007D188F" w:rsidP="0003423A">
            <w:pPr>
              <w:spacing w:after="0"/>
            </w:pPr>
            <w:r w:rsidRPr="00374B54">
              <w:t>γ) [……]</w:t>
            </w:r>
          </w:p>
        </w:tc>
      </w:tr>
      <w:tr w:rsidR="007D188F" w:rsidRPr="00374B54" w14:paraId="4CE87079" w14:textId="77777777" w:rsidTr="0003423A">
        <w:tc>
          <w:tcPr>
            <w:tcW w:w="4479" w:type="dxa"/>
            <w:tcBorders>
              <w:top w:val="single" w:sz="4" w:space="0" w:color="000000"/>
              <w:left w:val="single" w:sz="4" w:space="0" w:color="000000"/>
              <w:bottom w:val="single" w:sz="4" w:space="0" w:color="000000"/>
            </w:tcBorders>
            <w:shd w:val="clear" w:color="auto" w:fill="auto"/>
          </w:tcPr>
          <w:p w14:paraId="2707D86A" w14:textId="77777777" w:rsidR="007D188F" w:rsidRPr="00374B54" w:rsidRDefault="007D188F" w:rsidP="0003423A">
            <w:pPr>
              <w:spacing w:after="0"/>
            </w:pPr>
            <w:proofErr w:type="spellStart"/>
            <w:r w:rsidRPr="00374B54">
              <w:rPr>
                <w:b/>
                <w:bCs/>
                <w:i/>
                <w:iCs/>
              </w:rPr>
              <w:t>Τμήμ</w:t>
            </w:r>
            <w:proofErr w:type="spellEnd"/>
            <w:r w:rsidRPr="00374B54">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061F37" w14:textId="77777777" w:rsidR="007D188F" w:rsidRPr="00374B54" w:rsidRDefault="007D188F" w:rsidP="0003423A">
            <w:pPr>
              <w:spacing w:after="0"/>
            </w:pPr>
            <w:r w:rsidRPr="00374B54">
              <w:rPr>
                <w:b/>
                <w:bCs/>
                <w:i/>
                <w:iCs/>
              </w:rPr>
              <w:t>Απ</w:t>
            </w:r>
            <w:proofErr w:type="spellStart"/>
            <w:r w:rsidRPr="00374B54">
              <w:rPr>
                <w:b/>
                <w:bCs/>
                <w:i/>
                <w:iCs/>
              </w:rPr>
              <w:t>άντηση</w:t>
            </w:r>
            <w:proofErr w:type="spellEnd"/>
            <w:r w:rsidRPr="00374B54">
              <w:rPr>
                <w:b/>
                <w:bCs/>
                <w:i/>
                <w:iCs/>
              </w:rPr>
              <w:t>:</w:t>
            </w:r>
          </w:p>
        </w:tc>
      </w:tr>
      <w:tr w:rsidR="007D188F" w:rsidRPr="00374B54" w14:paraId="49E79C4D" w14:textId="77777777" w:rsidTr="0003423A">
        <w:tc>
          <w:tcPr>
            <w:tcW w:w="4479" w:type="dxa"/>
            <w:tcBorders>
              <w:top w:val="single" w:sz="4" w:space="0" w:color="000000"/>
              <w:left w:val="single" w:sz="4" w:space="0" w:color="000000"/>
              <w:bottom w:val="single" w:sz="4" w:space="0" w:color="000000"/>
            </w:tcBorders>
            <w:shd w:val="clear" w:color="auto" w:fill="auto"/>
          </w:tcPr>
          <w:p w14:paraId="0C2FB697" w14:textId="77777777" w:rsidR="007D188F" w:rsidRPr="00374B54" w:rsidRDefault="007D188F" w:rsidP="0003423A">
            <w:pPr>
              <w:spacing w:after="0"/>
              <w:rPr>
                <w:lang w:val="el-GR"/>
              </w:rPr>
            </w:pPr>
            <w:r w:rsidRPr="00374B5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7C7029" w14:textId="77777777" w:rsidR="007D188F" w:rsidRPr="00374B54" w:rsidRDefault="007D188F" w:rsidP="0003423A">
            <w:pPr>
              <w:spacing w:after="0"/>
            </w:pPr>
            <w:r w:rsidRPr="00374B54">
              <w:t>[   ]</w:t>
            </w:r>
          </w:p>
        </w:tc>
      </w:tr>
    </w:tbl>
    <w:p w14:paraId="556413C8" w14:textId="77777777" w:rsidR="007D188F" w:rsidRPr="00374B54" w:rsidRDefault="007D188F" w:rsidP="007D188F"/>
    <w:p w14:paraId="7B57C960" w14:textId="77777777" w:rsidR="007D188F" w:rsidRPr="00374B54" w:rsidRDefault="007D188F" w:rsidP="007D188F">
      <w:pPr>
        <w:pageBreakBefore/>
        <w:jc w:val="center"/>
        <w:rPr>
          <w:lang w:val="el-GR"/>
        </w:rPr>
      </w:pPr>
      <w:r w:rsidRPr="00374B54">
        <w:rPr>
          <w:b/>
          <w:bCs/>
          <w:lang w:val="el-GR"/>
        </w:rPr>
        <w:lastRenderedPageBreak/>
        <w:t>Β: Πληροφορίες σχετικά με τους νόμιμους εκπροσώπους του οικονομικού φορέα</w:t>
      </w:r>
    </w:p>
    <w:p w14:paraId="71D57364" w14:textId="77777777" w:rsidR="007D188F" w:rsidRPr="00374B54" w:rsidRDefault="007D188F" w:rsidP="007D188F">
      <w:pPr>
        <w:pBdr>
          <w:top w:val="single" w:sz="1" w:space="1" w:color="000000"/>
          <w:left w:val="single" w:sz="1" w:space="1" w:color="000000"/>
          <w:bottom w:val="single" w:sz="1" w:space="1" w:color="000000"/>
          <w:right w:val="single" w:sz="1" w:space="1" w:color="000000"/>
        </w:pBdr>
        <w:shd w:val="clear" w:color="auto" w:fill="FFFFFF"/>
        <w:rPr>
          <w:lang w:val="el-GR"/>
        </w:rPr>
      </w:pPr>
      <w:r w:rsidRPr="00374B5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D188F" w:rsidRPr="00374B54" w14:paraId="4FB6E643" w14:textId="77777777" w:rsidTr="0003423A">
        <w:tc>
          <w:tcPr>
            <w:tcW w:w="4479" w:type="dxa"/>
            <w:tcBorders>
              <w:top w:val="single" w:sz="4" w:space="0" w:color="000000"/>
              <w:left w:val="single" w:sz="4" w:space="0" w:color="000000"/>
              <w:bottom w:val="single" w:sz="4" w:space="0" w:color="000000"/>
            </w:tcBorders>
            <w:shd w:val="clear" w:color="auto" w:fill="auto"/>
          </w:tcPr>
          <w:p w14:paraId="24B8A590" w14:textId="77777777" w:rsidR="007D188F" w:rsidRPr="00374B54" w:rsidRDefault="007D188F" w:rsidP="0003423A">
            <w:pPr>
              <w:spacing w:after="0"/>
            </w:pPr>
            <w:proofErr w:type="spellStart"/>
            <w:r w:rsidRPr="00374B54">
              <w:rPr>
                <w:b/>
                <w:i/>
              </w:rPr>
              <w:t>Εκ</w:t>
            </w:r>
            <w:proofErr w:type="spellEnd"/>
            <w:r w:rsidRPr="00374B54">
              <w:rPr>
                <w:b/>
                <w:i/>
              </w:rPr>
              <w:t xml:space="preserve">προσώπηση, </w:t>
            </w:r>
            <w:proofErr w:type="spellStart"/>
            <w:r w:rsidRPr="00374B54">
              <w:rPr>
                <w:b/>
                <w:i/>
              </w:rPr>
              <w:t>εάν</w:t>
            </w:r>
            <w:proofErr w:type="spellEnd"/>
            <w:r w:rsidRPr="00374B54">
              <w:rPr>
                <w:b/>
                <w:i/>
              </w:rPr>
              <w:t xml:space="preserve"> υπ</w:t>
            </w:r>
            <w:proofErr w:type="spellStart"/>
            <w:r w:rsidRPr="00374B54">
              <w:rPr>
                <w:b/>
                <w:i/>
              </w:rPr>
              <w:t>άρχει</w:t>
            </w:r>
            <w:proofErr w:type="spellEnd"/>
            <w:r w:rsidRPr="00374B5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B43DE2" w14:textId="77777777" w:rsidR="007D188F" w:rsidRPr="00374B54" w:rsidRDefault="007D188F" w:rsidP="0003423A">
            <w:pPr>
              <w:spacing w:after="0"/>
            </w:pPr>
            <w:r w:rsidRPr="00374B54">
              <w:rPr>
                <w:b/>
                <w:i/>
              </w:rPr>
              <w:t>Απ</w:t>
            </w:r>
            <w:proofErr w:type="spellStart"/>
            <w:r w:rsidRPr="00374B54">
              <w:rPr>
                <w:b/>
                <w:i/>
              </w:rPr>
              <w:t>άντηση</w:t>
            </w:r>
            <w:proofErr w:type="spellEnd"/>
            <w:r w:rsidRPr="00374B54">
              <w:rPr>
                <w:b/>
                <w:i/>
              </w:rPr>
              <w:t>:</w:t>
            </w:r>
          </w:p>
        </w:tc>
      </w:tr>
      <w:tr w:rsidR="007D188F" w:rsidRPr="00374B54" w14:paraId="2005BE7A" w14:textId="77777777" w:rsidTr="0003423A">
        <w:tc>
          <w:tcPr>
            <w:tcW w:w="4479" w:type="dxa"/>
            <w:tcBorders>
              <w:top w:val="single" w:sz="4" w:space="0" w:color="000000"/>
              <w:left w:val="single" w:sz="4" w:space="0" w:color="000000"/>
              <w:bottom w:val="single" w:sz="4" w:space="0" w:color="000000"/>
            </w:tcBorders>
            <w:shd w:val="clear" w:color="auto" w:fill="auto"/>
          </w:tcPr>
          <w:p w14:paraId="36AC660B" w14:textId="77777777" w:rsidR="007D188F" w:rsidRPr="00374B54" w:rsidRDefault="007D188F" w:rsidP="0003423A">
            <w:pPr>
              <w:spacing w:after="0"/>
              <w:rPr>
                <w:lang w:val="el-GR"/>
              </w:rPr>
            </w:pPr>
            <w:r w:rsidRPr="00374B54">
              <w:rPr>
                <w:lang w:val="el-GR"/>
              </w:rPr>
              <w:t>Ονοματεπώνυμο</w:t>
            </w:r>
          </w:p>
          <w:p w14:paraId="0ED37556" w14:textId="77777777" w:rsidR="007D188F" w:rsidRPr="00374B54" w:rsidRDefault="007D188F" w:rsidP="0003423A">
            <w:pPr>
              <w:spacing w:after="0"/>
              <w:rPr>
                <w:lang w:val="el-GR"/>
              </w:rPr>
            </w:pPr>
            <w:r w:rsidRPr="00B45BD8">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4926B4" w14:textId="77777777" w:rsidR="007D188F" w:rsidRPr="00374B54" w:rsidRDefault="007D188F" w:rsidP="0003423A">
            <w:pPr>
              <w:spacing w:after="0"/>
            </w:pPr>
            <w:r w:rsidRPr="00374B54">
              <w:t>[……]</w:t>
            </w:r>
          </w:p>
          <w:p w14:paraId="4E5EA5A6" w14:textId="77777777" w:rsidR="007D188F" w:rsidRPr="00374B54" w:rsidRDefault="007D188F" w:rsidP="0003423A">
            <w:pPr>
              <w:spacing w:after="0"/>
            </w:pPr>
            <w:r w:rsidRPr="00374B54">
              <w:t>[……]</w:t>
            </w:r>
          </w:p>
        </w:tc>
      </w:tr>
      <w:tr w:rsidR="007D188F" w:rsidRPr="00374B54" w14:paraId="02664FA4" w14:textId="77777777" w:rsidTr="0003423A">
        <w:tc>
          <w:tcPr>
            <w:tcW w:w="4479" w:type="dxa"/>
            <w:tcBorders>
              <w:top w:val="single" w:sz="4" w:space="0" w:color="000000"/>
              <w:left w:val="single" w:sz="4" w:space="0" w:color="000000"/>
              <w:bottom w:val="single" w:sz="4" w:space="0" w:color="000000"/>
            </w:tcBorders>
            <w:shd w:val="clear" w:color="auto" w:fill="auto"/>
          </w:tcPr>
          <w:p w14:paraId="17691AC0" w14:textId="77777777" w:rsidR="007D188F" w:rsidRPr="00374B54" w:rsidRDefault="007D188F" w:rsidP="0003423A">
            <w:pPr>
              <w:spacing w:after="0"/>
              <w:rPr>
                <w:lang w:val="el-GR"/>
              </w:rPr>
            </w:pPr>
            <w:r w:rsidRPr="00374B54">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3F5B7" w14:textId="77777777" w:rsidR="007D188F" w:rsidRPr="00374B54" w:rsidRDefault="007D188F" w:rsidP="0003423A">
            <w:pPr>
              <w:spacing w:after="0"/>
            </w:pPr>
            <w:r w:rsidRPr="00374B54">
              <w:t>[……]</w:t>
            </w:r>
          </w:p>
        </w:tc>
      </w:tr>
      <w:tr w:rsidR="007D188F" w:rsidRPr="00374B54" w14:paraId="58918DB6" w14:textId="77777777" w:rsidTr="0003423A">
        <w:tc>
          <w:tcPr>
            <w:tcW w:w="4479" w:type="dxa"/>
            <w:tcBorders>
              <w:top w:val="single" w:sz="4" w:space="0" w:color="000000"/>
              <w:left w:val="single" w:sz="4" w:space="0" w:color="000000"/>
              <w:bottom w:val="single" w:sz="4" w:space="0" w:color="000000"/>
            </w:tcBorders>
            <w:shd w:val="clear" w:color="auto" w:fill="auto"/>
          </w:tcPr>
          <w:p w14:paraId="2A09F81B" w14:textId="77777777" w:rsidR="007D188F" w:rsidRPr="00374B54" w:rsidRDefault="007D188F" w:rsidP="0003423A">
            <w:pPr>
              <w:spacing w:after="0"/>
            </w:pPr>
            <w:r w:rsidRPr="00374B54">
              <w:t>Τα</w:t>
            </w:r>
            <w:proofErr w:type="spellStart"/>
            <w:r w:rsidRPr="00374B54">
              <w:t>χυδρομική</w:t>
            </w:r>
            <w:proofErr w:type="spellEnd"/>
            <w:r w:rsidRPr="00374B54">
              <w:t xml:space="preserve"> </w:t>
            </w:r>
            <w:proofErr w:type="spellStart"/>
            <w:r w:rsidRPr="00374B54">
              <w:t>διεύθυνση</w:t>
            </w:r>
            <w:proofErr w:type="spellEnd"/>
            <w:r w:rsidRPr="00374B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80001F" w14:textId="77777777" w:rsidR="007D188F" w:rsidRPr="00374B54" w:rsidRDefault="007D188F" w:rsidP="0003423A">
            <w:pPr>
              <w:spacing w:after="0"/>
            </w:pPr>
            <w:r w:rsidRPr="00374B54">
              <w:t>[……]</w:t>
            </w:r>
          </w:p>
        </w:tc>
      </w:tr>
      <w:tr w:rsidR="007D188F" w:rsidRPr="00374B54" w14:paraId="39E01EA6" w14:textId="77777777" w:rsidTr="0003423A">
        <w:tc>
          <w:tcPr>
            <w:tcW w:w="4479" w:type="dxa"/>
            <w:tcBorders>
              <w:top w:val="single" w:sz="4" w:space="0" w:color="000000"/>
              <w:left w:val="single" w:sz="4" w:space="0" w:color="000000"/>
              <w:bottom w:val="single" w:sz="4" w:space="0" w:color="000000"/>
            </w:tcBorders>
            <w:shd w:val="clear" w:color="auto" w:fill="auto"/>
          </w:tcPr>
          <w:p w14:paraId="62F660E6" w14:textId="77777777" w:rsidR="007D188F" w:rsidRPr="00374B54" w:rsidRDefault="007D188F" w:rsidP="0003423A">
            <w:pPr>
              <w:spacing w:after="0"/>
            </w:pPr>
            <w:proofErr w:type="spellStart"/>
            <w:r w:rsidRPr="00374B54">
              <w:t>Τηλέφωνο</w:t>
            </w:r>
            <w:proofErr w:type="spellEnd"/>
            <w:r w:rsidRPr="00374B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032F8" w14:textId="77777777" w:rsidR="007D188F" w:rsidRPr="00374B54" w:rsidRDefault="007D188F" w:rsidP="0003423A">
            <w:pPr>
              <w:spacing w:after="0"/>
            </w:pPr>
            <w:r w:rsidRPr="00374B54">
              <w:t>[……]</w:t>
            </w:r>
          </w:p>
        </w:tc>
      </w:tr>
      <w:tr w:rsidR="007D188F" w:rsidRPr="00374B54" w14:paraId="0A9DEFE8" w14:textId="77777777" w:rsidTr="0003423A">
        <w:tc>
          <w:tcPr>
            <w:tcW w:w="4479" w:type="dxa"/>
            <w:tcBorders>
              <w:top w:val="single" w:sz="4" w:space="0" w:color="000000"/>
              <w:left w:val="single" w:sz="4" w:space="0" w:color="000000"/>
              <w:bottom w:val="single" w:sz="4" w:space="0" w:color="000000"/>
            </w:tcBorders>
            <w:shd w:val="clear" w:color="auto" w:fill="auto"/>
          </w:tcPr>
          <w:p w14:paraId="660495E0" w14:textId="77777777" w:rsidR="007D188F" w:rsidRPr="00374B54" w:rsidRDefault="007D188F" w:rsidP="0003423A">
            <w:pPr>
              <w:spacing w:after="0"/>
            </w:pPr>
            <w:proofErr w:type="spellStart"/>
            <w:r w:rsidRPr="00374B54">
              <w:t>Ηλ</w:t>
            </w:r>
            <w:proofErr w:type="spellEnd"/>
            <w:r w:rsidRPr="00374B54">
              <w:t>. τα</w:t>
            </w:r>
            <w:proofErr w:type="spellStart"/>
            <w:r w:rsidRPr="00374B54">
              <w:t>χυδρομείο</w:t>
            </w:r>
            <w:proofErr w:type="spellEnd"/>
            <w:r w:rsidRPr="00374B5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F6AED4" w14:textId="77777777" w:rsidR="007D188F" w:rsidRPr="00374B54" w:rsidRDefault="007D188F" w:rsidP="0003423A">
            <w:pPr>
              <w:spacing w:after="0"/>
            </w:pPr>
            <w:r w:rsidRPr="00374B54">
              <w:t>[……]</w:t>
            </w:r>
          </w:p>
        </w:tc>
      </w:tr>
      <w:tr w:rsidR="007D188F" w:rsidRPr="00374B54" w14:paraId="34AB9514" w14:textId="77777777" w:rsidTr="0003423A">
        <w:tc>
          <w:tcPr>
            <w:tcW w:w="4479" w:type="dxa"/>
            <w:tcBorders>
              <w:top w:val="single" w:sz="4" w:space="0" w:color="000000"/>
              <w:left w:val="single" w:sz="4" w:space="0" w:color="000000"/>
              <w:bottom w:val="single" w:sz="4" w:space="0" w:color="000000"/>
            </w:tcBorders>
            <w:shd w:val="clear" w:color="auto" w:fill="auto"/>
          </w:tcPr>
          <w:p w14:paraId="6809588B" w14:textId="77777777" w:rsidR="007D188F" w:rsidRPr="00374B54" w:rsidRDefault="007D188F" w:rsidP="0003423A">
            <w:pPr>
              <w:spacing w:after="0"/>
              <w:rPr>
                <w:lang w:val="el-GR"/>
              </w:rPr>
            </w:pPr>
            <w:r w:rsidRPr="00374B54">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96AE5A" w14:textId="77777777" w:rsidR="007D188F" w:rsidRPr="00374B54" w:rsidRDefault="007D188F" w:rsidP="0003423A">
            <w:pPr>
              <w:spacing w:after="0"/>
            </w:pPr>
            <w:r w:rsidRPr="00374B54">
              <w:t>[……]</w:t>
            </w:r>
          </w:p>
        </w:tc>
      </w:tr>
    </w:tbl>
    <w:p w14:paraId="3582E6B3" w14:textId="77777777" w:rsidR="007D188F" w:rsidRPr="00374B54" w:rsidRDefault="007D188F" w:rsidP="007D188F">
      <w:pPr>
        <w:pStyle w:val="SectionTitle"/>
        <w:ind w:left="850" w:firstLine="0"/>
      </w:pPr>
    </w:p>
    <w:p w14:paraId="79D930F9" w14:textId="77777777" w:rsidR="007D188F" w:rsidRPr="00374B54" w:rsidRDefault="007D188F" w:rsidP="007D188F">
      <w:pPr>
        <w:pageBreakBefore/>
        <w:ind w:left="850"/>
        <w:jc w:val="center"/>
        <w:rPr>
          <w:lang w:val="el-GR"/>
        </w:rPr>
      </w:pPr>
      <w:r w:rsidRPr="00374B54">
        <w:rPr>
          <w:b/>
          <w:bCs/>
          <w:lang w:val="el-GR"/>
        </w:rPr>
        <w:lastRenderedPageBreak/>
        <w:t>Γ: Πληροφορίες σχετικά με τη στήριξη στις ικανότητες άλλων ΦΟΡΕΩΝ</w:t>
      </w:r>
      <w:r w:rsidRPr="00374B54">
        <w:rPr>
          <w:rStyle w:val="12"/>
          <w:b/>
          <w:bCs/>
        </w:rPr>
        <w:endnoteReference w:id="7"/>
      </w:r>
      <w:r w:rsidRPr="00374B54">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D188F" w:rsidRPr="00374B54" w14:paraId="270F36EA" w14:textId="77777777" w:rsidTr="0003423A">
        <w:trPr>
          <w:trHeight w:val="343"/>
        </w:trPr>
        <w:tc>
          <w:tcPr>
            <w:tcW w:w="4479" w:type="dxa"/>
            <w:tcBorders>
              <w:top w:val="single" w:sz="4" w:space="0" w:color="000000"/>
              <w:left w:val="single" w:sz="4" w:space="0" w:color="000000"/>
              <w:bottom w:val="single" w:sz="4" w:space="0" w:color="000000"/>
            </w:tcBorders>
            <w:shd w:val="clear" w:color="auto" w:fill="auto"/>
          </w:tcPr>
          <w:p w14:paraId="1C38B965" w14:textId="77777777" w:rsidR="007D188F" w:rsidRPr="00374B54" w:rsidRDefault="007D188F" w:rsidP="0003423A">
            <w:pPr>
              <w:spacing w:after="0"/>
              <w:rPr>
                <w:strike/>
              </w:rPr>
            </w:pPr>
            <w:proofErr w:type="spellStart"/>
            <w:r w:rsidRPr="00374B54">
              <w:rPr>
                <w:b/>
                <w:i/>
                <w:strike/>
              </w:rPr>
              <w:t>Στήριξη</w:t>
            </w:r>
            <w:proofErr w:type="spellEnd"/>
            <w:r w:rsidRPr="00374B54">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D11C3" w14:textId="77777777" w:rsidR="007D188F" w:rsidRPr="00374B54" w:rsidRDefault="007D188F" w:rsidP="0003423A">
            <w:pPr>
              <w:spacing w:after="0"/>
              <w:rPr>
                <w:strike/>
              </w:rPr>
            </w:pPr>
            <w:r w:rsidRPr="00374B54">
              <w:rPr>
                <w:b/>
                <w:i/>
                <w:strike/>
              </w:rPr>
              <w:t>Απ</w:t>
            </w:r>
            <w:proofErr w:type="spellStart"/>
            <w:r w:rsidRPr="00374B54">
              <w:rPr>
                <w:b/>
                <w:i/>
                <w:strike/>
              </w:rPr>
              <w:t>άντηση</w:t>
            </w:r>
            <w:proofErr w:type="spellEnd"/>
            <w:r w:rsidRPr="00374B54">
              <w:rPr>
                <w:b/>
                <w:i/>
                <w:strike/>
              </w:rPr>
              <w:t>:</w:t>
            </w:r>
          </w:p>
        </w:tc>
      </w:tr>
      <w:tr w:rsidR="007D188F" w:rsidRPr="00374B54" w14:paraId="25C2C247" w14:textId="77777777" w:rsidTr="0003423A">
        <w:tc>
          <w:tcPr>
            <w:tcW w:w="4479" w:type="dxa"/>
            <w:tcBorders>
              <w:top w:val="single" w:sz="4" w:space="0" w:color="000000"/>
              <w:left w:val="single" w:sz="4" w:space="0" w:color="000000"/>
              <w:bottom w:val="single" w:sz="4" w:space="0" w:color="000000"/>
            </w:tcBorders>
            <w:shd w:val="clear" w:color="auto" w:fill="auto"/>
          </w:tcPr>
          <w:p w14:paraId="0DBA7704" w14:textId="77777777" w:rsidR="007D188F" w:rsidRPr="00374B54" w:rsidRDefault="007D188F" w:rsidP="0003423A">
            <w:pPr>
              <w:spacing w:after="0"/>
              <w:rPr>
                <w:strike/>
                <w:lang w:val="el-GR"/>
              </w:rPr>
            </w:pPr>
            <w:r w:rsidRPr="00374B54">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74B54">
              <w:rPr>
                <w:strike/>
              </w:rPr>
              <w:t>IV</w:t>
            </w:r>
            <w:r w:rsidRPr="00374B54">
              <w:rPr>
                <w:strike/>
                <w:lang w:val="el-GR"/>
              </w:rPr>
              <w:t xml:space="preserve"> και στα (τυχόν) κριτήρια και κανόνες που καθορίζονται στο μέρος </w:t>
            </w:r>
            <w:r w:rsidRPr="00374B54">
              <w:rPr>
                <w:strike/>
              </w:rPr>
              <w:t>V</w:t>
            </w:r>
            <w:r w:rsidRPr="00374B54">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749D49" w14:textId="77777777" w:rsidR="007D188F" w:rsidRPr="00374B54" w:rsidRDefault="007D188F" w:rsidP="0003423A">
            <w:pPr>
              <w:spacing w:after="0"/>
              <w:rPr>
                <w:strike/>
              </w:rPr>
            </w:pPr>
            <w:proofErr w:type="gramStart"/>
            <w:r w:rsidRPr="00374B54">
              <w:rPr>
                <w:strike/>
              </w:rPr>
              <w:t>[]Ναι</w:t>
            </w:r>
            <w:proofErr w:type="gramEnd"/>
            <w:r w:rsidRPr="00374B54">
              <w:rPr>
                <w:strike/>
              </w:rPr>
              <w:t xml:space="preserve"> []</w:t>
            </w:r>
            <w:proofErr w:type="spellStart"/>
            <w:r w:rsidRPr="00374B54">
              <w:rPr>
                <w:strike/>
              </w:rPr>
              <w:t>Όχι</w:t>
            </w:r>
            <w:proofErr w:type="spellEnd"/>
          </w:p>
        </w:tc>
      </w:tr>
    </w:tbl>
    <w:p w14:paraId="3BA3DF95"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lang w:val="el-GR"/>
        </w:rPr>
        <w:t>Εάν ναι</w:t>
      </w:r>
      <w:r w:rsidRPr="00374B54">
        <w:rPr>
          <w:i/>
          <w:lang w:val="el-GR"/>
        </w:rPr>
        <w:t xml:space="preserve">, επισυνάψτε χωριστό έντυπο ΤΕΥΔ με τις πληροφορίες που απαιτούνται σύμφωνα με τις </w:t>
      </w:r>
      <w:r w:rsidRPr="00374B54">
        <w:rPr>
          <w:b/>
          <w:i/>
          <w:lang w:val="el-GR"/>
        </w:rPr>
        <w:t xml:space="preserve">ενότητες Α και Β του παρόντος μέρους και σύμφωνα με το μέρος ΙΙΙ, για κάθε ένα </w:t>
      </w:r>
      <w:r w:rsidRPr="00374B54">
        <w:rPr>
          <w:i/>
          <w:lang w:val="el-GR"/>
        </w:rPr>
        <w:t xml:space="preserve">από τους σχετικούς φορείς, δεόντως συμπληρωμένο και υπογεγραμμένο από τους </w:t>
      </w:r>
      <w:proofErr w:type="spellStart"/>
      <w:r w:rsidRPr="00374B54">
        <w:rPr>
          <w:i/>
          <w:lang w:val="el-GR"/>
        </w:rPr>
        <w:t>νομίμους</w:t>
      </w:r>
      <w:proofErr w:type="spellEnd"/>
      <w:r w:rsidRPr="00374B54">
        <w:rPr>
          <w:i/>
          <w:lang w:val="el-GR"/>
        </w:rPr>
        <w:t xml:space="preserve"> εκπροσώπους αυτών. </w:t>
      </w:r>
    </w:p>
    <w:p w14:paraId="18C51D0A"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CF7CE2A"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74B54">
        <w:rPr>
          <w:i/>
        </w:rPr>
        <w:t>IV</w:t>
      </w:r>
      <w:r w:rsidRPr="00374B54">
        <w:rPr>
          <w:i/>
          <w:lang w:val="el-GR"/>
        </w:rPr>
        <w:t xml:space="preserve"> και </w:t>
      </w:r>
      <w:r w:rsidRPr="00374B54">
        <w:rPr>
          <w:i/>
        </w:rPr>
        <w:t>V</w:t>
      </w:r>
      <w:r w:rsidRPr="00374B54">
        <w:rPr>
          <w:i/>
          <w:lang w:val="el-GR"/>
        </w:rPr>
        <w:t xml:space="preserve"> για κάθε ένα από τους οικονομικούς φορείς.</w:t>
      </w:r>
    </w:p>
    <w:p w14:paraId="29AD10AE" w14:textId="77777777" w:rsidR="007D188F" w:rsidRPr="00374B54" w:rsidRDefault="007D188F" w:rsidP="007D188F">
      <w:pPr>
        <w:jc w:val="center"/>
        <w:rPr>
          <w:lang w:val="el-GR"/>
        </w:rPr>
      </w:pPr>
    </w:p>
    <w:p w14:paraId="6F659A81" w14:textId="77777777" w:rsidR="007D188F" w:rsidRPr="00374B54" w:rsidRDefault="007D188F" w:rsidP="007D188F">
      <w:pPr>
        <w:pageBreakBefore/>
        <w:jc w:val="center"/>
        <w:rPr>
          <w:lang w:val="el-GR"/>
        </w:rPr>
      </w:pPr>
      <w:r w:rsidRPr="00374B54">
        <w:rPr>
          <w:b/>
          <w:bCs/>
          <w:lang w:val="el-GR"/>
        </w:rPr>
        <w:lastRenderedPageBreak/>
        <w:t xml:space="preserve">Δ: Πληροφορίες σχετικά με υπεργολάβους στην ικανότητα των οποίων </w:t>
      </w:r>
      <w:r w:rsidRPr="00374B54">
        <w:rPr>
          <w:b/>
          <w:bCs/>
          <w:u w:val="single"/>
          <w:lang w:val="el-GR"/>
        </w:rPr>
        <w:t>δεν στηρίζεται</w:t>
      </w:r>
      <w:r w:rsidRPr="00374B54">
        <w:rPr>
          <w:b/>
          <w:bCs/>
          <w:lang w:val="el-GR"/>
        </w:rPr>
        <w:t xml:space="preserve"> ο οικονομικός φορέας</w:t>
      </w:r>
      <w:r w:rsidRPr="00374B54">
        <w:rPr>
          <w:lang w:val="el-GR"/>
        </w:rPr>
        <w:t xml:space="preserve"> </w:t>
      </w:r>
    </w:p>
    <w:p w14:paraId="27E54904" w14:textId="77777777" w:rsidR="007D188F" w:rsidRPr="00374B54" w:rsidRDefault="007D188F" w:rsidP="007D188F">
      <w:pPr>
        <w:pBdr>
          <w:top w:val="single" w:sz="1" w:space="1" w:color="000000"/>
          <w:left w:val="single" w:sz="1" w:space="1" w:color="000000"/>
          <w:bottom w:val="single" w:sz="1" w:space="1" w:color="000000"/>
          <w:right w:val="single" w:sz="1" w:space="1" w:color="000000"/>
        </w:pBdr>
        <w:shd w:val="clear" w:color="auto" w:fill="CCCCCC"/>
        <w:rPr>
          <w:lang w:val="el-GR"/>
        </w:rPr>
      </w:pPr>
      <w:r w:rsidRPr="00374B5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D188F" w:rsidRPr="00374B54" w14:paraId="60367618" w14:textId="77777777" w:rsidTr="0003423A">
        <w:tc>
          <w:tcPr>
            <w:tcW w:w="4479" w:type="dxa"/>
            <w:tcBorders>
              <w:top w:val="single" w:sz="4" w:space="0" w:color="000000"/>
              <w:left w:val="single" w:sz="4" w:space="0" w:color="000000"/>
              <w:bottom w:val="single" w:sz="4" w:space="0" w:color="000000"/>
            </w:tcBorders>
            <w:shd w:val="clear" w:color="auto" w:fill="auto"/>
          </w:tcPr>
          <w:p w14:paraId="222EE590" w14:textId="77777777" w:rsidR="007D188F" w:rsidRPr="00374B54" w:rsidRDefault="007D188F" w:rsidP="0003423A">
            <w:pPr>
              <w:spacing w:after="0"/>
              <w:rPr>
                <w:strike/>
              </w:rPr>
            </w:pPr>
            <w:r w:rsidRPr="00374B54">
              <w:rPr>
                <w:b/>
                <w:i/>
                <w:strike/>
              </w:rPr>
              <w:t>Υπ</w:t>
            </w:r>
            <w:proofErr w:type="spellStart"/>
            <w:r w:rsidRPr="00374B54">
              <w:rPr>
                <w:b/>
                <w:i/>
                <w:strike/>
              </w:rPr>
              <w:t>εργολ</w:t>
            </w:r>
            <w:proofErr w:type="spellEnd"/>
            <w:r w:rsidRPr="00374B54">
              <w:rPr>
                <w:b/>
                <w:i/>
                <w:strike/>
              </w:rPr>
              <w:t xml:space="preserve">αβική </w:t>
            </w:r>
            <w:proofErr w:type="gramStart"/>
            <w:r w:rsidRPr="00374B54">
              <w:rPr>
                <w:b/>
                <w:i/>
                <w:strike/>
              </w:rPr>
              <w:t>α</w:t>
            </w:r>
            <w:proofErr w:type="spellStart"/>
            <w:r w:rsidRPr="00374B54">
              <w:rPr>
                <w:b/>
                <w:i/>
                <w:strike/>
              </w:rPr>
              <w:t>νάθεση</w:t>
            </w:r>
            <w:proofErr w:type="spellEnd"/>
            <w:r w:rsidRPr="00374B54">
              <w:rPr>
                <w:b/>
                <w:i/>
                <w:strike/>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9873F" w14:textId="77777777" w:rsidR="007D188F" w:rsidRPr="00374B54" w:rsidRDefault="007D188F" w:rsidP="0003423A">
            <w:pPr>
              <w:spacing w:after="0"/>
              <w:rPr>
                <w:strike/>
              </w:rPr>
            </w:pPr>
            <w:r w:rsidRPr="00374B54">
              <w:rPr>
                <w:b/>
                <w:i/>
                <w:strike/>
              </w:rPr>
              <w:t>Απ</w:t>
            </w:r>
            <w:proofErr w:type="spellStart"/>
            <w:r w:rsidRPr="00374B54">
              <w:rPr>
                <w:b/>
                <w:i/>
                <w:strike/>
              </w:rPr>
              <w:t>άντηση</w:t>
            </w:r>
            <w:proofErr w:type="spellEnd"/>
            <w:r w:rsidRPr="00374B54">
              <w:rPr>
                <w:b/>
                <w:i/>
                <w:strike/>
              </w:rPr>
              <w:t>:</w:t>
            </w:r>
          </w:p>
        </w:tc>
      </w:tr>
      <w:tr w:rsidR="007D188F" w:rsidRPr="00374B54" w14:paraId="73D50D0A" w14:textId="77777777" w:rsidTr="0003423A">
        <w:tc>
          <w:tcPr>
            <w:tcW w:w="4479" w:type="dxa"/>
            <w:tcBorders>
              <w:top w:val="single" w:sz="4" w:space="0" w:color="000000"/>
              <w:left w:val="single" w:sz="4" w:space="0" w:color="000000"/>
              <w:bottom w:val="single" w:sz="4" w:space="0" w:color="000000"/>
            </w:tcBorders>
            <w:shd w:val="clear" w:color="auto" w:fill="auto"/>
          </w:tcPr>
          <w:p w14:paraId="245D5A73" w14:textId="77777777" w:rsidR="007D188F" w:rsidRPr="00374B54" w:rsidRDefault="007D188F" w:rsidP="0003423A">
            <w:pPr>
              <w:spacing w:after="0"/>
              <w:rPr>
                <w:strike/>
                <w:lang w:val="el-GR"/>
              </w:rPr>
            </w:pPr>
            <w:r w:rsidRPr="00374B54">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63BE8D" w14:textId="77777777" w:rsidR="007D188F" w:rsidRPr="00374B54" w:rsidRDefault="007D188F" w:rsidP="0003423A">
            <w:pPr>
              <w:spacing w:after="0"/>
              <w:rPr>
                <w:strike/>
                <w:lang w:val="el-GR"/>
              </w:rPr>
            </w:pPr>
            <w:r w:rsidRPr="00374B54">
              <w:rPr>
                <w:strike/>
                <w:lang w:val="el-GR"/>
              </w:rPr>
              <w:t>[]Ναι []Όχι</w:t>
            </w:r>
          </w:p>
          <w:p w14:paraId="0991F9B9" w14:textId="77777777" w:rsidR="007D188F" w:rsidRPr="00374B54" w:rsidRDefault="007D188F" w:rsidP="0003423A">
            <w:pPr>
              <w:spacing w:after="0"/>
              <w:rPr>
                <w:strike/>
                <w:lang w:val="el-GR"/>
              </w:rPr>
            </w:pPr>
          </w:p>
          <w:p w14:paraId="4025E129" w14:textId="77777777" w:rsidR="007D188F" w:rsidRPr="00374B54" w:rsidRDefault="007D188F" w:rsidP="0003423A">
            <w:pPr>
              <w:spacing w:after="0"/>
              <w:rPr>
                <w:strike/>
                <w:lang w:val="el-GR"/>
              </w:rPr>
            </w:pPr>
            <w:r w:rsidRPr="00374B54">
              <w:rPr>
                <w:strike/>
                <w:lang w:val="el-GR"/>
              </w:rPr>
              <w:t xml:space="preserve">Εάν </w:t>
            </w:r>
            <w:r w:rsidRPr="00374B54">
              <w:rPr>
                <w:b/>
                <w:strike/>
                <w:lang w:val="el-GR"/>
              </w:rPr>
              <w:t xml:space="preserve">ναι </w:t>
            </w:r>
            <w:r w:rsidRPr="00374B54">
              <w:rPr>
                <w:strike/>
                <w:lang w:val="el-GR"/>
              </w:rPr>
              <w:t xml:space="preserve">παραθέστε κατάλογο των προτεινόμενων υπεργολάβων και το ποσοστό της σύμβασης που θα αναλάβουν: </w:t>
            </w:r>
          </w:p>
          <w:p w14:paraId="083BA928" w14:textId="77777777" w:rsidR="007D188F" w:rsidRPr="00374B54" w:rsidRDefault="007D188F" w:rsidP="0003423A">
            <w:pPr>
              <w:spacing w:after="0"/>
              <w:rPr>
                <w:strike/>
              </w:rPr>
            </w:pPr>
            <w:r w:rsidRPr="00374B54">
              <w:rPr>
                <w:strike/>
              </w:rPr>
              <w:t>[…]</w:t>
            </w:r>
          </w:p>
        </w:tc>
      </w:tr>
    </w:tbl>
    <w:p w14:paraId="4F622A99" w14:textId="77777777" w:rsidR="007D188F" w:rsidRPr="00374B54" w:rsidRDefault="007D188F" w:rsidP="007D18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74B54">
        <w:rPr>
          <w:i/>
        </w:rPr>
        <w:t>Εάν</w:t>
      </w:r>
      <w:r w:rsidRPr="00374B5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74B54">
        <w:rPr>
          <w:b w:val="0"/>
          <w:i/>
        </w:rPr>
        <w:t xml:space="preserve">επιπλέον των πληροφοριών </w:t>
      </w:r>
      <w:r w:rsidRPr="00374B54">
        <w:rPr>
          <w:i/>
        </w:rPr>
        <w:t xml:space="preserve">που προβλέπονται στην παρούσα ενότητα, </w:t>
      </w:r>
      <w:r w:rsidRPr="00374B5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091411" w14:textId="77777777" w:rsidR="007D188F" w:rsidRPr="00374B54" w:rsidRDefault="007D188F" w:rsidP="007D188F">
      <w:pPr>
        <w:pageBreakBefore/>
        <w:jc w:val="center"/>
        <w:rPr>
          <w:lang w:val="el-GR"/>
        </w:rPr>
      </w:pPr>
      <w:r w:rsidRPr="00374B54">
        <w:rPr>
          <w:b/>
          <w:bCs/>
          <w:u w:val="single"/>
          <w:lang w:val="el-GR"/>
        </w:rPr>
        <w:lastRenderedPageBreak/>
        <w:t xml:space="preserve">Μέρος </w:t>
      </w:r>
      <w:r w:rsidRPr="00374B54">
        <w:rPr>
          <w:b/>
          <w:bCs/>
          <w:u w:val="single"/>
        </w:rPr>
        <w:t>III</w:t>
      </w:r>
      <w:r w:rsidRPr="00374B54">
        <w:rPr>
          <w:b/>
          <w:bCs/>
          <w:u w:val="single"/>
          <w:lang w:val="el-GR"/>
        </w:rPr>
        <w:t>: Λόγοι αποκλεισμού</w:t>
      </w:r>
    </w:p>
    <w:p w14:paraId="6B53738A" w14:textId="77777777" w:rsidR="007D188F" w:rsidRPr="00374B54" w:rsidRDefault="007D188F" w:rsidP="007D188F">
      <w:pPr>
        <w:jc w:val="center"/>
        <w:rPr>
          <w:lang w:val="el-GR"/>
        </w:rPr>
      </w:pPr>
      <w:r w:rsidRPr="00B45BD8">
        <w:rPr>
          <w:b/>
          <w:bCs/>
          <w:lang w:val="el-GR"/>
        </w:rPr>
        <w:t>Α: Λόγοι αποκλεισμού που σχετίζονται με ποινικές καταδίκες</w:t>
      </w:r>
      <w:r w:rsidRPr="00B45BD8">
        <w:rPr>
          <w:rStyle w:val="12"/>
        </w:rPr>
        <w:endnoteReference w:id="8"/>
      </w:r>
    </w:p>
    <w:p w14:paraId="7B846B24" w14:textId="77777777" w:rsidR="007D188F" w:rsidRPr="00374B54" w:rsidRDefault="007D188F" w:rsidP="007D188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74B54">
        <w:rPr>
          <w:lang w:val="el-GR"/>
        </w:rPr>
        <w:t>Στο άρθρο 73 παρ. 1 ορίζονται οι ακόλουθοι λόγοι αποκλεισμού:</w:t>
      </w:r>
    </w:p>
    <w:p w14:paraId="220F4794" w14:textId="77777777" w:rsidR="007D188F" w:rsidRPr="00374B54" w:rsidRDefault="007D188F" w:rsidP="007D188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B45BD8">
        <w:t>συμμετοχή</w:t>
      </w:r>
      <w:proofErr w:type="spellEnd"/>
      <w:r w:rsidRPr="00B45BD8">
        <w:t xml:space="preserve"> </w:t>
      </w:r>
      <w:proofErr w:type="spellStart"/>
      <w:r w:rsidRPr="00B45BD8">
        <w:t>σε</w:t>
      </w:r>
      <w:proofErr w:type="spellEnd"/>
      <w:r w:rsidRPr="00B45BD8">
        <w:t xml:space="preserve"> </w:t>
      </w:r>
      <w:proofErr w:type="spellStart"/>
      <w:r w:rsidRPr="00B45BD8">
        <w:rPr>
          <w:b/>
        </w:rPr>
        <w:t>εγκλημ</w:t>
      </w:r>
      <w:proofErr w:type="spellEnd"/>
      <w:r w:rsidRPr="00B45BD8">
        <w:rPr>
          <w:b/>
        </w:rPr>
        <w:t xml:space="preserve">ατική </w:t>
      </w:r>
      <w:proofErr w:type="spellStart"/>
      <w:r w:rsidRPr="00B45BD8">
        <w:rPr>
          <w:b/>
        </w:rPr>
        <w:t>οργάνωση</w:t>
      </w:r>
      <w:proofErr w:type="spellEnd"/>
      <w:r w:rsidRPr="00B45BD8">
        <w:rPr>
          <w:rStyle w:val="a6"/>
        </w:rPr>
        <w:endnoteReference w:id="9"/>
      </w:r>
      <w:r w:rsidRPr="00B45BD8">
        <w:t>·</w:t>
      </w:r>
    </w:p>
    <w:p w14:paraId="3F39CA37" w14:textId="77777777" w:rsidR="007D188F" w:rsidRPr="00374B54" w:rsidRDefault="007D188F" w:rsidP="007D188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B45BD8">
        <w:rPr>
          <w:b/>
        </w:rPr>
        <w:t>δωροδοκί</w:t>
      </w:r>
      <w:proofErr w:type="spellEnd"/>
      <w:r w:rsidRPr="00B45BD8">
        <w:rPr>
          <w:b/>
        </w:rPr>
        <w:t>α</w:t>
      </w:r>
      <w:r w:rsidRPr="00B45BD8">
        <w:rPr>
          <w:rStyle w:val="12"/>
        </w:rPr>
        <w:endnoteReference w:id="10"/>
      </w:r>
      <w:r w:rsidRPr="00B45BD8">
        <w:rPr>
          <w:vertAlign w:val="superscript"/>
        </w:rPr>
        <w:t>,</w:t>
      </w:r>
      <w:r w:rsidRPr="00B45BD8">
        <w:rPr>
          <w:rStyle w:val="a6"/>
        </w:rPr>
        <w:endnoteReference w:id="11"/>
      </w:r>
      <w:r w:rsidRPr="00B45BD8">
        <w:t>·</w:t>
      </w:r>
    </w:p>
    <w:p w14:paraId="270F6477" w14:textId="77777777" w:rsidR="007D188F" w:rsidRPr="00374B54" w:rsidRDefault="007D188F" w:rsidP="007D188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B45BD8">
        <w:rPr>
          <w:b/>
        </w:rPr>
        <w:t>απ</w:t>
      </w:r>
      <w:proofErr w:type="spellStart"/>
      <w:r w:rsidRPr="00B45BD8">
        <w:rPr>
          <w:b/>
        </w:rPr>
        <w:t>άτη</w:t>
      </w:r>
      <w:proofErr w:type="spellEnd"/>
      <w:r w:rsidRPr="00B45BD8">
        <w:rPr>
          <w:rStyle w:val="a6"/>
        </w:rPr>
        <w:endnoteReference w:id="12"/>
      </w:r>
      <w:r w:rsidRPr="00B45BD8">
        <w:t>·</w:t>
      </w:r>
    </w:p>
    <w:p w14:paraId="148E03D2" w14:textId="77777777" w:rsidR="007D188F" w:rsidRPr="00374B54" w:rsidRDefault="007D188F" w:rsidP="007D188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45BD8">
        <w:rPr>
          <w:b/>
          <w:lang w:val="el-GR"/>
        </w:rPr>
        <w:t>τρομοκρατικά εγκλήματα ή εγκλήματα συνδεόμενα με τρομοκρατικές δραστηριότητες</w:t>
      </w:r>
      <w:r w:rsidRPr="00B45BD8">
        <w:rPr>
          <w:rStyle w:val="a6"/>
        </w:rPr>
        <w:endnoteReference w:id="13"/>
      </w:r>
      <w:r w:rsidRPr="00B45BD8">
        <w:rPr>
          <w:rStyle w:val="a6"/>
          <w:lang w:val="el-GR"/>
        </w:rPr>
        <w:t>·</w:t>
      </w:r>
    </w:p>
    <w:p w14:paraId="273559EB" w14:textId="77777777" w:rsidR="007D188F" w:rsidRPr="00374B54" w:rsidRDefault="007D188F" w:rsidP="007D188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45BD8">
        <w:rPr>
          <w:b/>
          <w:lang w:val="el-GR"/>
        </w:rPr>
        <w:t>νομιμοποίηση εσόδων από παράνομες δραστηριότητες ή χρηματοδότηση της τρομοκρατίας</w:t>
      </w:r>
      <w:r w:rsidRPr="00B45BD8">
        <w:rPr>
          <w:rStyle w:val="a6"/>
        </w:rPr>
        <w:endnoteReference w:id="14"/>
      </w:r>
      <w:r w:rsidRPr="00B45BD8">
        <w:rPr>
          <w:lang w:val="el-GR"/>
        </w:rPr>
        <w:t>·</w:t>
      </w:r>
    </w:p>
    <w:p w14:paraId="44C762EA" w14:textId="77777777" w:rsidR="007D188F" w:rsidRPr="00374B54" w:rsidRDefault="007D188F" w:rsidP="007D188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45BD8">
        <w:rPr>
          <w:rStyle w:val="a6"/>
          <w:b/>
          <w:lang w:val="el-GR"/>
        </w:rPr>
        <w:t>παιδική εργασία και άλλες μορφές εμπορίας ανθρώπων</w:t>
      </w:r>
      <w:r w:rsidRPr="00B45BD8">
        <w:rPr>
          <w:rStyle w:val="a6"/>
        </w:rPr>
        <w:endnoteReference w:id="15"/>
      </w:r>
      <w:r w:rsidRPr="00B45BD8">
        <w:rPr>
          <w:rStyle w:val="a6"/>
          <w:lang w:val="el-GR"/>
        </w:rPr>
        <w:t>.</w:t>
      </w:r>
    </w:p>
    <w:tbl>
      <w:tblPr>
        <w:tblW w:w="0" w:type="auto"/>
        <w:tblInd w:w="108" w:type="dxa"/>
        <w:tblLayout w:type="fixed"/>
        <w:tblLook w:val="0000" w:firstRow="0" w:lastRow="0" w:firstColumn="0" w:lastColumn="0" w:noHBand="0" w:noVBand="0"/>
      </w:tblPr>
      <w:tblGrid>
        <w:gridCol w:w="4479"/>
        <w:gridCol w:w="4510"/>
      </w:tblGrid>
      <w:tr w:rsidR="007D188F" w:rsidRPr="00374B54" w14:paraId="2B50A1BC" w14:textId="77777777" w:rsidTr="0003423A">
        <w:trPr>
          <w:trHeight w:val="855"/>
        </w:trPr>
        <w:tc>
          <w:tcPr>
            <w:tcW w:w="4479" w:type="dxa"/>
            <w:tcBorders>
              <w:top w:val="single" w:sz="4" w:space="0" w:color="000000"/>
              <w:left w:val="single" w:sz="4" w:space="0" w:color="000000"/>
              <w:bottom w:val="single" w:sz="4" w:space="0" w:color="000000"/>
            </w:tcBorders>
            <w:shd w:val="clear" w:color="auto" w:fill="auto"/>
          </w:tcPr>
          <w:p w14:paraId="302A7CFB" w14:textId="77777777" w:rsidR="007D188F" w:rsidRPr="00374B54" w:rsidRDefault="007D188F" w:rsidP="0003423A">
            <w:pPr>
              <w:spacing w:after="0"/>
              <w:rPr>
                <w:lang w:val="el-GR"/>
              </w:rPr>
            </w:pPr>
            <w:r w:rsidRPr="00374B54">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097815" w14:textId="77777777" w:rsidR="007D188F" w:rsidRPr="00374B54" w:rsidRDefault="007D188F" w:rsidP="0003423A">
            <w:pPr>
              <w:snapToGrid w:val="0"/>
              <w:spacing w:after="0"/>
            </w:pPr>
            <w:r w:rsidRPr="00374B54">
              <w:rPr>
                <w:b/>
                <w:bCs/>
                <w:i/>
                <w:iCs/>
              </w:rPr>
              <w:t>Απ</w:t>
            </w:r>
            <w:proofErr w:type="spellStart"/>
            <w:r w:rsidRPr="00374B54">
              <w:rPr>
                <w:b/>
                <w:bCs/>
                <w:i/>
                <w:iCs/>
              </w:rPr>
              <w:t>άντηση</w:t>
            </w:r>
            <w:proofErr w:type="spellEnd"/>
            <w:r w:rsidRPr="00374B54">
              <w:rPr>
                <w:b/>
                <w:bCs/>
                <w:i/>
                <w:iCs/>
              </w:rPr>
              <w:t>:</w:t>
            </w:r>
          </w:p>
        </w:tc>
      </w:tr>
      <w:tr w:rsidR="007D188F" w:rsidRPr="00374B54" w14:paraId="64F03306" w14:textId="77777777" w:rsidTr="0003423A">
        <w:tc>
          <w:tcPr>
            <w:tcW w:w="4479" w:type="dxa"/>
            <w:tcBorders>
              <w:left w:val="single" w:sz="4" w:space="0" w:color="000000"/>
              <w:bottom w:val="single" w:sz="4" w:space="0" w:color="000000"/>
            </w:tcBorders>
            <w:shd w:val="clear" w:color="auto" w:fill="auto"/>
          </w:tcPr>
          <w:p w14:paraId="4F59768C" w14:textId="77777777" w:rsidR="007D188F" w:rsidRPr="00374B54" w:rsidRDefault="007D188F" w:rsidP="0003423A">
            <w:pPr>
              <w:spacing w:after="0"/>
              <w:rPr>
                <w:lang w:val="el-GR"/>
              </w:rPr>
            </w:pPr>
            <w:r w:rsidRPr="00374B54">
              <w:rPr>
                <w:lang w:val="el-GR"/>
              </w:rPr>
              <w:t xml:space="preserve">Υπάρχει αμετάκλητη καταδικαστική </w:t>
            </w:r>
            <w:r w:rsidRPr="00374B54">
              <w:rPr>
                <w:b/>
                <w:lang w:val="el-GR"/>
              </w:rPr>
              <w:t>απόφαση εις βάρος του οικονομικού φορέα</w:t>
            </w:r>
            <w:r w:rsidRPr="00374B54">
              <w:rPr>
                <w:lang w:val="el-GR"/>
              </w:rPr>
              <w:t xml:space="preserve"> ή </w:t>
            </w:r>
            <w:r w:rsidRPr="00374B54">
              <w:rPr>
                <w:b/>
                <w:lang w:val="el-GR"/>
              </w:rPr>
              <w:t>οποιουδήποτε</w:t>
            </w:r>
            <w:r w:rsidRPr="00374B54">
              <w:rPr>
                <w:lang w:val="el-GR"/>
              </w:rPr>
              <w:t xml:space="preserve"> προσώπου</w:t>
            </w:r>
            <w:r w:rsidRPr="00374B54">
              <w:rPr>
                <w:rStyle w:val="12"/>
              </w:rPr>
              <w:endnoteReference w:id="16"/>
            </w:r>
            <w:r w:rsidRPr="00374B5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625BD1D" w14:textId="77777777" w:rsidR="007D188F" w:rsidRPr="00374B54" w:rsidRDefault="007D188F" w:rsidP="0003423A">
            <w:pPr>
              <w:spacing w:after="0"/>
              <w:rPr>
                <w:lang w:val="el-GR"/>
              </w:rPr>
            </w:pPr>
            <w:r w:rsidRPr="00374B54">
              <w:rPr>
                <w:lang w:val="el-GR"/>
              </w:rPr>
              <w:t>[] Ναι [] Όχι</w:t>
            </w:r>
          </w:p>
          <w:p w14:paraId="60D4DCB9" w14:textId="77777777" w:rsidR="007D188F" w:rsidRPr="00374B54" w:rsidRDefault="007D188F" w:rsidP="0003423A">
            <w:pPr>
              <w:spacing w:after="0"/>
              <w:rPr>
                <w:i/>
                <w:lang w:val="el-GR"/>
              </w:rPr>
            </w:pPr>
          </w:p>
          <w:p w14:paraId="61248138" w14:textId="77777777" w:rsidR="007D188F" w:rsidRPr="00374B54" w:rsidRDefault="007D188F" w:rsidP="0003423A">
            <w:pPr>
              <w:spacing w:after="0"/>
              <w:rPr>
                <w:i/>
                <w:lang w:val="el-GR"/>
              </w:rPr>
            </w:pPr>
          </w:p>
          <w:p w14:paraId="507E1D48" w14:textId="77777777" w:rsidR="007D188F" w:rsidRPr="00374B54" w:rsidRDefault="007D188F" w:rsidP="0003423A">
            <w:pPr>
              <w:spacing w:after="0"/>
              <w:rPr>
                <w:i/>
                <w:lang w:val="el-GR"/>
              </w:rPr>
            </w:pPr>
          </w:p>
          <w:p w14:paraId="11362821" w14:textId="77777777" w:rsidR="007D188F" w:rsidRPr="00374B54" w:rsidRDefault="007D188F" w:rsidP="0003423A">
            <w:pPr>
              <w:spacing w:after="0"/>
              <w:rPr>
                <w:i/>
                <w:lang w:val="el-GR"/>
              </w:rPr>
            </w:pPr>
          </w:p>
          <w:p w14:paraId="65AE2CB6" w14:textId="77777777" w:rsidR="007D188F" w:rsidRPr="00374B54" w:rsidRDefault="007D188F" w:rsidP="0003423A">
            <w:pPr>
              <w:spacing w:after="0"/>
              <w:rPr>
                <w:i/>
                <w:lang w:val="el-GR"/>
              </w:rPr>
            </w:pPr>
          </w:p>
          <w:p w14:paraId="65F64132" w14:textId="77777777" w:rsidR="007D188F" w:rsidRPr="00374B54" w:rsidRDefault="007D188F" w:rsidP="0003423A">
            <w:pPr>
              <w:spacing w:after="0"/>
              <w:rPr>
                <w:i/>
                <w:lang w:val="el-GR"/>
              </w:rPr>
            </w:pPr>
          </w:p>
          <w:p w14:paraId="332FF767" w14:textId="77777777" w:rsidR="007D188F" w:rsidRPr="00374B54" w:rsidRDefault="007D188F" w:rsidP="0003423A">
            <w:pPr>
              <w:spacing w:after="0"/>
              <w:rPr>
                <w:i/>
                <w:lang w:val="el-GR"/>
              </w:rPr>
            </w:pPr>
          </w:p>
          <w:p w14:paraId="5232F4E5" w14:textId="77777777" w:rsidR="007D188F" w:rsidRPr="00374B54" w:rsidRDefault="007D188F" w:rsidP="0003423A">
            <w:pPr>
              <w:spacing w:after="0"/>
              <w:rPr>
                <w:i/>
                <w:lang w:val="el-GR"/>
              </w:rPr>
            </w:pPr>
          </w:p>
          <w:p w14:paraId="07E9E42A" w14:textId="77777777" w:rsidR="007D188F" w:rsidRPr="00374B54" w:rsidRDefault="007D188F" w:rsidP="0003423A">
            <w:pPr>
              <w:spacing w:after="0"/>
              <w:rPr>
                <w:i/>
                <w:lang w:val="el-GR"/>
              </w:rPr>
            </w:pPr>
          </w:p>
          <w:p w14:paraId="32E2D31C" w14:textId="77777777" w:rsidR="007D188F" w:rsidRPr="00374B54" w:rsidRDefault="007D188F" w:rsidP="0003423A">
            <w:pPr>
              <w:spacing w:after="0"/>
              <w:rPr>
                <w:i/>
                <w:lang w:val="el-GR"/>
              </w:rPr>
            </w:pPr>
          </w:p>
          <w:p w14:paraId="42C9A752" w14:textId="77777777" w:rsidR="007D188F" w:rsidRPr="00374B54" w:rsidRDefault="007D188F" w:rsidP="0003423A">
            <w:pPr>
              <w:spacing w:after="0"/>
              <w:rPr>
                <w:i/>
                <w:lang w:val="el-GR"/>
              </w:rPr>
            </w:pPr>
          </w:p>
          <w:p w14:paraId="4D24DFF0" w14:textId="77777777" w:rsidR="007D188F" w:rsidRPr="00374B54" w:rsidRDefault="007D188F" w:rsidP="0003423A">
            <w:pPr>
              <w:spacing w:after="0"/>
              <w:rPr>
                <w:lang w:val="el-GR"/>
              </w:rPr>
            </w:pPr>
            <w:r w:rsidRPr="00374B5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AAFCA4A" w14:textId="77777777" w:rsidR="007D188F" w:rsidRPr="00374B54" w:rsidRDefault="007D188F" w:rsidP="0003423A">
            <w:pPr>
              <w:spacing w:after="0"/>
              <w:rPr>
                <w:b/>
              </w:rPr>
            </w:pPr>
            <w:r w:rsidRPr="00374B54">
              <w:rPr>
                <w:i/>
              </w:rPr>
              <w:t>[……][……][……][……]</w:t>
            </w:r>
            <w:r w:rsidRPr="00374B54">
              <w:rPr>
                <w:rStyle w:val="a6"/>
              </w:rPr>
              <w:endnoteReference w:id="17"/>
            </w:r>
          </w:p>
        </w:tc>
      </w:tr>
      <w:tr w:rsidR="007D188F" w:rsidRPr="00374B54" w14:paraId="6B1CE564" w14:textId="77777777" w:rsidTr="0003423A">
        <w:tc>
          <w:tcPr>
            <w:tcW w:w="4479" w:type="dxa"/>
            <w:tcBorders>
              <w:top w:val="single" w:sz="4" w:space="0" w:color="000000"/>
              <w:left w:val="single" w:sz="4" w:space="0" w:color="000000"/>
              <w:bottom w:val="single" w:sz="4" w:space="0" w:color="000000"/>
            </w:tcBorders>
            <w:shd w:val="clear" w:color="auto" w:fill="auto"/>
          </w:tcPr>
          <w:p w14:paraId="6DE26B95" w14:textId="77777777" w:rsidR="007D188F" w:rsidRPr="00374B54" w:rsidRDefault="007D188F" w:rsidP="0003423A">
            <w:pPr>
              <w:spacing w:after="0"/>
              <w:rPr>
                <w:lang w:val="el-GR"/>
              </w:rPr>
            </w:pPr>
            <w:r w:rsidRPr="00374B54">
              <w:rPr>
                <w:b/>
                <w:lang w:val="el-GR"/>
              </w:rPr>
              <w:t>Εάν ναι</w:t>
            </w:r>
            <w:r w:rsidRPr="00374B54">
              <w:rPr>
                <w:lang w:val="el-GR"/>
              </w:rPr>
              <w:t>, αναφέρετε</w:t>
            </w:r>
            <w:r w:rsidRPr="00374B54">
              <w:rPr>
                <w:rStyle w:val="a6"/>
              </w:rPr>
              <w:endnoteReference w:id="18"/>
            </w:r>
            <w:r w:rsidRPr="00374B54">
              <w:rPr>
                <w:lang w:val="el-GR"/>
              </w:rPr>
              <w:t>:</w:t>
            </w:r>
          </w:p>
          <w:p w14:paraId="22461D61" w14:textId="77777777" w:rsidR="007D188F" w:rsidRPr="00374B54" w:rsidRDefault="007D188F" w:rsidP="0003423A">
            <w:pPr>
              <w:spacing w:after="0"/>
              <w:rPr>
                <w:lang w:val="el-GR"/>
              </w:rPr>
            </w:pPr>
            <w:r w:rsidRPr="00374B54">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6E1DB97" w14:textId="77777777" w:rsidR="007D188F" w:rsidRPr="00374B54" w:rsidRDefault="007D188F" w:rsidP="0003423A">
            <w:pPr>
              <w:spacing w:after="0"/>
              <w:jc w:val="left"/>
              <w:rPr>
                <w:lang w:val="el-GR"/>
              </w:rPr>
            </w:pPr>
            <w:r w:rsidRPr="00374B54">
              <w:rPr>
                <w:lang w:val="el-GR"/>
              </w:rPr>
              <w:t>β) Προσδιορίστε ποιος έχει καταδικαστεί [ ]·</w:t>
            </w:r>
          </w:p>
          <w:p w14:paraId="51B22963" w14:textId="77777777" w:rsidR="007D188F" w:rsidRPr="00374B54" w:rsidRDefault="007D188F" w:rsidP="0003423A">
            <w:pPr>
              <w:spacing w:after="0"/>
              <w:rPr>
                <w:lang w:val="el-GR"/>
              </w:rPr>
            </w:pPr>
            <w:r w:rsidRPr="00374B54">
              <w:rPr>
                <w:b/>
                <w:lang w:val="el-GR"/>
              </w:rPr>
              <w:t xml:space="preserve">γ) </w:t>
            </w:r>
            <w:r w:rsidRPr="00374B54">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AACC8" w14:textId="77777777" w:rsidR="007D188F" w:rsidRPr="00374B54" w:rsidRDefault="007D188F" w:rsidP="0003423A">
            <w:pPr>
              <w:snapToGrid w:val="0"/>
              <w:spacing w:after="0"/>
              <w:jc w:val="left"/>
              <w:rPr>
                <w:lang w:val="el-GR"/>
              </w:rPr>
            </w:pPr>
          </w:p>
          <w:p w14:paraId="57F34B1F" w14:textId="77777777" w:rsidR="007D188F" w:rsidRPr="00374B54" w:rsidRDefault="007D188F" w:rsidP="0003423A">
            <w:pPr>
              <w:spacing w:after="0"/>
              <w:jc w:val="left"/>
              <w:rPr>
                <w:lang w:val="el-GR"/>
              </w:rPr>
            </w:pPr>
            <w:r w:rsidRPr="00374B54">
              <w:rPr>
                <w:lang w:val="el-GR"/>
              </w:rPr>
              <w:t xml:space="preserve">α) Ημερομηνία:[   ], </w:t>
            </w:r>
          </w:p>
          <w:p w14:paraId="2B95D5A1" w14:textId="77777777" w:rsidR="007D188F" w:rsidRPr="00374B54" w:rsidRDefault="007D188F" w:rsidP="0003423A">
            <w:pPr>
              <w:spacing w:after="0"/>
              <w:jc w:val="left"/>
              <w:rPr>
                <w:lang w:val="el-GR"/>
              </w:rPr>
            </w:pPr>
            <w:r w:rsidRPr="00374B54">
              <w:rPr>
                <w:lang w:val="el-GR"/>
              </w:rPr>
              <w:t xml:space="preserve">σημείο-(-α): [   ], </w:t>
            </w:r>
          </w:p>
          <w:p w14:paraId="2E315483" w14:textId="77777777" w:rsidR="007D188F" w:rsidRPr="00374B54" w:rsidRDefault="007D188F" w:rsidP="0003423A">
            <w:pPr>
              <w:spacing w:after="0"/>
              <w:jc w:val="left"/>
              <w:rPr>
                <w:lang w:val="el-GR"/>
              </w:rPr>
            </w:pPr>
            <w:r w:rsidRPr="00374B54">
              <w:rPr>
                <w:lang w:val="el-GR"/>
              </w:rPr>
              <w:t>λόγος(-οι):[   ]</w:t>
            </w:r>
          </w:p>
          <w:p w14:paraId="3583E2F5" w14:textId="77777777" w:rsidR="007D188F" w:rsidRPr="00374B54" w:rsidRDefault="007D188F" w:rsidP="0003423A">
            <w:pPr>
              <w:spacing w:after="0"/>
              <w:jc w:val="left"/>
              <w:rPr>
                <w:lang w:val="el-GR"/>
              </w:rPr>
            </w:pPr>
          </w:p>
          <w:p w14:paraId="1FA6A1C7" w14:textId="77777777" w:rsidR="007D188F" w:rsidRPr="00374B54" w:rsidRDefault="007D188F" w:rsidP="0003423A">
            <w:pPr>
              <w:spacing w:after="0"/>
              <w:jc w:val="left"/>
              <w:rPr>
                <w:lang w:val="el-GR"/>
              </w:rPr>
            </w:pPr>
            <w:r w:rsidRPr="00374B54">
              <w:rPr>
                <w:lang w:val="el-GR"/>
              </w:rPr>
              <w:t>β) [……]</w:t>
            </w:r>
          </w:p>
          <w:p w14:paraId="569921CA" w14:textId="77777777" w:rsidR="007D188F" w:rsidRPr="00374B54" w:rsidRDefault="007D188F" w:rsidP="0003423A">
            <w:pPr>
              <w:spacing w:after="0"/>
              <w:jc w:val="left"/>
              <w:rPr>
                <w:lang w:val="el-GR"/>
              </w:rPr>
            </w:pPr>
            <w:r w:rsidRPr="00374B54">
              <w:rPr>
                <w:lang w:val="el-GR"/>
              </w:rPr>
              <w:t>γ) Διάρκεια της περιόδου αποκλεισμού [……] και σχετικό(-ά) σημείο(-α) [   ]</w:t>
            </w:r>
          </w:p>
          <w:p w14:paraId="4BB21BB2" w14:textId="77777777" w:rsidR="007D188F" w:rsidRPr="00374B54" w:rsidRDefault="007D188F" w:rsidP="0003423A">
            <w:pPr>
              <w:spacing w:after="0"/>
              <w:rPr>
                <w:lang w:val="el-GR"/>
              </w:rPr>
            </w:pPr>
            <w:r w:rsidRPr="00374B5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ADD694A" w14:textId="77777777" w:rsidR="007D188F" w:rsidRPr="00374B54" w:rsidRDefault="007D188F" w:rsidP="0003423A">
            <w:pPr>
              <w:spacing w:after="0"/>
            </w:pPr>
            <w:r w:rsidRPr="00374B54">
              <w:rPr>
                <w:i/>
              </w:rPr>
              <w:t>[……][……][……][……]</w:t>
            </w:r>
            <w:r w:rsidRPr="00374B54">
              <w:rPr>
                <w:rStyle w:val="a6"/>
              </w:rPr>
              <w:endnoteReference w:id="19"/>
            </w:r>
          </w:p>
        </w:tc>
      </w:tr>
      <w:tr w:rsidR="007D188F" w:rsidRPr="00374B54" w14:paraId="6AEEFD4C" w14:textId="77777777" w:rsidTr="0003423A">
        <w:tc>
          <w:tcPr>
            <w:tcW w:w="4479" w:type="dxa"/>
            <w:tcBorders>
              <w:top w:val="single" w:sz="4" w:space="0" w:color="000000"/>
              <w:left w:val="single" w:sz="4" w:space="0" w:color="000000"/>
              <w:bottom w:val="single" w:sz="4" w:space="0" w:color="000000"/>
            </w:tcBorders>
            <w:shd w:val="clear" w:color="auto" w:fill="auto"/>
          </w:tcPr>
          <w:p w14:paraId="4E991F4B" w14:textId="77777777" w:rsidR="007D188F" w:rsidRPr="00374B54" w:rsidRDefault="007D188F" w:rsidP="0003423A">
            <w:pPr>
              <w:spacing w:after="0"/>
              <w:rPr>
                <w:lang w:val="el-GR"/>
              </w:rPr>
            </w:pPr>
            <w:r w:rsidRPr="00374B54">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74B54">
              <w:rPr>
                <w:lang w:val="el-GR"/>
              </w:rPr>
              <w:lastRenderedPageBreak/>
              <w:t>ύπαρξη σχετικού λόγου αποκλεισμού («</w:t>
            </w:r>
            <w:r w:rsidRPr="00374B54">
              <w:rPr>
                <w:rStyle w:val="NormalBoldChar"/>
                <w:rFonts w:eastAsia="Calibri"/>
              </w:rPr>
              <w:t>αυτοκάθαρση»)</w:t>
            </w:r>
            <w:r w:rsidRPr="00374B54">
              <w:rPr>
                <w:rStyle w:val="NormalBoldChar"/>
                <w:rFonts w:eastAsia="Calibri"/>
                <w:vertAlign w:val="superscript"/>
              </w:rPr>
              <w:endnoteReference w:id="20"/>
            </w:r>
            <w:r w:rsidRPr="00374B5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5264B9" w14:textId="77777777" w:rsidR="007D188F" w:rsidRPr="00374B54" w:rsidRDefault="007D188F" w:rsidP="0003423A">
            <w:pPr>
              <w:spacing w:after="0"/>
            </w:pPr>
            <w:r w:rsidRPr="00374B54">
              <w:lastRenderedPageBreak/>
              <w:t xml:space="preserve">[] Ναι [] </w:t>
            </w:r>
            <w:proofErr w:type="spellStart"/>
            <w:r w:rsidRPr="00374B54">
              <w:t>Όχι</w:t>
            </w:r>
            <w:proofErr w:type="spellEnd"/>
            <w:r w:rsidRPr="00374B54">
              <w:t xml:space="preserve"> </w:t>
            </w:r>
          </w:p>
        </w:tc>
      </w:tr>
      <w:tr w:rsidR="007D188F" w:rsidRPr="00374B54" w14:paraId="63C90B00" w14:textId="77777777" w:rsidTr="0003423A">
        <w:tc>
          <w:tcPr>
            <w:tcW w:w="4479" w:type="dxa"/>
            <w:tcBorders>
              <w:top w:val="single" w:sz="4" w:space="0" w:color="000000"/>
              <w:left w:val="single" w:sz="4" w:space="0" w:color="000000"/>
              <w:bottom w:val="single" w:sz="4" w:space="0" w:color="000000"/>
            </w:tcBorders>
            <w:shd w:val="clear" w:color="auto" w:fill="auto"/>
          </w:tcPr>
          <w:p w14:paraId="6D78429E" w14:textId="77777777" w:rsidR="007D188F" w:rsidRPr="00374B54" w:rsidRDefault="007D188F" w:rsidP="0003423A">
            <w:pPr>
              <w:spacing w:after="0"/>
              <w:rPr>
                <w:lang w:val="el-GR"/>
              </w:rPr>
            </w:pPr>
            <w:r w:rsidRPr="00374B54">
              <w:rPr>
                <w:b/>
                <w:lang w:val="el-GR"/>
              </w:rPr>
              <w:t>Εάν ναι,</w:t>
            </w:r>
            <w:r w:rsidRPr="00374B54">
              <w:rPr>
                <w:lang w:val="el-GR"/>
              </w:rPr>
              <w:t xml:space="preserve"> περιγράψτε τα μέτρα που λήφθηκαν</w:t>
            </w:r>
            <w:r w:rsidRPr="00374B54">
              <w:rPr>
                <w:rStyle w:val="a6"/>
              </w:rPr>
              <w:endnoteReference w:id="21"/>
            </w:r>
            <w:r w:rsidRPr="00374B5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A0AAE6" w14:textId="77777777" w:rsidR="007D188F" w:rsidRPr="00374B54" w:rsidRDefault="007D188F" w:rsidP="0003423A">
            <w:pPr>
              <w:spacing w:after="0"/>
            </w:pPr>
            <w:r w:rsidRPr="00374B54">
              <w:t>[……]</w:t>
            </w:r>
          </w:p>
        </w:tc>
      </w:tr>
    </w:tbl>
    <w:p w14:paraId="32B7E9D9" w14:textId="77777777" w:rsidR="007D188F" w:rsidRPr="00374B54" w:rsidRDefault="007D188F" w:rsidP="007D188F">
      <w:pPr>
        <w:pStyle w:val="SectionTitle"/>
      </w:pPr>
    </w:p>
    <w:p w14:paraId="5493046B" w14:textId="77777777" w:rsidR="007D188F" w:rsidRPr="00374B54" w:rsidRDefault="007D188F" w:rsidP="007D188F">
      <w:pPr>
        <w:pageBreakBefore/>
        <w:jc w:val="center"/>
        <w:rPr>
          <w:lang w:val="el-GR"/>
        </w:rPr>
      </w:pPr>
      <w:r w:rsidRPr="00374B5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D188F" w:rsidRPr="00374B54" w14:paraId="0FA9CFFE" w14:textId="77777777" w:rsidTr="0003423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71D6DDD" w14:textId="77777777" w:rsidR="007D188F" w:rsidRPr="00374B54" w:rsidRDefault="007D188F" w:rsidP="0003423A">
            <w:pPr>
              <w:spacing w:after="0"/>
              <w:rPr>
                <w:lang w:val="el-GR"/>
              </w:rPr>
            </w:pPr>
            <w:r w:rsidRPr="00374B54">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F0C8DD4" w14:textId="77777777" w:rsidR="007D188F" w:rsidRPr="00374B54" w:rsidRDefault="007D188F" w:rsidP="0003423A">
            <w:pPr>
              <w:spacing w:after="0"/>
            </w:pPr>
            <w:r w:rsidRPr="00374B54">
              <w:rPr>
                <w:b/>
                <w:i/>
              </w:rPr>
              <w:t>Απ</w:t>
            </w:r>
            <w:proofErr w:type="spellStart"/>
            <w:r w:rsidRPr="00374B54">
              <w:rPr>
                <w:b/>
                <w:i/>
              </w:rPr>
              <w:t>άντηση</w:t>
            </w:r>
            <w:proofErr w:type="spellEnd"/>
            <w:r w:rsidRPr="00374B54">
              <w:rPr>
                <w:b/>
                <w:i/>
              </w:rPr>
              <w:t>:</w:t>
            </w:r>
          </w:p>
        </w:tc>
      </w:tr>
      <w:tr w:rsidR="007D188F" w:rsidRPr="00374B54" w14:paraId="2855A597" w14:textId="77777777" w:rsidTr="000342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09CEBD0" w14:textId="77777777" w:rsidR="007D188F" w:rsidRPr="00374B54" w:rsidRDefault="007D188F" w:rsidP="0003423A">
            <w:pPr>
              <w:spacing w:after="0"/>
              <w:rPr>
                <w:lang w:val="el-GR"/>
              </w:rPr>
            </w:pPr>
            <w:r w:rsidRPr="00374B54">
              <w:rPr>
                <w:lang w:val="el-GR"/>
              </w:rPr>
              <w:t xml:space="preserve">1) Ο οικονομικός φορέας έχει εκπληρώσει όλες </w:t>
            </w:r>
            <w:r w:rsidRPr="00374B54">
              <w:rPr>
                <w:b/>
                <w:lang w:val="el-GR"/>
              </w:rPr>
              <w:t>τις υποχρεώσεις του όσον αφορά την πληρωμή φόρων ή εισφορών κοινωνικής ασφάλισης</w:t>
            </w:r>
            <w:r w:rsidRPr="00374B54">
              <w:rPr>
                <w:rStyle w:val="12"/>
              </w:rPr>
              <w:endnoteReference w:id="22"/>
            </w:r>
            <w:r w:rsidRPr="00374B54">
              <w:rPr>
                <w:b/>
                <w:lang w:val="el-GR"/>
              </w:rPr>
              <w:t>,</w:t>
            </w:r>
            <w:r w:rsidRPr="00374B54">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0F484E" w14:textId="77777777" w:rsidR="007D188F" w:rsidRPr="00374B54" w:rsidRDefault="007D188F" w:rsidP="0003423A">
            <w:pPr>
              <w:spacing w:after="0"/>
            </w:pPr>
            <w:r w:rsidRPr="00374B54">
              <w:t xml:space="preserve">[] Ναι [] </w:t>
            </w:r>
            <w:proofErr w:type="spellStart"/>
            <w:r w:rsidRPr="00374B54">
              <w:t>Όχι</w:t>
            </w:r>
            <w:proofErr w:type="spellEnd"/>
            <w:r w:rsidRPr="00374B54">
              <w:t xml:space="preserve"> </w:t>
            </w:r>
          </w:p>
        </w:tc>
      </w:tr>
      <w:tr w:rsidR="007D188F" w:rsidRPr="00374B54" w14:paraId="5FB23718" w14:textId="77777777" w:rsidTr="0003423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8BE5B3F" w14:textId="77777777" w:rsidR="007D188F" w:rsidRPr="00374B54" w:rsidRDefault="007D188F" w:rsidP="0003423A">
            <w:pPr>
              <w:snapToGrid w:val="0"/>
              <w:spacing w:after="0"/>
              <w:rPr>
                <w:lang w:val="el-GR"/>
              </w:rPr>
            </w:pPr>
          </w:p>
          <w:p w14:paraId="39BF69B9" w14:textId="77777777" w:rsidR="007D188F" w:rsidRPr="00374B54" w:rsidRDefault="007D188F" w:rsidP="0003423A">
            <w:pPr>
              <w:snapToGrid w:val="0"/>
              <w:spacing w:after="0"/>
              <w:rPr>
                <w:lang w:val="el-GR"/>
              </w:rPr>
            </w:pPr>
          </w:p>
          <w:p w14:paraId="7F47BABD" w14:textId="77777777" w:rsidR="007D188F" w:rsidRPr="00374B54" w:rsidRDefault="007D188F" w:rsidP="0003423A">
            <w:pPr>
              <w:snapToGrid w:val="0"/>
              <w:spacing w:after="0"/>
              <w:rPr>
                <w:lang w:val="el-GR"/>
              </w:rPr>
            </w:pPr>
          </w:p>
          <w:p w14:paraId="7DD3F15F" w14:textId="77777777" w:rsidR="007D188F" w:rsidRPr="00374B54" w:rsidRDefault="007D188F" w:rsidP="0003423A">
            <w:pPr>
              <w:snapToGrid w:val="0"/>
              <w:spacing w:after="0"/>
              <w:rPr>
                <w:lang w:val="el-GR"/>
              </w:rPr>
            </w:pPr>
            <w:r w:rsidRPr="00374B54">
              <w:rPr>
                <w:lang w:val="el-GR"/>
              </w:rPr>
              <w:t xml:space="preserve">Εάν όχι αναφέρετε: </w:t>
            </w:r>
          </w:p>
          <w:p w14:paraId="46DFCE82" w14:textId="77777777" w:rsidR="007D188F" w:rsidRPr="00374B54" w:rsidRDefault="007D188F" w:rsidP="0003423A">
            <w:pPr>
              <w:snapToGrid w:val="0"/>
              <w:spacing w:after="0"/>
              <w:rPr>
                <w:lang w:val="el-GR"/>
              </w:rPr>
            </w:pPr>
            <w:r w:rsidRPr="00374B54">
              <w:rPr>
                <w:lang w:val="el-GR"/>
              </w:rPr>
              <w:t>α) Χώρα ή κράτος μέλος για το οποίο πρόκειται:</w:t>
            </w:r>
          </w:p>
          <w:p w14:paraId="13023AF4" w14:textId="77777777" w:rsidR="007D188F" w:rsidRPr="00374B54" w:rsidRDefault="007D188F" w:rsidP="0003423A">
            <w:pPr>
              <w:snapToGrid w:val="0"/>
              <w:spacing w:after="0"/>
              <w:rPr>
                <w:lang w:val="el-GR"/>
              </w:rPr>
            </w:pPr>
            <w:r w:rsidRPr="00374B54">
              <w:rPr>
                <w:lang w:val="el-GR"/>
              </w:rPr>
              <w:t>β) Ποιο είναι το σχετικό ποσό;</w:t>
            </w:r>
          </w:p>
          <w:p w14:paraId="579C616E" w14:textId="77777777" w:rsidR="007D188F" w:rsidRPr="00374B54" w:rsidRDefault="007D188F" w:rsidP="0003423A">
            <w:pPr>
              <w:snapToGrid w:val="0"/>
              <w:spacing w:after="0"/>
              <w:rPr>
                <w:lang w:val="el-GR"/>
              </w:rPr>
            </w:pPr>
            <w:r w:rsidRPr="00374B54">
              <w:rPr>
                <w:lang w:val="el-GR"/>
              </w:rPr>
              <w:t>γ)Πως διαπιστώθηκε η αθέτηση των υποχρεώσεων;</w:t>
            </w:r>
          </w:p>
          <w:p w14:paraId="25529B0B" w14:textId="77777777" w:rsidR="007D188F" w:rsidRPr="00374B54" w:rsidRDefault="007D188F" w:rsidP="0003423A">
            <w:pPr>
              <w:snapToGrid w:val="0"/>
              <w:spacing w:after="0"/>
              <w:rPr>
                <w:lang w:val="el-GR"/>
              </w:rPr>
            </w:pPr>
            <w:r w:rsidRPr="00374B54">
              <w:rPr>
                <w:lang w:val="el-GR"/>
              </w:rPr>
              <w:t>1) Μέσω δικαστικής ή διοικητικής απόφασης;</w:t>
            </w:r>
          </w:p>
          <w:p w14:paraId="6D12C5EB" w14:textId="77777777" w:rsidR="007D188F" w:rsidRPr="00374B54" w:rsidRDefault="007D188F" w:rsidP="0003423A">
            <w:pPr>
              <w:snapToGrid w:val="0"/>
              <w:spacing w:after="0"/>
              <w:rPr>
                <w:lang w:val="el-GR"/>
              </w:rPr>
            </w:pPr>
            <w:r w:rsidRPr="00374B54">
              <w:rPr>
                <w:b/>
                <w:lang w:val="el-GR"/>
              </w:rPr>
              <w:t xml:space="preserve">- </w:t>
            </w:r>
            <w:r w:rsidRPr="00374B54">
              <w:rPr>
                <w:lang w:val="el-GR"/>
              </w:rPr>
              <w:t>Η εν λόγω απόφαση είναι τελεσίδικη και δεσμευτική;</w:t>
            </w:r>
          </w:p>
          <w:p w14:paraId="043FA8CF" w14:textId="77777777" w:rsidR="007D188F" w:rsidRPr="00374B54" w:rsidRDefault="007D188F" w:rsidP="0003423A">
            <w:pPr>
              <w:snapToGrid w:val="0"/>
              <w:spacing w:after="0"/>
              <w:rPr>
                <w:lang w:val="el-GR"/>
              </w:rPr>
            </w:pPr>
            <w:r w:rsidRPr="00374B54">
              <w:rPr>
                <w:lang w:val="el-GR"/>
              </w:rPr>
              <w:t>- Αναφέρατε την ημερομηνία καταδίκης ή έκδοσης απόφασης</w:t>
            </w:r>
          </w:p>
          <w:p w14:paraId="193BB7FC" w14:textId="77777777" w:rsidR="007D188F" w:rsidRPr="00374B54" w:rsidRDefault="007D188F" w:rsidP="0003423A">
            <w:pPr>
              <w:snapToGrid w:val="0"/>
              <w:spacing w:after="0"/>
              <w:rPr>
                <w:lang w:val="el-GR"/>
              </w:rPr>
            </w:pPr>
            <w:r w:rsidRPr="00374B54">
              <w:rPr>
                <w:lang w:val="el-GR"/>
              </w:rPr>
              <w:t>- Σε περίπτωση καταδικαστικής απόφασης, εφόσον ορίζεται απευθείας σε αυτήν, τη διάρκεια της περιόδου αποκλεισμού:</w:t>
            </w:r>
          </w:p>
          <w:p w14:paraId="230E0D86" w14:textId="77777777" w:rsidR="007D188F" w:rsidRPr="00374B54" w:rsidRDefault="007D188F" w:rsidP="0003423A">
            <w:pPr>
              <w:snapToGrid w:val="0"/>
              <w:spacing w:after="0"/>
              <w:jc w:val="left"/>
              <w:rPr>
                <w:lang w:val="el-GR"/>
              </w:rPr>
            </w:pPr>
            <w:r w:rsidRPr="00374B54">
              <w:rPr>
                <w:lang w:val="el-GR"/>
              </w:rPr>
              <w:t xml:space="preserve">2) Με άλλα μέσα; </w:t>
            </w:r>
            <w:proofErr w:type="spellStart"/>
            <w:r w:rsidRPr="00374B54">
              <w:rPr>
                <w:lang w:val="el-GR"/>
              </w:rPr>
              <w:t>Διευκρινήστε</w:t>
            </w:r>
            <w:proofErr w:type="spellEnd"/>
            <w:r w:rsidRPr="00374B54">
              <w:rPr>
                <w:lang w:val="el-GR"/>
              </w:rPr>
              <w:t>:</w:t>
            </w:r>
          </w:p>
          <w:p w14:paraId="6D299263" w14:textId="77777777" w:rsidR="007D188F" w:rsidRPr="00374B54" w:rsidRDefault="007D188F" w:rsidP="0003423A">
            <w:pPr>
              <w:snapToGrid w:val="0"/>
              <w:spacing w:after="0"/>
              <w:jc w:val="left"/>
              <w:rPr>
                <w:b/>
                <w:bCs/>
                <w:lang w:val="el-GR"/>
              </w:rPr>
            </w:pPr>
            <w:r w:rsidRPr="00374B5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74B54">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6EE1CF75" w14:textId="77777777" w:rsidR="007D188F" w:rsidRPr="00374B54" w:rsidRDefault="007D188F" w:rsidP="0003423A">
            <w:pPr>
              <w:spacing w:after="0"/>
              <w:jc w:val="left"/>
            </w:pPr>
            <w:r w:rsidRPr="00374B54">
              <w:rPr>
                <w:b/>
                <w:bCs/>
              </w:rPr>
              <w:t>ΦΟΡΟΙ</w:t>
            </w:r>
          </w:p>
          <w:p w14:paraId="67E0A021" w14:textId="77777777" w:rsidR="007D188F" w:rsidRPr="00374B54" w:rsidRDefault="007D188F" w:rsidP="0003423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F6C1018" w14:textId="77777777" w:rsidR="007D188F" w:rsidRPr="00374B54" w:rsidRDefault="007D188F" w:rsidP="0003423A">
            <w:pPr>
              <w:spacing w:after="0"/>
              <w:jc w:val="left"/>
            </w:pPr>
            <w:r w:rsidRPr="00374B54">
              <w:rPr>
                <w:b/>
                <w:bCs/>
              </w:rPr>
              <w:t>ΕΙΣΦΟΡΕΣ ΚΟΙΝΩΝΙΚΗΣ ΑΣΦΑΛΙΣΗΣ</w:t>
            </w:r>
          </w:p>
        </w:tc>
      </w:tr>
      <w:tr w:rsidR="007D188F" w:rsidRPr="00374B54" w14:paraId="52EC2E25" w14:textId="77777777" w:rsidTr="000342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2F86D68" w14:textId="77777777" w:rsidR="007D188F" w:rsidRPr="00374B54" w:rsidRDefault="007D188F" w:rsidP="0003423A">
            <w:pPr>
              <w:snapToGrid w:val="0"/>
              <w:spacing w:after="0"/>
            </w:pPr>
          </w:p>
        </w:tc>
        <w:tc>
          <w:tcPr>
            <w:tcW w:w="2247" w:type="dxa"/>
            <w:tcBorders>
              <w:left w:val="single" w:sz="4" w:space="0" w:color="000000"/>
              <w:bottom w:val="single" w:sz="4" w:space="0" w:color="000000"/>
            </w:tcBorders>
            <w:shd w:val="clear" w:color="auto" w:fill="auto"/>
          </w:tcPr>
          <w:p w14:paraId="1F8A18E2" w14:textId="77777777" w:rsidR="007D188F" w:rsidRPr="00374B54" w:rsidRDefault="007D188F" w:rsidP="0003423A">
            <w:pPr>
              <w:snapToGrid w:val="0"/>
              <w:spacing w:after="0"/>
              <w:rPr>
                <w:lang w:val="el-GR"/>
              </w:rPr>
            </w:pPr>
          </w:p>
          <w:p w14:paraId="0FE95160" w14:textId="77777777" w:rsidR="007D188F" w:rsidRPr="00374B54" w:rsidRDefault="007D188F" w:rsidP="0003423A">
            <w:pPr>
              <w:spacing w:after="0"/>
              <w:rPr>
                <w:lang w:val="el-GR"/>
              </w:rPr>
            </w:pPr>
            <w:r w:rsidRPr="00374B54">
              <w:rPr>
                <w:lang w:val="el-GR"/>
              </w:rPr>
              <w:t>α)[……]·</w:t>
            </w:r>
          </w:p>
          <w:p w14:paraId="04E376FE" w14:textId="77777777" w:rsidR="007D188F" w:rsidRPr="00374B54" w:rsidRDefault="007D188F" w:rsidP="0003423A">
            <w:pPr>
              <w:spacing w:after="0"/>
              <w:rPr>
                <w:lang w:val="el-GR"/>
              </w:rPr>
            </w:pPr>
          </w:p>
          <w:p w14:paraId="25589AB5" w14:textId="77777777" w:rsidR="007D188F" w:rsidRPr="00374B54" w:rsidRDefault="007D188F" w:rsidP="0003423A">
            <w:pPr>
              <w:spacing w:after="0"/>
              <w:rPr>
                <w:lang w:val="el-GR"/>
              </w:rPr>
            </w:pPr>
            <w:r w:rsidRPr="00374B54">
              <w:rPr>
                <w:lang w:val="el-GR"/>
              </w:rPr>
              <w:t>β)[……]</w:t>
            </w:r>
          </w:p>
          <w:p w14:paraId="5333E094" w14:textId="77777777" w:rsidR="007D188F" w:rsidRPr="00374B54" w:rsidRDefault="007D188F" w:rsidP="0003423A">
            <w:pPr>
              <w:spacing w:after="0"/>
              <w:rPr>
                <w:lang w:val="el-GR"/>
              </w:rPr>
            </w:pPr>
          </w:p>
          <w:p w14:paraId="083B6AE8" w14:textId="77777777" w:rsidR="007D188F" w:rsidRPr="00374B54" w:rsidRDefault="007D188F" w:rsidP="0003423A">
            <w:pPr>
              <w:spacing w:after="0"/>
              <w:rPr>
                <w:lang w:val="el-GR"/>
              </w:rPr>
            </w:pPr>
          </w:p>
          <w:p w14:paraId="6A80F14A" w14:textId="77777777" w:rsidR="007D188F" w:rsidRPr="00374B54" w:rsidRDefault="007D188F" w:rsidP="0003423A">
            <w:pPr>
              <w:spacing w:after="0"/>
              <w:rPr>
                <w:lang w:val="el-GR"/>
              </w:rPr>
            </w:pPr>
            <w:r w:rsidRPr="00374B54">
              <w:rPr>
                <w:lang w:val="el-GR"/>
              </w:rPr>
              <w:t xml:space="preserve">γ.1) [] Ναι [] Όχι </w:t>
            </w:r>
          </w:p>
          <w:p w14:paraId="6FB587C2" w14:textId="77777777" w:rsidR="007D188F" w:rsidRPr="00374B54" w:rsidRDefault="007D188F" w:rsidP="0003423A">
            <w:pPr>
              <w:spacing w:after="0"/>
              <w:rPr>
                <w:lang w:val="el-GR"/>
              </w:rPr>
            </w:pPr>
            <w:r w:rsidRPr="00374B54">
              <w:rPr>
                <w:lang w:val="el-GR"/>
              </w:rPr>
              <w:t xml:space="preserve">-[] Ναι [] Όχι </w:t>
            </w:r>
          </w:p>
          <w:p w14:paraId="2226228D" w14:textId="77777777" w:rsidR="007D188F" w:rsidRPr="00374B54" w:rsidRDefault="007D188F" w:rsidP="0003423A">
            <w:pPr>
              <w:spacing w:after="0"/>
              <w:rPr>
                <w:lang w:val="el-GR"/>
              </w:rPr>
            </w:pPr>
          </w:p>
          <w:p w14:paraId="2C08457A" w14:textId="77777777" w:rsidR="007D188F" w:rsidRPr="00374B54" w:rsidRDefault="007D188F" w:rsidP="0003423A">
            <w:pPr>
              <w:spacing w:after="0"/>
              <w:rPr>
                <w:lang w:val="el-GR"/>
              </w:rPr>
            </w:pPr>
            <w:r w:rsidRPr="00374B54">
              <w:rPr>
                <w:lang w:val="el-GR"/>
              </w:rPr>
              <w:t>-[……]·</w:t>
            </w:r>
          </w:p>
          <w:p w14:paraId="545E3362" w14:textId="77777777" w:rsidR="007D188F" w:rsidRPr="00374B54" w:rsidRDefault="007D188F" w:rsidP="0003423A">
            <w:pPr>
              <w:spacing w:after="0"/>
              <w:rPr>
                <w:lang w:val="el-GR"/>
              </w:rPr>
            </w:pPr>
          </w:p>
          <w:p w14:paraId="3CE61D2E" w14:textId="77777777" w:rsidR="007D188F" w:rsidRPr="00374B54" w:rsidRDefault="007D188F" w:rsidP="0003423A">
            <w:pPr>
              <w:spacing w:after="0"/>
              <w:rPr>
                <w:lang w:val="el-GR"/>
              </w:rPr>
            </w:pPr>
            <w:r w:rsidRPr="00374B54">
              <w:rPr>
                <w:lang w:val="el-GR"/>
              </w:rPr>
              <w:t>-[……]·</w:t>
            </w:r>
          </w:p>
          <w:p w14:paraId="62FA3ABC" w14:textId="77777777" w:rsidR="007D188F" w:rsidRPr="00374B54" w:rsidRDefault="007D188F" w:rsidP="0003423A">
            <w:pPr>
              <w:spacing w:after="0"/>
              <w:rPr>
                <w:lang w:val="el-GR"/>
              </w:rPr>
            </w:pPr>
          </w:p>
          <w:p w14:paraId="34AC3403" w14:textId="77777777" w:rsidR="007D188F" w:rsidRPr="00374B54" w:rsidRDefault="007D188F" w:rsidP="0003423A">
            <w:pPr>
              <w:spacing w:after="0"/>
              <w:rPr>
                <w:lang w:val="el-GR"/>
              </w:rPr>
            </w:pPr>
          </w:p>
          <w:p w14:paraId="4D541847" w14:textId="77777777" w:rsidR="007D188F" w:rsidRPr="00374B54" w:rsidRDefault="007D188F" w:rsidP="0003423A">
            <w:pPr>
              <w:spacing w:after="0"/>
              <w:rPr>
                <w:lang w:val="el-GR"/>
              </w:rPr>
            </w:pPr>
            <w:r w:rsidRPr="00374B54">
              <w:rPr>
                <w:lang w:val="el-GR"/>
              </w:rPr>
              <w:t>γ.2)[……]·</w:t>
            </w:r>
          </w:p>
          <w:p w14:paraId="2E3436AF" w14:textId="77777777" w:rsidR="007D188F" w:rsidRPr="00374B54" w:rsidRDefault="007D188F" w:rsidP="0003423A">
            <w:pPr>
              <w:spacing w:after="0"/>
              <w:rPr>
                <w:lang w:val="el-GR"/>
              </w:rPr>
            </w:pPr>
            <w:r w:rsidRPr="00374B54">
              <w:rPr>
                <w:lang w:val="el-GR"/>
              </w:rPr>
              <w:t xml:space="preserve">δ) [] Ναι [] Όχι </w:t>
            </w:r>
          </w:p>
          <w:p w14:paraId="242297B7" w14:textId="77777777" w:rsidR="007D188F" w:rsidRPr="00374B54" w:rsidRDefault="007D188F" w:rsidP="0003423A">
            <w:pPr>
              <w:spacing w:after="0"/>
              <w:jc w:val="left"/>
              <w:rPr>
                <w:lang w:val="el-GR"/>
              </w:rPr>
            </w:pPr>
            <w:r w:rsidRPr="00374B54">
              <w:rPr>
                <w:sz w:val="21"/>
                <w:szCs w:val="21"/>
                <w:lang w:val="el-GR"/>
              </w:rPr>
              <w:t>Εάν ναι, να αναφερθούν λεπτομερείς πληροφορίες</w:t>
            </w:r>
          </w:p>
          <w:p w14:paraId="5E230D89" w14:textId="77777777" w:rsidR="007D188F" w:rsidRPr="00374B54" w:rsidRDefault="007D188F" w:rsidP="0003423A">
            <w:pPr>
              <w:spacing w:after="0"/>
            </w:pPr>
            <w:r w:rsidRPr="00374B54">
              <w:t>[……]</w:t>
            </w:r>
          </w:p>
        </w:tc>
        <w:tc>
          <w:tcPr>
            <w:tcW w:w="2267" w:type="dxa"/>
            <w:gridSpan w:val="2"/>
            <w:tcBorders>
              <w:left w:val="single" w:sz="4" w:space="0" w:color="000000"/>
              <w:bottom w:val="single" w:sz="4" w:space="0" w:color="000000"/>
              <w:right w:val="single" w:sz="4" w:space="0" w:color="000000"/>
            </w:tcBorders>
            <w:shd w:val="clear" w:color="auto" w:fill="auto"/>
          </w:tcPr>
          <w:p w14:paraId="01CB3A9B" w14:textId="77777777" w:rsidR="007D188F" w:rsidRPr="00374B54" w:rsidRDefault="007D188F" w:rsidP="0003423A">
            <w:pPr>
              <w:snapToGrid w:val="0"/>
              <w:spacing w:after="0"/>
              <w:rPr>
                <w:lang w:val="el-GR"/>
              </w:rPr>
            </w:pPr>
          </w:p>
          <w:p w14:paraId="6C940D1F" w14:textId="77777777" w:rsidR="007D188F" w:rsidRPr="00374B54" w:rsidRDefault="007D188F" w:rsidP="0003423A">
            <w:pPr>
              <w:spacing w:after="0"/>
              <w:rPr>
                <w:lang w:val="el-GR"/>
              </w:rPr>
            </w:pPr>
            <w:r w:rsidRPr="00374B54">
              <w:rPr>
                <w:lang w:val="el-GR"/>
              </w:rPr>
              <w:t>α)[……]·</w:t>
            </w:r>
          </w:p>
          <w:p w14:paraId="06C83CAD" w14:textId="77777777" w:rsidR="007D188F" w:rsidRPr="00374B54" w:rsidRDefault="007D188F" w:rsidP="0003423A">
            <w:pPr>
              <w:spacing w:after="0"/>
              <w:rPr>
                <w:lang w:val="el-GR"/>
              </w:rPr>
            </w:pPr>
          </w:p>
          <w:p w14:paraId="4ACC7E4E" w14:textId="77777777" w:rsidR="007D188F" w:rsidRPr="00374B54" w:rsidRDefault="007D188F" w:rsidP="0003423A">
            <w:pPr>
              <w:spacing w:after="0"/>
              <w:rPr>
                <w:lang w:val="el-GR"/>
              </w:rPr>
            </w:pPr>
            <w:r w:rsidRPr="00374B54">
              <w:rPr>
                <w:lang w:val="el-GR"/>
              </w:rPr>
              <w:t>β)[……]</w:t>
            </w:r>
          </w:p>
          <w:p w14:paraId="22165ECA" w14:textId="77777777" w:rsidR="007D188F" w:rsidRPr="00374B54" w:rsidRDefault="007D188F" w:rsidP="0003423A">
            <w:pPr>
              <w:spacing w:after="0"/>
              <w:rPr>
                <w:lang w:val="el-GR"/>
              </w:rPr>
            </w:pPr>
          </w:p>
          <w:p w14:paraId="4F3F26CD" w14:textId="77777777" w:rsidR="007D188F" w:rsidRPr="00374B54" w:rsidRDefault="007D188F" w:rsidP="0003423A">
            <w:pPr>
              <w:spacing w:after="0"/>
              <w:rPr>
                <w:lang w:val="el-GR"/>
              </w:rPr>
            </w:pPr>
          </w:p>
          <w:p w14:paraId="44C061E3" w14:textId="77777777" w:rsidR="007D188F" w:rsidRPr="00374B54" w:rsidRDefault="007D188F" w:rsidP="0003423A">
            <w:pPr>
              <w:spacing w:after="0"/>
              <w:rPr>
                <w:lang w:val="el-GR"/>
              </w:rPr>
            </w:pPr>
            <w:r w:rsidRPr="00374B54">
              <w:rPr>
                <w:lang w:val="el-GR"/>
              </w:rPr>
              <w:t xml:space="preserve">γ.1) [] Ναι [] Όχι </w:t>
            </w:r>
          </w:p>
          <w:p w14:paraId="23780C05" w14:textId="77777777" w:rsidR="007D188F" w:rsidRPr="00374B54" w:rsidRDefault="007D188F" w:rsidP="0003423A">
            <w:pPr>
              <w:spacing w:after="0"/>
              <w:rPr>
                <w:lang w:val="el-GR"/>
              </w:rPr>
            </w:pPr>
            <w:r w:rsidRPr="00374B54">
              <w:rPr>
                <w:lang w:val="el-GR"/>
              </w:rPr>
              <w:t xml:space="preserve">-[] Ναι [] Όχι </w:t>
            </w:r>
          </w:p>
          <w:p w14:paraId="4F71EB64" w14:textId="77777777" w:rsidR="007D188F" w:rsidRPr="00374B54" w:rsidRDefault="007D188F" w:rsidP="0003423A">
            <w:pPr>
              <w:spacing w:after="0"/>
              <w:rPr>
                <w:lang w:val="el-GR"/>
              </w:rPr>
            </w:pPr>
          </w:p>
          <w:p w14:paraId="6060316B" w14:textId="77777777" w:rsidR="007D188F" w:rsidRPr="00374B54" w:rsidRDefault="007D188F" w:rsidP="0003423A">
            <w:pPr>
              <w:spacing w:after="0"/>
              <w:rPr>
                <w:lang w:val="el-GR"/>
              </w:rPr>
            </w:pPr>
            <w:r w:rsidRPr="00374B54">
              <w:rPr>
                <w:lang w:val="el-GR"/>
              </w:rPr>
              <w:t>-[……]·</w:t>
            </w:r>
          </w:p>
          <w:p w14:paraId="6554CAC2" w14:textId="77777777" w:rsidR="007D188F" w:rsidRPr="00374B54" w:rsidRDefault="007D188F" w:rsidP="0003423A">
            <w:pPr>
              <w:spacing w:after="0"/>
              <w:rPr>
                <w:lang w:val="el-GR"/>
              </w:rPr>
            </w:pPr>
          </w:p>
          <w:p w14:paraId="00F35C1B" w14:textId="77777777" w:rsidR="007D188F" w:rsidRPr="00374B54" w:rsidRDefault="007D188F" w:rsidP="0003423A">
            <w:pPr>
              <w:spacing w:after="0"/>
              <w:rPr>
                <w:lang w:val="el-GR"/>
              </w:rPr>
            </w:pPr>
            <w:r w:rsidRPr="00374B54">
              <w:rPr>
                <w:lang w:val="el-GR"/>
              </w:rPr>
              <w:t>-[……]·</w:t>
            </w:r>
          </w:p>
          <w:p w14:paraId="1321334E" w14:textId="77777777" w:rsidR="007D188F" w:rsidRPr="00374B54" w:rsidRDefault="007D188F" w:rsidP="0003423A">
            <w:pPr>
              <w:spacing w:after="0"/>
              <w:rPr>
                <w:lang w:val="el-GR"/>
              </w:rPr>
            </w:pPr>
          </w:p>
          <w:p w14:paraId="7BB9F35A" w14:textId="77777777" w:rsidR="007D188F" w:rsidRPr="00374B54" w:rsidRDefault="007D188F" w:rsidP="0003423A">
            <w:pPr>
              <w:spacing w:after="0"/>
              <w:rPr>
                <w:lang w:val="el-GR"/>
              </w:rPr>
            </w:pPr>
          </w:p>
          <w:p w14:paraId="27B9BBFF" w14:textId="77777777" w:rsidR="007D188F" w:rsidRPr="00374B54" w:rsidRDefault="007D188F" w:rsidP="0003423A">
            <w:pPr>
              <w:spacing w:after="0"/>
              <w:rPr>
                <w:lang w:val="el-GR"/>
              </w:rPr>
            </w:pPr>
            <w:r w:rsidRPr="00374B54">
              <w:rPr>
                <w:lang w:val="el-GR"/>
              </w:rPr>
              <w:t>γ.2)[……]·</w:t>
            </w:r>
          </w:p>
          <w:p w14:paraId="1B6DDDE9" w14:textId="77777777" w:rsidR="007D188F" w:rsidRPr="00374B54" w:rsidRDefault="007D188F" w:rsidP="0003423A">
            <w:pPr>
              <w:spacing w:after="0"/>
              <w:rPr>
                <w:lang w:val="el-GR"/>
              </w:rPr>
            </w:pPr>
            <w:r w:rsidRPr="00374B54">
              <w:rPr>
                <w:lang w:val="el-GR"/>
              </w:rPr>
              <w:t xml:space="preserve">δ) [] Ναι [] Όχι </w:t>
            </w:r>
          </w:p>
          <w:p w14:paraId="60E6F6EE" w14:textId="77777777" w:rsidR="007D188F" w:rsidRPr="00374B54" w:rsidRDefault="007D188F" w:rsidP="0003423A">
            <w:pPr>
              <w:spacing w:after="0"/>
              <w:jc w:val="left"/>
              <w:rPr>
                <w:lang w:val="el-GR"/>
              </w:rPr>
            </w:pPr>
            <w:r w:rsidRPr="00374B54">
              <w:rPr>
                <w:lang w:val="el-GR"/>
              </w:rPr>
              <w:t>Εάν ναι, να αναφερθούν λεπτομερείς πληροφορίες</w:t>
            </w:r>
          </w:p>
          <w:p w14:paraId="179BE6A6" w14:textId="77777777" w:rsidR="007D188F" w:rsidRPr="00374B54" w:rsidRDefault="007D188F" w:rsidP="0003423A">
            <w:pPr>
              <w:spacing w:after="0"/>
            </w:pPr>
            <w:r w:rsidRPr="00374B54">
              <w:t>[……]</w:t>
            </w:r>
          </w:p>
        </w:tc>
      </w:tr>
      <w:tr w:rsidR="007D188F" w:rsidRPr="00374B54" w14:paraId="775E2AEF" w14:textId="77777777" w:rsidTr="000342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9B311FD" w14:textId="77777777" w:rsidR="007D188F" w:rsidRPr="00374B54" w:rsidRDefault="007D188F" w:rsidP="0003423A">
            <w:pPr>
              <w:spacing w:after="0"/>
              <w:rPr>
                <w:lang w:val="el-GR"/>
              </w:rPr>
            </w:pPr>
            <w:r w:rsidRPr="00374B5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5C5FADD" w14:textId="77777777" w:rsidR="007D188F" w:rsidRPr="00374B54" w:rsidRDefault="007D188F" w:rsidP="0003423A">
            <w:pPr>
              <w:spacing w:after="0"/>
              <w:jc w:val="left"/>
              <w:rPr>
                <w:i/>
                <w:lang w:val="el-GR"/>
              </w:rPr>
            </w:pPr>
            <w:r w:rsidRPr="00374B54">
              <w:rPr>
                <w:i/>
                <w:lang w:val="el-GR"/>
              </w:rPr>
              <w:t>(διαδικτυακή διεύθυνση, αρχή ή φορέας έκδοσης, επακριβή στοιχεία αναφοράς των εγγράφων):</w:t>
            </w:r>
            <w:r w:rsidRPr="00374B54">
              <w:rPr>
                <w:rStyle w:val="a6"/>
                <w:i/>
                <w:lang w:val="el-GR"/>
              </w:rPr>
              <w:t xml:space="preserve"> </w:t>
            </w:r>
            <w:r w:rsidRPr="00374B54">
              <w:rPr>
                <w:rStyle w:val="a6"/>
              </w:rPr>
              <w:endnoteReference w:id="24"/>
            </w:r>
          </w:p>
          <w:p w14:paraId="4735D5F6" w14:textId="77777777" w:rsidR="007D188F" w:rsidRPr="00374B54" w:rsidRDefault="007D188F" w:rsidP="0003423A">
            <w:pPr>
              <w:spacing w:after="0"/>
              <w:jc w:val="left"/>
            </w:pPr>
            <w:r w:rsidRPr="00374B54">
              <w:rPr>
                <w:i/>
              </w:rPr>
              <w:t>[……][……][……]</w:t>
            </w:r>
          </w:p>
        </w:tc>
      </w:tr>
    </w:tbl>
    <w:p w14:paraId="72A21A97" w14:textId="77777777" w:rsidR="007D188F" w:rsidRPr="00374B54" w:rsidRDefault="007D188F" w:rsidP="007D188F">
      <w:pPr>
        <w:pStyle w:val="SectionTitle"/>
        <w:ind w:firstLine="0"/>
      </w:pPr>
    </w:p>
    <w:p w14:paraId="4FE31827" w14:textId="77777777" w:rsidR="007D188F" w:rsidRPr="00374B54" w:rsidRDefault="007D188F" w:rsidP="007D188F">
      <w:pPr>
        <w:pageBreakBefore/>
        <w:jc w:val="center"/>
        <w:rPr>
          <w:lang w:val="el-GR"/>
        </w:rPr>
      </w:pPr>
      <w:r w:rsidRPr="00374B5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D188F" w:rsidRPr="00374B54" w14:paraId="04690A93" w14:textId="77777777" w:rsidTr="0003423A">
        <w:tc>
          <w:tcPr>
            <w:tcW w:w="4479" w:type="dxa"/>
            <w:tcBorders>
              <w:top w:val="single" w:sz="4" w:space="0" w:color="000000"/>
              <w:left w:val="single" w:sz="4" w:space="0" w:color="000000"/>
              <w:bottom w:val="single" w:sz="4" w:space="0" w:color="000000"/>
            </w:tcBorders>
            <w:shd w:val="clear" w:color="auto" w:fill="auto"/>
          </w:tcPr>
          <w:p w14:paraId="56226F67" w14:textId="77777777" w:rsidR="007D188F" w:rsidRPr="00374B54" w:rsidRDefault="007D188F" w:rsidP="0003423A">
            <w:pPr>
              <w:spacing w:after="0"/>
              <w:rPr>
                <w:lang w:val="el-GR"/>
              </w:rPr>
            </w:pPr>
            <w:r w:rsidRPr="00374B54">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189717" w14:textId="77777777" w:rsidR="007D188F" w:rsidRPr="00374B54" w:rsidRDefault="007D188F" w:rsidP="0003423A">
            <w:pPr>
              <w:spacing w:after="0"/>
            </w:pPr>
            <w:r w:rsidRPr="00374B54">
              <w:rPr>
                <w:b/>
                <w:i/>
              </w:rPr>
              <w:t>Απ</w:t>
            </w:r>
            <w:proofErr w:type="spellStart"/>
            <w:r w:rsidRPr="00374B54">
              <w:rPr>
                <w:b/>
                <w:i/>
              </w:rPr>
              <w:t>άντηση</w:t>
            </w:r>
            <w:proofErr w:type="spellEnd"/>
            <w:r w:rsidRPr="00374B54">
              <w:rPr>
                <w:b/>
                <w:i/>
              </w:rPr>
              <w:t>:</w:t>
            </w:r>
          </w:p>
        </w:tc>
      </w:tr>
      <w:tr w:rsidR="007D188F" w:rsidRPr="00374B54" w14:paraId="50A27E67" w14:textId="77777777" w:rsidTr="0003423A">
        <w:tc>
          <w:tcPr>
            <w:tcW w:w="4479" w:type="dxa"/>
            <w:vMerge w:val="restart"/>
            <w:tcBorders>
              <w:top w:val="single" w:sz="4" w:space="0" w:color="000000"/>
              <w:left w:val="single" w:sz="4" w:space="0" w:color="000000"/>
              <w:bottom w:val="single" w:sz="4" w:space="0" w:color="000000"/>
            </w:tcBorders>
            <w:shd w:val="clear" w:color="auto" w:fill="auto"/>
          </w:tcPr>
          <w:p w14:paraId="4CC76C3E" w14:textId="77777777" w:rsidR="007D188F" w:rsidRPr="00374B54" w:rsidRDefault="007D188F" w:rsidP="0003423A">
            <w:pPr>
              <w:spacing w:after="0"/>
              <w:rPr>
                <w:lang w:val="el-GR"/>
              </w:rPr>
            </w:pPr>
            <w:r w:rsidRPr="00374B54">
              <w:rPr>
                <w:lang w:val="el-GR"/>
              </w:rPr>
              <w:t>Ο οικονομικός φορέας έχει,</w:t>
            </w:r>
            <w:r w:rsidRPr="00374B54">
              <w:rPr>
                <w:b/>
                <w:lang w:val="el-GR"/>
              </w:rPr>
              <w:t xml:space="preserve"> εν γνώσει του</w:t>
            </w:r>
            <w:r w:rsidRPr="00374B54">
              <w:rPr>
                <w:lang w:val="el-GR"/>
              </w:rPr>
              <w:t xml:space="preserve">, αθετήσει </w:t>
            </w:r>
            <w:r w:rsidRPr="00374B54">
              <w:rPr>
                <w:b/>
                <w:lang w:val="el-GR"/>
              </w:rPr>
              <w:t xml:space="preserve">τις υποχρεώσεις του </w:t>
            </w:r>
            <w:r w:rsidRPr="00374B54">
              <w:rPr>
                <w:lang w:val="el-GR"/>
              </w:rPr>
              <w:t xml:space="preserve">στους τομείς του </w:t>
            </w:r>
            <w:r w:rsidRPr="00374B54">
              <w:rPr>
                <w:b/>
                <w:lang w:val="el-GR"/>
              </w:rPr>
              <w:t>περιβαλλοντικού, κοινωνικού και εργατικού δικαίου</w:t>
            </w:r>
            <w:r w:rsidRPr="00374B54">
              <w:rPr>
                <w:rStyle w:val="12"/>
              </w:rPr>
              <w:endnoteReference w:id="25"/>
            </w:r>
            <w:r w:rsidRPr="00374B5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9051E5" w14:textId="77777777" w:rsidR="007D188F" w:rsidRPr="00374B54" w:rsidRDefault="007D188F" w:rsidP="0003423A">
            <w:pPr>
              <w:spacing w:after="0"/>
            </w:pPr>
            <w:r w:rsidRPr="00374B54">
              <w:t xml:space="preserve">[] Ναι [] </w:t>
            </w:r>
            <w:proofErr w:type="spellStart"/>
            <w:r w:rsidRPr="00374B54">
              <w:t>Όχι</w:t>
            </w:r>
            <w:proofErr w:type="spellEnd"/>
          </w:p>
        </w:tc>
      </w:tr>
      <w:tr w:rsidR="007D188F" w:rsidRPr="00BB1DB8" w14:paraId="2FD8BAC5" w14:textId="77777777" w:rsidTr="0003423A">
        <w:trPr>
          <w:trHeight w:val="405"/>
        </w:trPr>
        <w:tc>
          <w:tcPr>
            <w:tcW w:w="4479" w:type="dxa"/>
            <w:vMerge/>
            <w:tcBorders>
              <w:top w:val="single" w:sz="4" w:space="0" w:color="000000"/>
              <w:left w:val="single" w:sz="4" w:space="0" w:color="000000"/>
              <w:bottom w:val="single" w:sz="4" w:space="0" w:color="000000"/>
            </w:tcBorders>
            <w:shd w:val="clear" w:color="auto" w:fill="auto"/>
          </w:tcPr>
          <w:p w14:paraId="04D828D0" w14:textId="77777777" w:rsidR="007D188F" w:rsidRPr="00374B54" w:rsidRDefault="007D188F" w:rsidP="0003423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A25C8C" w14:textId="77777777" w:rsidR="007D188F" w:rsidRPr="00374B54" w:rsidRDefault="007D188F" w:rsidP="0003423A">
            <w:pPr>
              <w:snapToGrid w:val="0"/>
              <w:spacing w:after="0"/>
              <w:jc w:val="left"/>
              <w:rPr>
                <w:b/>
                <w:lang w:val="el-GR"/>
              </w:rPr>
            </w:pPr>
          </w:p>
          <w:p w14:paraId="36C54E69" w14:textId="77777777" w:rsidR="007D188F" w:rsidRPr="00374B54" w:rsidRDefault="007D188F" w:rsidP="0003423A">
            <w:pPr>
              <w:spacing w:after="0"/>
              <w:jc w:val="left"/>
              <w:rPr>
                <w:b/>
                <w:lang w:val="el-GR"/>
              </w:rPr>
            </w:pPr>
          </w:p>
          <w:p w14:paraId="4A5DED2F" w14:textId="77777777" w:rsidR="007D188F" w:rsidRPr="00374B54" w:rsidRDefault="007D188F" w:rsidP="0003423A">
            <w:pPr>
              <w:spacing w:after="0"/>
              <w:jc w:val="left"/>
              <w:rPr>
                <w:lang w:val="el-GR"/>
              </w:rPr>
            </w:pPr>
            <w:r w:rsidRPr="00374B54">
              <w:rPr>
                <w:b/>
                <w:lang w:val="el-GR"/>
              </w:rPr>
              <w:t>Εάν ναι</w:t>
            </w:r>
            <w:r w:rsidRPr="00374B5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060F227" w14:textId="77777777" w:rsidR="007D188F" w:rsidRPr="00374B54" w:rsidRDefault="007D188F" w:rsidP="0003423A">
            <w:pPr>
              <w:spacing w:after="0"/>
              <w:jc w:val="left"/>
              <w:rPr>
                <w:lang w:val="el-GR"/>
              </w:rPr>
            </w:pPr>
            <w:r w:rsidRPr="00374B54">
              <w:rPr>
                <w:lang w:val="el-GR"/>
              </w:rPr>
              <w:t>[] Ναι [] Όχι</w:t>
            </w:r>
          </w:p>
          <w:p w14:paraId="72367FFB" w14:textId="77777777" w:rsidR="007D188F" w:rsidRPr="00374B54" w:rsidRDefault="007D188F" w:rsidP="0003423A">
            <w:pPr>
              <w:spacing w:after="0"/>
              <w:jc w:val="left"/>
              <w:rPr>
                <w:lang w:val="el-GR"/>
              </w:rPr>
            </w:pPr>
            <w:r w:rsidRPr="00374B54">
              <w:rPr>
                <w:b/>
                <w:lang w:val="el-GR"/>
              </w:rPr>
              <w:t>Εάν το έχει πράξει,</w:t>
            </w:r>
            <w:r w:rsidRPr="00374B54">
              <w:rPr>
                <w:lang w:val="el-GR"/>
              </w:rPr>
              <w:t xml:space="preserve"> περιγράψτε τα μέτρα που λήφθηκαν: […….............]</w:t>
            </w:r>
          </w:p>
        </w:tc>
      </w:tr>
      <w:tr w:rsidR="007D188F" w:rsidRPr="00BB1DB8" w14:paraId="0D5A09A2" w14:textId="77777777" w:rsidTr="0003423A">
        <w:tc>
          <w:tcPr>
            <w:tcW w:w="4479" w:type="dxa"/>
            <w:tcBorders>
              <w:top w:val="single" w:sz="4" w:space="0" w:color="000000"/>
              <w:left w:val="single" w:sz="4" w:space="0" w:color="000000"/>
              <w:bottom w:val="single" w:sz="4" w:space="0" w:color="000000"/>
            </w:tcBorders>
            <w:shd w:val="clear" w:color="auto" w:fill="auto"/>
          </w:tcPr>
          <w:p w14:paraId="2881D156" w14:textId="77777777" w:rsidR="007D188F" w:rsidRPr="00374B54" w:rsidRDefault="007D188F" w:rsidP="0003423A">
            <w:pPr>
              <w:spacing w:after="0"/>
              <w:rPr>
                <w:lang w:val="el-GR"/>
              </w:rPr>
            </w:pPr>
            <w:r w:rsidRPr="00374B54">
              <w:rPr>
                <w:lang w:val="el-GR"/>
              </w:rPr>
              <w:t>Βρίσκεται ο οικονομικός φορέας σε οποιαδήποτε από τις ακόλουθες καταστάσεις</w:t>
            </w:r>
            <w:r w:rsidRPr="00374B54">
              <w:rPr>
                <w:rStyle w:val="12"/>
              </w:rPr>
              <w:endnoteReference w:id="26"/>
            </w:r>
            <w:r w:rsidRPr="00374B54">
              <w:rPr>
                <w:lang w:val="el-GR"/>
              </w:rPr>
              <w:t xml:space="preserve"> :</w:t>
            </w:r>
          </w:p>
          <w:p w14:paraId="1748ABCF" w14:textId="77777777" w:rsidR="007D188F" w:rsidRPr="00374B54" w:rsidRDefault="007D188F" w:rsidP="0003423A">
            <w:pPr>
              <w:spacing w:after="0"/>
              <w:rPr>
                <w:lang w:val="el-GR"/>
              </w:rPr>
            </w:pPr>
            <w:r w:rsidRPr="00374B54">
              <w:rPr>
                <w:lang w:val="el-GR"/>
              </w:rPr>
              <w:t xml:space="preserve">α) πτώχευση, ή </w:t>
            </w:r>
          </w:p>
          <w:p w14:paraId="59F3D653" w14:textId="77777777" w:rsidR="007D188F" w:rsidRPr="00374B54" w:rsidRDefault="007D188F" w:rsidP="0003423A">
            <w:pPr>
              <w:spacing w:after="0"/>
              <w:rPr>
                <w:lang w:val="el-GR"/>
              </w:rPr>
            </w:pPr>
            <w:r w:rsidRPr="00374B54">
              <w:rPr>
                <w:lang w:val="el-GR"/>
              </w:rPr>
              <w:t>β) διαδικασία εξυγίανσης, ή</w:t>
            </w:r>
          </w:p>
          <w:p w14:paraId="7A721BD8" w14:textId="77777777" w:rsidR="007D188F" w:rsidRPr="00374B54" w:rsidRDefault="007D188F" w:rsidP="0003423A">
            <w:pPr>
              <w:spacing w:after="0"/>
              <w:rPr>
                <w:lang w:val="el-GR"/>
              </w:rPr>
            </w:pPr>
            <w:r w:rsidRPr="00374B54">
              <w:rPr>
                <w:lang w:val="el-GR"/>
              </w:rPr>
              <w:t>γ) ειδική εκκαθάριση, ή</w:t>
            </w:r>
          </w:p>
          <w:p w14:paraId="06A32AAE" w14:textId="77777777" w:rsidR="007D188F" w:rsidRPr="00374B54" w:rsidRDefault="007D188F" w:rsidP="0003423A">
            <w:pPr>
              <w:spacing w:after="0"/>
              <w:rPr>
                <w:lang w:val="el-GR"/>
              </w:rPr>
            </w:pPr>
            <w:r w:rsidRPr="00374B54">
              <w:rPr>
                <w:lang w:val="el-GR"/>
              </w:rPr>
              <w:t>δ) αναγκαστική διαχείριση από εκκαθαριστή ή από το δικαστήριο, ή</w:t>
            </w:r>
          </w:p>
          <w:p w14:paraId="3CA8F668" w14:textId="77777777" w:rsidR="007D188F" w:rsidRPr="00374B54" w:rsidRDefault="007D188F" w:rsidP="0003423A">
            <w:pPr>
              <w:spacing w:after="0"/>
              <w:rPr>
                <w:lang w:val="el-GR"/>
              </w:rPr>
            </w:pPr>
            <w:r w:rsidRPr="00374B54">
              <w:rPr>
                <w:lang w:val="el-GR"/>
              </w:rPr>
              <w:t xml:space="preserve">ε) έχει υπαχθεί σε διαδικασία πτωχευτικού συμβιβασμού, ή </w:t>
            </w:r>
          </w:p>
          <w:p w14:paraId="3901B92A" w14:textId="77777777" w:rsidR="007D188F" w:rsidRPr="00374B54" w:rsidRDefault="007D188F" w:rsidP="0003423A">
            <w:pPr>
              <w:spacing w:after="0"/>
              <w:rPr>
                <w:lang w:val="el-GR"/>
              </w:rPr>
            </w:pPr>
            <w:proofErr w:type="spellStart"/>
            <w:r w:rsidRPr="00374B54">
              <w:rPr>
                <w:lang w:val="el-GR"/>
              </w:rPr>
              <w:t>στ</w:t>
            </w:r>
            <w:proofErr w:type="spellEnd"/>
            <w:r w:rsidRPr="00374B54">
              <w:rPr>
                <w:lang w:val="el-GR"/>
              </w:rPr>
              <w:t xml:space="preserve">) αναστολή επιχειρηματικών δραστηριοτήτων, ή </w:t>
            </w:r>
          </w:p>
          <w:p w14:paraId="122961BE" w14:textId="77777777" w:rsidR="007D188F" w:rsidRPr="00374B54" w:rsidRDefault="007D188F" w:rsidP="0003423A">
            <w:pPr>
              <w:spacing w:after="0"/>
              <w:rPr>
                <w:lang w:val="el-GR"/>
              </w:rPr>
            </w:pPr>
            <w:r w:rsidRPr="00B45BD8">
              <w:rPr>
                <w:lang w:val="el-GR"/>
              </w:rPr>
              <w:t xml:space="preserve">ζ) σε οποιαδήποτε ανάλογη κατάσταση </w:t>
            </w:r>
            <w:proofErr w:type="spellStart"/>
            <w:r w:rsidRPr="00B45BD8">
              <w:rPr>
                <w:lang w:val="el-GR"/>
              </w:rPr>
              <w:t>προκύπτουσα</w:t>
            </w:r>
            <w:proofErr w:type="spellEnd"/>
            <w:r w:rsidRPr="00B45BD8">
              <w:rPr>
                <w:lang w:val="el-GR"/>
              </w:rPr>
              <w:t xml:space="preserve"> από παρόμοια διαδικασία προβλεπόμενη σε εθνικές διατάξεις νόμου</w:t>
            </w:r>
          </w:p>
          <w:p w14:paraId="58977590" w14:textId="77777777" w:rsidR="007D188F" w:rsidRPr="00374B54" w:rsidRDefault="007D188F" w:rsidP="0003423A">
            <w:pPr>
              <w:spacing w:after="0"/>
              <w:rPr>
                <w:lang w:val="el-GR"/>
              </w:rPr>
            </w:pPr>
            <w:r w:rsidRPr="00374B54">
              <w:rPr>
                <w:lang w:val="el-GR"/>
              </w:rPr>
              <w:t>Εάν ναι:</w:t>
            </w:r>
          </w:p>
          <w:p w14:paraId="4585F05A" w14:textId="77777777" w:rsidR="007D188F" w:rsidRPr="00374B54" w:rsidRDefault="007D188F" w:rsidP="0003423A">
            <w:pPr>
              <w:spacing w:after="0"/>
              <w:rPr>
                <w:lang w:val="el-GR"/>
              </w:rPr>
            </w:pPr>
            <w:r w:rsidRPr="00374B54">
              <w:rPr>
                <w:lang w:val="el-GR"/>
              </w:rPr>
              <w:t>- Παραθέστε λεπτομερή στοιχεία:</w:t>
            </w:r>
          </w:p>
          <w:p w14:paraId="3E627AC5" w14:textId="77777777" w:rsidR="007D188F" w:rsidRPr="00374B54" w:rsidRDefault="007D188F" w:rsidP="0003423A">
            <w:pPr>
              <w:spacing w:after="0"/>
              <w:rPr>
                <w:lang w:val="el-GR"/>
              </w:rPr>
            </w:pPr>
            <w:r w:rsidRPr="00374B5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4B54">
              <w:rPr>
                <w:lang w:val="el-GR"/>
              </w:rPr>
              <w:t>συνέχε</w:t>
            </w:r>
            <w:proofErr w:type="spellEnd"/>
            <w:r w:rsidRPr="00374B54">
              <w:rPr>
                <w:lang w:val="el-GR"/>
              </w:rPr>
              <w:t xml:space="preserve"> συνέχιση της επιχειρηματικής του λειτουργίας υπό αυτές </w:t>
            </w:r>
            <w:proofErr w:type="spellStart"/>
            <w:r w:rsidRPr="00374B54">
              <w:rPr>
                <w:lang w:val="el-GR"/>
              </w:rPr>
              <w:t>αυτές</w:t>
            </w:r>
            <w:proofErr w:type="spellEnd"/>
            <w:r w:rsidRPr="00374B54">
              <w:rPr>
                <w:lang w:val="el-GR"/>
              </w:rPr>
              <w:t xml:space="preserve"> τις περιστάσεις</w:t>
            </w:r>
            <w:r w:rsidRPr="00374B54">
              <w:rPr>
                <w:rStyle w:val="12"/>
              </w:rPr>
              <w:endnoteReference w:id="27"/>
            </w:r>
            <w:r w:rsidRPr="00374B54">
              <w:rPr>
                <w:rStyle w:val="12"/>
                <w:lang w:val="el-GR"/>
              </w:rPr>
              <w:t xml:space="preserve"> </w:t>
            </w:r>
          </w:p>
          <w:p w14:paraId="630CBBBE" w14:textId="77777777" w:rsidR="007D188F" w:rsidRPr="00374B54" w:rsidRDefault="007D188F" w:rsidP="0003423A">
            <w:pPr>
              <w:spacing w:after="0"/>
              <w:rPr>
                <w:lang w:val="el-GR"/>
              </w:rPr>
            </w:pPr>
            <w:r w:rsidRPr="00374B5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8B629A" w14:textId="77777777" w:rsidR="007D188F" w:rsidRPr="00374B54" w:rsidRDefault="007D188F" w:rsidP="0003423A">
            <w:pPr>
              <w:snapToGrid w:val="0"/>
              <w:spacing w:after="0"/>
              <w:jc w:val="left"/>
              <w:rPr>
                <w:lang w:val="el-GR"/>
              </w:rPr>
            </w:pPr>
            <w:r w:rsidRPr="00374B54">
              <w:rPr>
                <w:lang w:val="el-GR"/>
              </w:rPr>
              <w:t>[] Ναι [] Όχι</w:t>
            </w:r>
          </w:p>
          <w:p w14:paraId="5052B471" w14:textId="77777777" w:rsidR="007D188F" w:rsidRPr="00374B54" w:rsidRDefault="007D188F" w:rsidP="0003423A">
            <w:pPr>
              <w:snapToGrid w:val="0"/>
              <w:spacing w:after="0"/>
              <w:jc w:val="left"/>
              <w:rPr>
                <w:lang w:val="el-GR"/>
              </w:rPr>
            </w:pPr>
          </w:p>
          <w:p w14:paraId="0FE12EB1" w14:textId="77777777" w:rsidR="007D188F" w:rsidRPr="00374B54" w:rsidRDefault="007D188F" w:rsidP="0003423A">
            <w:pPr>
              <w:snapToGrid w:val="0"/>
              <w:spacing w:after="0"/>
              <w:jc w:val="left"/>
              <w:rPr>
                <w:lang w:val="el-GR"/>
              </w:rPr>
            </w:pPr>
          </w:p>
          <w:p w14:paraId="4CC8F565" w14:textId="77777777" w:rsidR="007D188F" w:rsidRPr="00374B54" w:rsidRDefault="007D188F" w:rsidP="0003423A">
            <w:pPr>
              <w:snapToGrid w:val="0"/>
              <w:spacing w:after="0"/>
              <w:jc w:val="left"/>
              <w:rPr>
                <w:lang w:val="el-GR"/>
              </w:rPr>
            </w:pPr>
          </w:p>
          <w:p w14:paraId="547B0D44" w14:textId="77777777" w:rsidR="007D188F" w:rsidRPr="00374B54" w:rsidRDefault="007D188F" w:rsidP="0003423A">
            <w:pPr>
              <w:snapToGrid w:val="0"/>
              <w:spacing w:after="0"/>
              <w:jc w:val="left"/>
              <w:rPr>
                <w:lang w:val="el-GR"/>
              </w:rPr>
            </w:pPr>
          </w:p>
          <w:p w14:paraId="0FB8C0EC" w14:textId="77777777" w:rsidR="007D188F" w:rsidRPr="00374B54" w:rsidRDefault="007D188F" w:rsidP="0003423A">
            <w:pPr>
              <w:snapToGrid w:val="0"/>
              <w:spacing w:after="0"/>
              <w:jc w:val="left"/>
              <w:rPr>
                <w:lang w:val="el-GR"/>
              </w:rPr>
            </w:pPr>
          </w:p>
          <w:p w14:paraId="3DCDE1B2" w14:textId="77777777" w:rsidR="007D188F" w:rsidRPr="00374B54" w:rsidRDefault="007D188F" w:rsidP="0003423A">
            <w:pPr>
              <w:snapToGrid w:val="0"/>
              <w:spacing w:after="0"/>
              <w:jc w:val="left"/>
              <w:rPr>
                <w:lang w:val="el-GR"/>
              </w:rPr>
            </w:pPr>
          </w:p>
          <w:p w14:paraId="1E5839D7" w14:textId="77777777" w:rsidR="007D188F" w:rsidRPr="00374B54" w:rsidRDefault="007D188F" w:rsidP="0003423A">
            <w:pPr>
              <w:snapToGrid w:val="0"/>
              <w:spacing w:after="0"/>
              <w:jc w:val="left"/>
              <w:rPr>
                <w:lang w:val="el-GR"/>
              </w:rPr>
            </w:pPr>
          </w:p>
          <w:p w14:paraId="39AFAE38" w14:textId="77777777" w:rsidR="007D188F" w:rsidRPr="00374B54" w:rsidRDefault="007D188F" w:rsidP="0003423A">
            <w:pPr>
              <w:snapToGrid w:val="0"/>
              <w:spacing w:after="0"/>
              <w:jc w:val="left"/>
              <w:rPr>
                <w:lang w:val="el-GR"/>
              </w:rPr>
            </w:pPr>
          </w:p>
          <w:p w14:paraId="23BB6E44" w14:textId="77777777" w:rsidR="007D188F" w:rsidRPr="00374B54" w:rsidRDefault="007D188F" w:rsidP="0003423A">
            <w:pPr>
              <w:snapToGrid w:val="0"/>
              <w:spacing w:after="0"/>
              <w:jc w:val="left"/>
              <w:rPr>
                <w:lang w:val="el-GR"/>
              </w:rPr>
            </w:pPr>
          </w:p>
          <w:p w14:paraId="6881EAF6" w14:textId="77777777" w:rsidR="007D188F" w:rsidRPr="00374B54" w:rsidRDefault="007D188F" w:rsidP="0003423A">
            <w:pPr>
              <w:snapToGrid w:val="0"/>
              <w:spacing w:after="0"/>
              <w:jc w:val="left"/>
              <w:rPr>
                <w:lang w:val="el-GR"/>
              </w:rPr>
            </w:pPr>
          </w:p>
          <w:p w14:paraId="5B1FCB6A" w14:textId="77777777" w:rsidR="007D188F" w:rsidRPr="00374B54" w:rsidRDefault="007D188F" w:rsidP="0003423A">
            <w:pPr>
              <w:snapToGrid w:val="0"/>
              <w:spacing w:after="0"/>
              <w:jc w:val="left"/>
              <w:rPr>
                <w:lang w:val="el-GR"/>
              </w:rPr>
            </w:pPr>
          </w:p>
          <w:p w14:paraId="6DCB787F" w14:textId="77777777" w:rsidR="007D188F" w:rsidRPr="00374B54" w:rsidRDefault="007D188F" w:rsidP="0003423A">
            <w:pPr>
              <w:spacing w:after="0"/>
              <w:jc w:val="left"/>
              <w:rPr>
                <w:lang w:val="el-GR"/>
              </w:rPr>
            </w:pPr>
          </w:p>
          <w:p w14:paraId="31DA9BEB" w14:textId="77777777" w:rsidR="007D188F" w:rsidRPr="00374B54" w:rsidRDefault="007D188F" w:rsidP="0003423A">
            <w:pPr>
              <w:spacing w:after="0"/>
              <w:jc w:val="left"/>
              <w:rPr>
                <w:lang w:val="el-GR"/>
              </w:rPr>
            </w:pPr>
          </w:p>
          <w:p w14:paraId="2A9C62E9" w14:textId="77777777" w:rsidR="007D188F" w:rsidRPr="00374B54" w:rsidRDefault="007D188F" w:rsidP="0003423A">
            <w:pPr>
              <w:spacing w:after="0"/>
              <w:jc w:val="left"/>
              <w:rPr>
                <w:lang w:val="el-GR"/>
              </w:rPr>
            </w:pPr>
          </w:p>
          <w:p w14:paraId="4C8B44A2" w14:textId="77777777" w:rsidR="007D188F" w:rsidRPr="00374B54" w:rsidRDefault="007D188F" w:rsidP="0003423A">
            <w:pPr>
              <w:spacing w:after="0"/>
              <w:jc w:val="left"/>
              <w:rPr>
                <w:lang w:val="el-GR"/>
              </w:rPr>
            </w:pPr>
          </w:p>
          <w:p w14:paraId="15D4D957" w14:textId="77777777" w:rsidR="007D188F" w:rsidRPr="00374B54" w:rsidRDefault="007D188F" w:rsidP="0003423A">
            <w:pPr>
              <w:spacing w:after="0"/>
              <w:jc w:val="left"/>
              <w:rPr>
                <w:lang w:val="el-GR"/>
              </w:rPr>
            </w:pPr>
            <w:r w:rsidRPr="00374B54">
              <w:rPr>
                <w:lang w:val="el-GR"/>
              </w:rPr>
              <w:t>-[.......................]</w:t>
            </w:r>
          </w:p>
          <w:p w14:paraId="21A293F5" w14:textId="77777777" w:rsidR="007D188F" w:rsidRPr="00374B54" w:rsidRDefault="007D188F" w:rsidP="0003423A">
            <w:pPr>
              <w:spacing w:after="0"/>
              <w:jc w:val="left"/>
              <w:rPr>
                <w:lang w:val="el-GR"/>
              </w:rPr>
            </w:pPr>
            <w:r w:rsidRPr="00374B54">
              <w:rPr>
                <w:lang w:val="el-GR"/>
              </w:rPr>
              <w:t>-[.......................]</w:t>
            </w:r>
          </w:p>
          <w:p w14:paraId="7512DE11" w14:textId="77777777" w:rsidR="007D188F" w:rsidRPr="00374B54" w:rsidRDefault="007D188F" w:rsidP="0003423A">
            <w:pPr>
              <w:spacing w:after="0"/>
              <w:jc w:val="left"/>
              <w:rPr>
                <w:lang w:val="el-GR"/>
              </w:rPr>
            </w:pPr>
          </w:p>
          <w:p w14:paraId="6FDE17A0" w14:textId="77777777" w:rsidR="007D188F" w:rsidRPr="00374B54" w:rsidRDefault="007D188F" w:rsidP="0003423A">
            <w:pPr>
              <w:spacing w:after="0"/>
              <w:jc w:val="left"/>
              <w:rPr>
                <w:lang w:val="el-GR"/>
              </w:rPr>
            </w:pPr>
          </w:p>
          <w:p w14:paraId="363D533B" w14:textId="77777777" w:rsidR="007D188F" w:rsidRPr="00374B54" w:rsidRDefault="007D188F" w:rsidP="0003423A">
            <w:pPr>
              <w:spacing w:after="0"/>
              <w:jc w:val="left"/>
              <w:rPr>
                <w:lang w:val="el-GR"/>
              </w:rPr>
            </w:pPr>
          </w:p>
          <w:p w14:paraId="69AECCE2" w14:textId="77777777" w:rsidR="007D188F" w:rsidRPr="00374B54" w:rsidRDefault="007D188F" w:rsidP="0003423A">
            <w:pPr>
              <w:spacing w:after="0"/>
              <w:jc w:val="left"/>
              <w:rPr>
                <w:i/>
                <w:lang w:val="el-GR"/>
              </w:rPr>
            </w:pPr>
          </w:p>
          <w:p w14:paraId="71F6DAC2" w14:textId="77777777" w:rsidR="007D188F" w:rsidRPr="00374B54" w:rsidRDefault="007D188F" w:rsidP="0003423A">
            <w:pPr>
              <w:spacing w:after="0"/>
              <w:jc w:val="left"/>
              <w:rPr>
                <w:i/>
                <w:lang w:val="el-GR"/>
              </w:rPr>
            </w:pPr>
          </w:p>
          <w:p w14:paraId="26332A75" w14:textId="77777777" w:rsidR="007D188F" w:rsidRPr="00374B54" w:rsidRDefault="007D188F" w:rsidP="0003423A">
            <w:pPr>
              <w:spacing w:after="0"/>
              <w:jc w:val="left"/>
              <w:rPr>
                <w:i/>
                <w:lang w:val="el-GR"/>
              </w:rPr>
            </w:pPr>
          </w:p>
          <w:p w14:paraId="13F0863A" w14:textId="77777777" w:rsidR="007D188F" w:rsidRPr="00374B54" w:rsidRDefault="007D188F" w:rsidP="0003423A">
            <w:pPr>
              <w:spacing w:after="0"/>
              <w:jc w:val="left"/>
              <w:rPr>
                <w:lang w:val="el-GR"/>
              </w:rPr>
            </w:pPr>
            <w:r w:rsidRPr="00374B54">
              <w:rPr>
                <w:i/>
                <w:lang w:val="el-GR"/>
              </w:rPr>
              <w:t>(διαδικτυακή διεύθυνση, αρχή ή φορέας έκδοσης, επακριβή στοιχεία αναφοράς των εγγράφων): [……][……][……]</w:t>
            </w:r>
          </w:p>
        </w:tc>
      </w:tr>
      <w:tr w:rsidR="007D188F" w:rsidRPr="00374B54" w14:paraId="0BC3850B" w14:textId="77777777" w:rsidTr="000342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23045EC" w14:textId="77777777" w:rsidR="007D188F" w:rsidRPr="00374B54" w:rsidRDefault="007D188F" w:rsidP="0003423A">
            <w:pPr>
              <w:spacing w:after="0"/>
              <w:rPr>
                <w:lang w:val="el-GR"/>
              </w:rPr>
            </w:pPr>
            <w:r w:rsidRPr="00374B54">
              <w:rPr>
                <w:rStyle w:val="NormalBoldChar"/>
                <w:rFonts w:eastAsia="Calibri"/>
              </w:rPr>
              <w:t xml:space="preserve">Έχει διαπράξει ο </w:t>
            </w:r>
            <w:r w:rsidRPr="00374B54">
              <w:rPr>
                <w:lang w:val="el-GR"/>
              </w:rPr>
              <w:t xml:space="preserve">οικονομικός φορέας </w:t>
            </w:r>
            <w:r w:rsidRPr="00374B54">
              <w:rPr>
                <w:b/>
                <w:lang w:val="el-GR"/>
              </w:rPr>
              <w:t>σοβαρό επαγγελματικό παράπτωμα</w:t>
            </w:r>
            <w:r w:rsidRPr="00374B54">
              <w:rPr>
                <w:rStyle w:val="12"/>
              </w:rPr>
              <w:endnoteReference w:id="28"/>
            </w:r>
            <w:r w:rsidRPr="00374B54">
              <w:rPr>
                <w:lang w:val="el-GR"/>
              </w:rPr>
              <w:t>;</w:t>
            </w:r>
          </w:p>
          <w:p w14:paraId="20F73FCF" w14:textId="77777777" w:rsidR="007D188F" w:rsidRPr="00374B54" w:rsidRDefault="007D188F" w:rsidP="0003423A">
            <w:pPr>
              <w:spacing w:after="0"/>
              <w:rPr>
                <w:lang w:val="el-GR"/>
              </w:rPr>
            </w:pPr>
            <w:r w:rsidRPr="00374B54">
              <w:rPr>
                <w:b/>
                <w:lang w:val="el-GR"/>
              </w:rPr>
              <w:t>Εάν ναι</w:t>
            </w:r>
            <w:r w:rsidRPr="00374B5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57B035" w14:textId="77777777" w:rsidR="007D188F" w:rsidRPr="00374B54" w:rsidRDefault="007D188F" w:rsidP="0003423A">
            <w:pPr>
              <w:spacing w:after="0"/>
              <w:jc w:val="left"/>
            </w:pPr>
            <w:r w:rsidRPr="00374B54">
              <w:t xml:space="preserve">[] Ναι [] </w:t>
            </w:r>
            <w:proofErr w:type="spellStart"/>
            <w:r w:rsidRPr="00374B54">
              <w:t>Όχι</w:t>
            </w:r>
            <w:proofErr w:type="spellEnd"/>
          </w:p>
          <w:p w14:paraId="670FAA15" w14:textId="77777777" w:rsidR="007D188F" w:rsidRPr="00374B54" w:rsidRDefault="007D188F" w:rsidP="0003423A">
            <w:pPr>
              <w:spacing w:after="0"/>
            </w:pPr>
          </w:p>
          <w:p w14:paraId="5EFCD6BF" w14:textId="77777777" w:rsidR="007D188F" w:rsidRPr="00374B54" w:rsidRDefault="007D188F" w:rsidP="0003423A">
            <w:pPr>
              <w:spacing w:after="0"/>
            </w:pPr>
            <w:r w:rsidRPr="00374B54">
              <w:t>[.......................]</w:t>
            </w:r>
          </w:p>
          <w:p w14:paraId="24C7458A" w14:textId="77777777" w:rsidR="007D188F" w:rsidRPr="00374B54" w:rsidRDefault="007D188F" w:rsidP="0003423A">
            <w:pPr>
              <w:spacing w:after="0"/>
            </w:pPr>
          </w:p>
        </w:tc>
      </w:tr>
      <w:tr w:rsidR="007D188F" w:rsidRPr="00374B54" w14:paraId="0C66E34A" w14:textId="77777777" w:rsidTr="0003423A">
        <w:trPr>
          <w:trHeight w:val="257"/>
        </w:trPr>
        <w:tc>
          <w:tcPr>
            <w:tcW w:w="4479" w:type="dxa"/>
            <w:vMerge/>
            <w:tcBorders>
              <w:left w:val="single" w:sz="4" w:space="0" w:color="000000"/>
              <w:bottom w:val="single" w:sz="4" w:space="0" w:color="000000"/>
            </w:tcBorders>
            <w:shd w:val="clear" w:color="auto" w:fill="auto"/>
          </w:tcPr>
          <w:p w14:paraId="66D3BC87" w14:textId="77777777" w:rsidR="007D188F" w:rsidRPr="00374B54" w:rsidRDefault="007D188F" w:rsidP="0003423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3F47676" w14:textId="77777777" w:rsidR="007D188F" w:rsidRPr="00374B54" w:rsidRDefault="007D188F" w:rsidP="0003423A">
            <w:pPr>
              <w:snapToGrid w:val="0"/>
              <w:spacing w:after="0"/>
              <w:rPr>
                <w:b/>
                <w:lang w:val="el-GR"/>
              </w:rPr>
            </w:pPr>
          </w:p>
          <w:p w14:paraId="34716A87" w14:textId="77777777" w:rsidR="007D188F" w:rsidRPr="00374B54" w:rsidRDefault="007D188F" w:rsidP="0003423A">
            <w:pPr>
              <w:spacing w:after="0"/>
              <w:rPr>
                <w:lang w:val="el-GR"/>
              </w:rPr>
            </w:pPr>
            <w:r w:rsidRPr="00374B54">
              <w:rPr>
                <w:b/>
                <w:lang w:val="el-GR"/>
              </w:rPr>
              <w:t>Εάν ναι</w:t>
            </w:r>
            <w:r w:rsidRPr="00374B54">
              <w:rPr>
                <w:lang w:val="el-GR"/>
              </w:rPr>
              <w:t xml:space="preserve">, έχει λάβει ο οικονομικός φορέας μέτρα αυτοκάθαρσης; </w:t>
            </w:r>
          </w:p>
          <w:p w14:paraId="7E1098D4" w14:textId="77777777" w:rsidR="007D188F" w:rsidRPr="00374B54" w:rsidRDefault="007D188F" w:rsidP="0003423A">
            <w:pPr>
              <w:spacing w:after="0"/>
              <w:jc w:val="left"/>
              <w:rPr>
                <w:lang w:val="el-GR"/>
              </w:rPr>
            </w:pPr>
            <w:r w:rsidRPr="00374B54">
              <w:rPr>
                <w:lang w:val="el-GR"/>
              </w:rPr>
              <w:t>[] Ναι [] Όχι</w:t>
            </w:r>
          </w:p>
          <w:p w14:paraId="5DC3EA69" w14:textId="77777777" w:rsidR="007D188F" w:rsidRPr="00374B54" w:rsidRDefault="007D188F" w:rsidP="0003423A">
            <w:pPr>
              <w:spacing w:after="0"/>
              <w:jc w:val="left"/>
              <w:rPr>
                <w:lang w:val="el-GR"/>
              </w:rPr>
            </w:pPr>
            <w:r w:rsidRPr="00374B54">
              <w:rPr>
                <w:b/>
                <w:lang w:val="el-GR"/>
              </w:rPr>
              <w:t>Εάν το έχει πράξει,</w:t>
            </w:r>
            <w:r w:rsidRPr="00374B54">
              <w:rPr>
                <w:lang w:val="el-GR"/>
              </w:rPr>
              <w:t xml:space="preserve"> περιγράψτε τα μέτρα που λήφθηκαν: </w:t>
            </w:r>
          </w:p>
          <w:p w14:paraId="40049F7A" w14:textId="77777777" w:rsidR="007D188F" w:rsidRPr="00374B54" w:rsidRDefault="007D188F" w:rsidP="0003423A">
            <w:pPr>
              <w:spacing w:after="0"/>
              <w:jc w:val="left"/>
            </w:pPr>
            <w:r w:rsidRPr="00374B54">
              <w:t>[..........……]</w:t>
            </w:r>
          </w:p>
        </w:tc>
      </w:tr>
      <w:tr w:rsidR="007D188F" w:rsidRPr="00374B54" w14:paraId="4C9D917A" w14:textId="77777777" w:rsidTr="0003423A">
        <w:trPr>
          <w:trHeight w:val="1544"/>
        </w:trPr>
        <w:tc>
          <w:tcPr>
            <w:tcW w:w="4479" w:type="dxa"/>
            <w:vMerge w:val="restart"/>
            <w:tcBorders>
              <w:left w:val="single" w:sz="4" w:space="0" w:color="000000"/>
              <w:bottom w:val="single" w:sz="4" w:space="0" w:color="000000"/>
            </w:tcBorders>
            <w:shd w:val="clear" w:color="auto" w:fill="auto"/>
          </w:tcPr>
          <w:p w14:paraId="622A4ACC" w14:textId="77777777" w:rsidR="007D188F" w:rsidRPr="00374B54" w:rsidRDefault="007D188F" w:rsidP="0003423A">
            <w:pPr>
              <w:spacing w:after="0"/>
              <w:rPr>
                <w:lang w:val="el-GR"/>
              </w:rPr>
            </w:pPr>
            <w:r w:rsidRPr="00374B54">
              <w:rPr>
                <w:rStyle w:val="NormalBoldChar"/>
                <w:rFonts w:eastAsia="Calibri"/>
              </w:rPr>
              <w:lastRenderedPageBreak/>
              <w:t>Έχει συνάψει</w:t>
            </w:r>
            <w:r w:rsidRPr="00374B54">
              <w:rPr>
                <w:lang w:val="el-GR"/>
              </w:rPr>
              <w:t xml:space="preserve"> ο οικονομικός φορέας </w:t>
            </w:r>
            <w:r w:rsidRPr="00374B54">
              <w:rPr>
                <w:b/>
                <w:lang w:val="el-GR"/>
              </w:rPr>
              <w:t>συμφωνίες</w:t>
            </w:r>
            <w:r w:rsidRPr="00374B54">
              <w:rPr>
                <w:lang w:val="el-GR"/>
              </w:rPr>
              <w:t xml:space="preserve"> με άλλους οικονομικούς φορείς </w:t>
            </w:r>
            <w:r w:rsidRPr="00374B54">
              <w:rPr>
                <w:b/>
                <w:lang w:val="el-GR"/>
              </w:rPr>
              <w:t>με σκοπό τη στρέβλωση του ανταγωνισμού</w:t>
            </w:r>
            <w:r w:rsidRPr="00374B54">
              <w:rPr>
                <w:lang w:val="el-GR"/>
              </w:rPr>
              <w:t>;</w:t>
            </w:r>
          </w:p>
          <w:p w14:paraId="0B8467CD" w14:textId="77777777" w:rsidR="007D188F" w:rsidRPr="00374B54" w:rsidRDefault="007D188F" w:rsidP="0003423A">
            <w:pPr>
              <w:spacing w:after="0"/>
              <w:rPr>
                <w:lang w:val="el-GR"/>
              </w:rPr>
            </w:pPr>
            <w:r w:rsidRPr="00374B54">
              <w:rPr>
                <w:b/>
                <w:lang w:val="el-GR"/>
              </w:rPr>
              <w:t>Εάν ναι</w:t>
            </w:r>
            <w:r w:rsidRPr="00374B54">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18EE854" w14:textId="77777777" w:rsidR="007D188F" w:rsidRPr="00374B54" w:rsidRDefault="007D188F" w:rsidP="0003423A">
            <w:pPr>
              <w:spacing w:after="0"/>
              <w:jc w:val="left"/>
            </w:pPr>
            <w:r w:rsidRPr="00374B54">
              <w:t xml:space="preserve">[] Ναι [] </w:t>
            </w:r>
            <w:proofErr w:type="spellStart"/>
            <w:r w:rsidRPr="00374B54">
              <w:t>Όχι</w:t>
            </w:r>
            <w:proofErr w:type="spellEnd"/>
          </w:p>
          <w:p w14:paraId="1273DBF3" w14:textId="77777777" w:rsidR="007D188F" w:rsidRPr="00374B54" w:rsidRDefault="007D188F" w:rsidP="0003423A">
            <w:pPr>
              <w:spacing w:after="0"/>
              <w:jc w:val="left"/>
            </w:pPr>
          </w:p>
          <w:p w14:paraId="01C9AF74" w14:textId="77777777" w:rsidR="007D188F" w:rsidRPr="00374B54" w:rsidRDefault="007D188F" w:rsidP="0003423A">
            <w:pPr>
              <w:spacing w:after="0"/>
              <w:jc w:val="left"/>
            </w:pPr>
          </w:p>
          <w:p w14:paraId="315CB521" w14:textId="77777777" w:rsidR="007D188F" w:rsidRPr="00374B54" w:rsidRDefault="007D188F" w:rsidP="0003423A">
            <w:pPr>
              <w:spacing w:after="0"/>
              <w:jc w:val="left"/>
            </w:pPr>
            <w:r w:rsidRPr="00374B54">
              <w:t>[…...........]</w:t>
            </w:r>
          </w:p>
        </w:tc>
      </w:tr>
      <w:tr w:rsidR="007D188F" w:rsidRPr="00374B54" w14:paraId="656ECECD" w14:textId="77777777" w:rsidTr="0003423A">
        <w:trPr>
          <w:trHeight w:val="514"/>
        </w:trPr>
        <w:tc>
          <w:tcPr>
            <w:tcW w:w="4479" w:type="dxa"/>
            <w:vMerge/>
            <w:tcBorders>
              <w:left w:val="single" w:sz="4" w:space="0" w:color="000000"/>
              <w:bottom w:val="single" w:sz="4" w:space="0" w:color="000000"/>
            </w:tcBorders>
            <w:shd w:val="clear" w:color="auto" w:fill="auto"/>
          </w:tcPr>
          <w:p w14:paraId="53E2C1AC" w14:textId="77777777" w:rsidR="007D188F" w:rsidRPr="00374B54" w:rsidRDefault="007D188F" w:rsidP="0003423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2CC0D8" w14:textId="77777777" w:rsidR="007D188F" w:rsidRPr="00374B54" w:rsidRDefault="007D188F" w:rsidP="0003423A">
            <w:pPr>
              <w:spacing w:after="0"/>
              <w:rPr>
                <w:lang w:val="el-GR"/>
              </w:rPr>
            </w:pPr>
            <w:r w:rsidRPr="00374B54">
              <w:rPr>
                <w:b/>
                <w:lang w:val="el-GR"/>
              </w:rPr>
              <w:t>Εάν ναι</w:t>
            </w:r>
            <w:r w:rsidRPr="00374B54">
              <w:rPr>
                <w:lang w:val="el-GR"/>
              </w:rPr>
              <w:t xml:space="preserve">, έχει λάβει ο οικονομικός φορέας μέτρα αυτοκάθαρσης; </w:t>
            </w:r>
          </w:p>
          <w:p w14:paraId="78EF04BE" w14:textId="77777777" w:rsidR="007D188F" w:rsidRPr="00374B54" w:rsidRDefault="007D188F" w:rsidP="0003423A">
            <w:pPr>
              <w:spacing w:after="0"/>
              <w:jc w:val="left"/>
              <w:rPr>
                <w:lang w:val="el-GR"/>
              </w:rPr>
            </w:pPr>
            <w:r w:rsidRPr="00374B54">
              <w:rPr>
                <w:lang w:val="el-GR"/>
              </w:rPr>
              <w:t>[] Ναι [] Όχι</w:t>
            </w:r>
          </w:p>
          <w:p w14:paraId="0495EAE8" w14:textId="77777777" w:rsidR="007D188F" w:rsidRPr="00374B54" w:rsidRDefault="007D188F" w:rsidP="0003423A">
            <w:pPr>
              <w:spacing w:after="0"/>
              <w:jc w:val="left"/>
              <w:rPr>
                <w:lang w:val="el-GR"/>
              </w:rPr>
            </w:pPr>
            <w:r w:rsidRPr="00374B54">
              <w:rPr>
                <w:b/>
                <w:lang w:val="el-GR"/>
              </w:rPr>
              <w:t>Εάν το έχει πράξει,</w:t>
            </w:r>
            <w:r w:rsidRPr="00374B54">
              <w:rPr>
                <w:lang w:val="el-GR"/>
              </w:rPr>
              <w:t xml:space="preserve"> περιγράψτε τα μέτρα που λήφθηκαν:</w:t>
            </w:r>
          </w:p>
          <w:p w14:paraId="06617FC1" w14:textId="77777777" w:rsidR="007D188F" w:rsidRPr="00374B54" w:rsidRDefault="007D188F" w:rsidP="0003423A">
            <w:pPr>
              <w:spacing w:after="0"/>
              <w:jc w:val="left"/>
            </w:pPr>
            <w:r w:rsidRPr="00374B54">
              <w:t>[……]</w:t>
            </w:r>
          </w:p>
        </w:tc>
      </w:tr>
      <w:tr w:rsidR="007D188F" w:rsidRPr="00374B54" w14:paraId="0DCE4854" w14:textId="77777777" w:rsidTr="0003423A">
        <w:trPr>
          <w:trHeight w:val="1316"/>
        </w:trPr>
        <w:tc>
          <w:tcPr>
            <w:tcW w:w="4479" w:type="dxa"/>
            <w:tcBorders>
              <w:top w:val="single" w:sz="4" w:space="0" w:color="000000"/>
              <w:left w:val="single" w:sz="4" w:space="0" w:color="000000"/>
              <w:bottom w:val="single" w:sz="4" w:space="0" w:color="000000"/>
            </w:tcBorders>
            <w:shd w:val="clear" w:color="auto" w:fill="auto"/>
          </w:tcPr>
          <w:p w14:paraId="67007772" w14:textId="77777777" w:rsidR="007D188F" w:rsidRPr="00374B54" w:rsidRDefault="007D188F" w:rsidP="0003423A">
            <w:pPr>
              <w:spacing w:after="0"/>
              <w:rPr>
                <w:lang w:val="el-GR"/>
              </w:rPr>
            </w:pPr>
            <w:r w:rsidRPr="00374B54">
              <w:rPr>
                <w:rStyle w:val="NormalBoldChar"/>
                <w:rFonts w:eastAsia="Calibri"/>
              </w:rPr>
              <w:t xml:space="preserve">Γνωρίζει ο οικονομικός φορέας την ύπαρξη τυχόν </w:t>
            </w:r>
            <w:r w:rsidRPr="00374B54">
              <w:rPr>
                <w:b/>
                <w:lang w:val="el-GR"/>
              </w:rPr>
              <w:t>σύγκρουσης συμφερόντων</w:t>
            </w:r>
            <w:r w:rsidRPr="00374B54">
              <w:rPr>
                <w:rStyle w:val="a6"/>
                <w:b/>
              </w:rPr>
              <w:endnoteReference w:id="29"/>
            </w:r>
            <w:r w:rsidRPr="00374B54">
              <w:rPr>
                <w:lang w:val="el-GR"/>
              </w:rPr>
              <w:t>, λόγω της συμμετοχής του στη διαδικασία ανάθεσης της σύμβασης;</w:t>
            </w:r>
          </w:p>
          <w:p w14:paraId="17F33C9D" w14:textId="77777777" w:rsidR="007D188F" w:rsidRPr="00374B54" w:rsidRDefault="007D188F" w:rsidP="0003423A">
            <w:pPr>
              <w:spacing w:after="0"/>
              <w:rPr>
                <w:lang w:val="el-GR"/>
              </w:rPr>
            </w:pPr>
            <w:r w:rsidRPr="00374B54">
              <w:rPr>
                <w:b/>
                <w:lang w:val="el-GR"/>
              </w:rPr>
              <w:t>Εάν ναι</w:t>
            </w:r>
            <w:r w:rsidRPr="00374B5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691199" w14:textId="77777777" w:rsidR="007D188F" w:rsidRPr="00374B54" w:rsidRDefault="007D188F" w:rsidP="0003423A">
            <w:pPr>
              <w:spacing w:after="0"/>
              <w:jc w:val="left"/>
            </w:pPr>
            <w:r w:rsidRPr="00374B54">
              <w:t xml:space="preserve">[] Ναι [] </w:t>
            </w:r>
            <w:proofErr w:type="spellStart"/>
            <w:r w:rsidRPr="00374B54">
              <w:t>Όχι</w:t>
            </w:r>
            <w:proofErr w:type="spellEnd"/>
          </w:p>
          <w:p w14:paraId="7ED50E1E" w14:textId="77777777" w:rsidR="007D188F" w:rsidRPr="00374B54" w:rsidRDefault="007D188F" w:rsidP="0003423A">
            <w:pPr>
              <w:spacing w:after="0"/>
              <w:jc w:val="left"/>
            </w:pPr>
          </w:p>
          <w:p w14:paraId="4E8B988C" w14:textId="77777777" w:rsidR="007D188F" w:rsidRPr="00374B54" w:rsidRDefault="007D188F" w:rsidP="0003423A">
            <w:pPr>
              <w:spacing w:after="0"/>
              <w:jc w:val="left"/>
            </w:pPr>
          </w:p>
          <w:p w14:paraId="5C68123E" w14:textId="77777777" w:rsidR="007D188F" w:rsidRPr="00374B54" w:rsidRDefault="007D188F" w:rsidP="0003423A">
            <w:pPr>
              <w:spacing w:after="0"/>
              <w:jc w:val="left"/>
            </w:pPr>
          </w:p>
          <w:p w14:paraId="1F90B722" w14:textId="77777777" w:rsidR="007D188F" w:rsidRPr="00374B54" w:rsidRDefault="007D188F" w:rsidP="0003423A">
            <w:pPr>
              <w:spacing w:after="0"/>
              <w:jc w:val="left"/>
            </w:pPr>
            <w:r w:rsidRPr="00374B54">
              <w:t>[.........…]</w:t>
            </w:r>
          </w:p>
        </w:tc>
      </w:tr>
      <w:tr w:rsidR="007D188F" w:rsidRPr="00374B54" w14:paraId="7D5C87E9" w14:textId="77777777" w:rsidTr="0003423A">
        <w:trPr>
          <w:trHeight w:val="416"/>
        </w:trPr>
        <w:tc>
          <w:tcPr>
            <w:tcW w:w="4479" w:type="dxa"/>
            <w:tcBorders>
              <w:top w:val="single" w:sz="4" w:space="0" w:color="000000"/>
              <w:left w:val="single" w:sz="4" w:space="0" w:color="000000"/>
              <w:bottom w:val="single" w:sz="4" w:space="0" w:color="000000"/>
            </w:tcBorders>
            <w:shd w:val="clear" w:color="auto" w:fill="auto"/>
          </w:tcPr>
          <w:p w14:paraId="3DB9821A" w14:textId="77777777" w:rsidR="007D188F" w:rsidRPr="00374B54" w:rsidRDefault="007D188F" w:rsidP="0003423A">
            <w:pPr>
              <w:spacing w:after="0"/>
              <w:rPr>
                <w:lang w:val="el-GR"/>
              </w:rPr>
            </w:pPr>
            <w:r w:rsidRPr="00374B54">
              <w:rPr>
                <w:rStyle w:val="NormalBoldChar"/>
                <w:rFonts w:eastAsia="Calibri"/>
              </w:rPr>
              <w:t xml:space="preserve">Έχει παράσχει ο οικονομικός φορέας ή </w:t>
            </w:r>
            <w:r w:rsidRPr="00374B54">
              <w:rPr>
                <w:lang w:val="el-GR"/>
              </w:rPr>
              <w:t xml:space="preserve">επιχείρηση συνδεδεμένη με αυτόν </w:t>
            </w:r>
            <w:r w:rsidRPr="00374B54">
              <w:rPr>
                <w:b/>
                <w:lang w:val="el-GR"/>
              </w:rPr>
              <w:t>συμβουλές</w:t>
            </w:r>
            <w:r w:rsidRPr="00374B54">
              <w:rPr>
                <w:lang w:val="el-GR"/>
              </w:rPr>
              <w:t xml:space="preserve"> στην αναθέτουσα αρχή ή στον αναθέτοντα φορέα ή έχει με άλλο τρόπο </w:t>
            </w:r>
            <w:r w:rsidRPr="00374B54">
              <w:rPr>
                <w:b/>
                <w:lang w:val="el-GR"/>
              </w:rPr>
              <w:t>αναμειχθεί στην προετοιμασία</w:t>
            </w:r>
            <w:r w:rsidRPr="00374B54">
              <w:rPr>
                <w:lang w:val="el-GR"/>
              </w:rPr>
              <w:t xml:space="preserve"> της διαδικασίας σύναψης της σύμβασης</w:t>
            </w:r>
            <w:r w:rsidRPr="00374B54">
              <w:rPr>
                <w:rStyle w:val="12"/>
              </w:rPr>
              <w:endnoteReference w:id="30"/>
            </w:r>
            <w:r w:rsidRPr="00374B54">
              <w:rPr>
                <w:lang w:val="el-GR"/>
              </w:rPr>
              <w:t>;</w:t>
            </w:r>
          </w:p>
          <w:p w14:paraId="10C0F325" w14:textId="77777777" w:rsidR="007D188F" w:rsidRPr="00374B54" w:rsidRDefault="007D188F" w:rsidP="0003423A">
            <w:pPr>
              <w:spacing w:after="0"/>
              <w:rPr>
                <w:lang w:val="el-GR"/>
              </w:rPr>
            </w:pPr>
            <w:r w:rsidRPr="00374B54">
              <w:rPr>
                <w:b/>
                <w:lang w:val="el-GR"/>
              </w:rPr>
              <w:t>Εάν ναι</w:t>
            </w:r>
            <w:r w:rsidRPr="00374B5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3C81CC" w14:textId="77777777" w:rsidR="007D188F" w:rsidRPr="00374B54" w:rsidRDefault="007D188F" w:rsidP="0003423A">
            <w:pPr>
              <w:spacing w:after="0"/>
              <w:jc w:val="left"/>
            </w:pPr>
            <w:r w:rsidRPr="00374B54">
              <w:t xml:space="preserve">[] Ναι [] </w:t>
            </w:r>
            <w:proofErr w:type="spellStart"/>
            <w:r w:rsidRPr="00374B54">
              <w:t>Όχι</w:t>
            </w:r>
            <w:proofErr w:type="spellEnd"/>
          </w:p>
          <w:p w14:paraId="0D4C4129" w14:textId="77777777" w:rsidR="007D188F" w:rsidRPr="00374B54" w:rsidRDefault="007D188F" w:rsidP="0003423A">
            <w:pPr>
              <w:spacing w:after="0"/>
              <w:jc w:val="left"/>
            </w:pPr>
          </w:p>
          <w:p w14:paraId="416C7166" w14:textId="77777777" w:rsidR="007D188F" w:rsidRPr="00374B54" w:rsidRDefault="007D188F" w:rsidP="0003423A">
            <w:pPr>
              <w:spacing w:after="0"/>
              <w:jc w:val="left"/>
            </w:pPr>
          </w:p>
          <w:p w14:paraId="78473609" w14:textId="77777777" w:rsidR="007D188F" w:rsidRPr="00374B54" w:rsidRDefault="007D188F" w:rsidP="0003423A">
            <w:pPr>
              <w:spacing w:after="0"/>
              <w:jc w:val="left"/>
            </w:pPr>
          </w:p>
          <w:p w14:paraId="5EF0EB42" w14:textId="77777777" w:rsidR="007D188F" w:rsidRPr="00374B54" w:rsidRDefault="007D188F" w:rsidP="0003423A">
            <w:pPr>
              <w:spacing w:after="0"/>
              <w:jc w:val="left"/>
            </w:pPr>
          </w:p>
          <w:p w14:paraId="5B7E23B5" w14:textId="77777777" w:rsidR="007D188F" w:rsidRPr="00374B54" w:rsidRDefault="007D188F" w:rsidP="0003423A">
            <w:pPr>
              <w:spacing w:after="0"/>
              <w:jc w:val="left"/>
            </w:pPr>
          </w:p>
          <w:p w14:paraId="112CC3B4" w14:textId="77777777" w:rsidR="007D188F" w:rsidRPr="00374B54" w:rsidRDefault="007D188F" w:rsidP="0003423A">
            <w:pPr>
              <w:spacing w:after="0"/>
              <w:jc w:val="left"/>
            </w:pPr>
            <w:r w:rsidRPr="00374B54">
              <w:t>[...................…]</w:t>
            </w:r>
          </w:p>
        </w:tc>
      </w:tr>
      <w:tr w:rsidR="007D188F" w:rsidRPr="00374B54" w14:paraId="498D643B" w14:textId="77777777" w:rsidTr="000342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1D6E656" w14:textId="77777777" w:rsidR="007D188F" w:rsidRPr="00374B54" w:rsidRDefault="007D188F" w:rsidP="0003423A">
            <w:pPr>
              <w:spacing w:after="0"/>
              <w:rPr>
                <w:lang w:val="el-GR"/>
              </w:rPr>
            </w:pPr>
            <w:r w:rsidRPr="00374B54">
              <w:rPr>
                <w:lang w:val="el-GR"/>
              </w:rPr>
              <w:t>Έχει επιδείξει ο οικονομικός φορέας σοβαρή ή επαναλαμβανόμενη πλημμέλεια</w:t>
            </w:r>
            <w:r w:rsidRPr="00374B54">
              <w:rPr>
                <w:rStyle w:val="12"/>
              </w:rPr>
              <w:endnoteReference w:id="31"/>
            </w:r>
            <w:r w:rsidRPr="00374B5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C4F5247" w14:textId="77777777" w:rsidR="007D188F" w:rsidRPr="00374B54" w:rsidRDefault="007D188F" w:rsidP="0003423A">
            <w:pPr>
              <w:spacing w:after="0"/>
              <w:rPr>
                <w:lang w:val="el-GR"/>
              </w:rPr>
            </w:pPr>
            <w:r w:rsidRPr="00374B54">
              <w:rPr>
                <w:b/>
                <w:lang w:val="el-GR"/>
              </w:rPr>
              <w:t>Εάν ναι</w:t>
            </w:r>
            <w:r w:rsidRPr="00374B5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1429E2" w14:textId="77777777" w:rsidR="007D188F" w:rsidRPr="00374B54" w:rsidRDefault="007D188F" w:rsidP="0003423A">
            <w:pPr>
              <w:spacing w:after="0"/>
              <w:jc w:val="left"/>
            </w:pPr>
            <w:r w:rsidRPr="00374B54">
              <w:t xml:space="preserve">[] Ναι [] </w:t>
            </w:r>
            <w:proofErr w:type="spellStart"/>
            <w:r w:rsidRPr="00374B54">
              <w:t>Όχι</w:t>
            </w:r>
            <w:proofErr w:type="spellEnd"/>
          </w:p>
          <w:p w14:paraId="5297B6DD" w14:textId="77777777" w:rsidR="007D188F" w:rsidRPr="00374B54" w:rsidRDefault="007D188F" w:rsidP="0003423A">
            <w:pPr>
              <w:spacing w:after="0"/>
              <w:jc w:val="left"/>
            </w:pPr>
          </w:p>
          <w:p w14:paraId="214F2E7A" w14:textId="77777777" w:rsidR="007D188F" w:rsidRPr="00374B54" w:rsidRDefault="007D188F" w:rsidP="0003423A">
            <w:pPr>
              <w:spacing w:after="0"/>
              <w:jc w:val="left"/>
            </w:pPr>
          </w:p>
          <w:p w14:paraId="75B6D143" w14:textId="77777777" w:rsidR="007D188F" w:rsidRPr="00374B54" w:rsidRDefault="007D188F" w:rsidP="0003423A">
            <w:pPr>
              <w:spacing w:after="0"/>
              <w:jc w:val="left"/>
            </w:pPr>
          </w:p>
          <w:p w14:paraId="0186FA78" w14:textId="77777777" w:rsidR="007D188F" w:rsidRPr="00374B54" w:rsidRDefault="007D188F" w:rsidP="0003423A">
            <w:pPr>
              <w:spacing w:after="0"/>
              <w:jc w:val="left"/>
            </w:pPr>
          </w:p>
          <w:p w14:paraId="32437C46" w14:textId="77777777" w:rsidR="007D188F" w:rsidRPr="00374B54" w:rsidRDefault="007D188F" w:rsidP="0003423A">
            <w:pPr>
              <w:spacing w:after="0"/>
              <w:jc w:val="left"/>
            </w:pPr>
          </w:p>
          <w:p w14:paraId="6203697D" w14:textId="77777777" w:rsidR="007D188F" w:rsidRPr="00374B54" w:rsidRDefault="007D188F" w:rsidP="0003423A">
            <w:pPr>
              <w:spacing w:after="0"/>
              <w:jc w:val="left"/>
            </w:pPr>
          </w:p>
          <w:p w14:paraId="37F2C082" w14:textId="77777777" w:rsidR="007D188F" w:rsidRPr="00374B54" w:rsidRDefault="007D188F" w:rsidP="0003423A">
            <w:pPr>
              <w:spacing w:after="0"/>
              <w:jc w:val="left"/>
            </w:pPr>
          </w:p>
          <w:p w14:paraId="76D00028" w14:textId="77777777" w:rsidR="007D188F" w:rsidRPr="00374B54" w:rsidRDefault="007D188F" w:rsidP="0003423A">
            <w:pPr>
              <w:spacing w:after="0"/>
              <w:jc w:val="left"/>
            </w:pPr>
          </w:p>
          <w:p w14:paraId="24A302EE" w14:textId="77777777" w:rsidR="007D188F" w:rsidRPr="00374B54" w:rsidRDefault="007D188F" w:rsidP="0003423A">
            <w:pPr>
              <w:spacing w:after="0"/>
              <w:jc w:val="left"/>
            </w:pPr>
          </w:p>
          <w:p w14:paraId="1CB43CCE" w14:textId="77777777" w:rsidR="007D188F" w:rsidRPr="00374B54" w:rsidRDefault="007D188F" w:rsidP="0003423A">
            <w:pPr>
              <w:spacing w:after="0"/>
              <w:jc w:val="left"/>
            </w:pPr>
            <w:r w:rsidRPr="00374B54">
              <w:t>[….................]</w:t>
            </w:r>
          </w:p>
        </w:tc>
      </w:tr>
      <w:tr w:rsidR="007D188F" w:rsidRPr="00374B54" w14:paraId="72398A42" w14:textId="77777777" w:rsidTr="0003423A">
        <w:trPr>
          <w:trHeight w:val="931"/>
        </w:trPr>
        <w:tc>
          <w:tcPr>
            <w:tcW w:w="4479" w:type="dxa"/>
            <w:vMerge/>
            <w:tcBorders>
              <w:top w:val="single" w:sz="4" w:space="0" w:color="000000"/>
              <w:left w:val="single" w:sz="4" w:space="0" w:color="000000"/>
              <w:bottom w:val="single" w:sz="4" w:space="0" w:color="000000"/>
            </w:tcBorders>
            <w:shd w:val="clear" w:color="auto" w:fill="auto"/>
          </w:tcPr>
          <w:p w14:paraId="504B0A84" w14:textId="77777777" w:rsidR="007D188F" w:rsidRPr="00374B54" w:rsidRDefault="007D188F" w:rsidP="0003423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DF570C" w14:textId="77777777" w:rsidR="007D188F" w:rsidRPr="00374B54" w:rsidRDefault="007D188F" w:rsidP="0003423A">
            <w:pPr>
              <w:spacing w:after="0"/>
              <w:jc w:val="left"/>
              <w:rPr>
                <w:lang w:val="el-GR"/>
              </w:rPr>
            </w:pPr>
            <w:r w:rsidRPr="00374B54">
              <w:rPr>
                <w:b/>
                <w:lang w:val="el-GR"/>
              </w:rPr>
              <w:t>Εάν ναι</w:t>
            </w:r>
            <w:r w:rsidRPr="00374B54">
              <w:rPr>
                <w:lang w:val="el-GR"/>
              </w:rPr>
              <w:t xml:space="preserve">, έχει λάβει ο οικονομικός φορέας μέτρα αυτοκάθαρσης; </w:t>
            </w:r>
          </w:p>
          <w:p w14:paraId="381B532F" w14:textId="77777777" w:rsidR="007D188F" w:rsidRPr="00374B54" w:rsidRDefault="007D188F" w:rsidP="0003423A">
            <w:pPr>
              <w:spacing w:after="0"/>
              <w:jc w:val="left"/>
              <w:rPr>
                <w:lang w:val="el-GR"/>
              </w:rPr>
            </w:pPr>
            <w:r w:rsidRPr="00374B54">
              <w:rPr>
                <w:lang w:val="el-GR"/>
              </w:rPr>
              <w:t>[] Ναι [] Όχι</w:t>
            </w:r>
          </w:p>
          <w:p w14:paraId="0B52F42A" w14:textId="77777777" w:rsidR="007D188F" w:rsidRPr="00374B54" w:rsidRDefault="007D188F" w:rsidP="0003423A">
            <w:pPr>
              <w:spacing w:after="0"/>
              <w:jc w:val="left"/>
              <w:rPr>
                <w:lang w:val="el-GR"/>
              </w:rPr>
            </w:pPr>
            <w:r w:rsidRPr="00374B54">
              <w:rPr>
                <w:b/>
                <w:lang w:val="el-GR"/>
              </w:rPr>
              <w:t>Εάν το έχει πράξει,</w:t>
            </w:r>
            <w:r w:rsidRPr="00374B54">
              <w:rPr>
                <w:lang w:val="el-GR"/>
              </w:rPr>
              <w:t xml:space="preserve"> περιγράψτε τα μέτρα που λήφθηκαν:</w:t>
            </w:r>
          </w:p>
          <w:p w14:paraId="086DAAAE" w14:textId="77777777" w:rsidR="007D188F" w:rsidRPr="00374B54" w:rsidRDefault="007D188F" w:rsidP="0003423A">
            <w:pPr>
              <w:spacing w:after="0"/>
              <w:jc w:val="left"/>
            </w:pPr>
            <w:r w:rsidRPr="00374B54">
              <w:t>[……]</w:t>
            </w:r>
          </w:p>
        </w:tc>
      </w:tr>
      <w:tr w:rsidR="007D188F" w:rsidRPr="00374B54" w14:paraId="79248647" w14:textId="77777777" w:rsidTr="0003423A">
        <w:tc>
          <w:tcPr>
            <w:tcW w:w="4479" w:type="dxa"/>
            <w:tcBorders>
              <w:top w:val="single" w:sz="4" w:space="0" w:color="000000"/>
              <w:left w:val="single" w:sz="4" w:space="0" w:color="000000"/>
              <w:bottom w:val="single" w:sz="4" w:space="0" w:color="000000"/>
            </w:tcBorders>
            <w:shd w:val="clear" w:color="auto" w:fill="auto"/>
          </w:tcPr>
          <w:p w14:paraId="2479F6E5" w14:textId="77777777" w:rsidR="007D188F" w:rsidRPr="00374B54" w:rsidRDefault="007D188F" w:rsidP="0003423A">
            <w:pPr>
              <w:spacing w:after="0"/>
              <w:rPr>
                <w:lang w:val="el-GR"/>
              </w:rPr>
            </w:pPr>
            <w:r w:rsidRPr="00374B54">
              <w:rPr>
                <w:lang w:val="el-GR"/>
              </w:rPr>
              <w:t>Μπορεί ο οικονομικός φορέας να επιβεβαιώσει ότι:</w:t>
            </w:r>
          </w:p>
          <w:p w14:paraId="76017ED6" w14:textId="77777777" w:rsidR="007D188F" w:rsidRPr="00374B54" w:rsidRDefault="007D188F" w:rsidP="0003423A">
            <w:pPr>
              <w:spacing w:after="0"/>
              <w:rPr>
                <w:lang w:val="el-GR"/>
              </w:rPr>
            </w:pPr>
            <w:r w:rsidRPr="00374B5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26BDB2B" w14:textId="77777777" w:rsidR="007D188F" w:rsidRPr="00374B54" w:rsidRDefault="007D188F" w:rsidP="0003423A">
            <w:pPr>
              <w:spacing w:after="0"/>
              <w:rPr>
                <w:lang w:val="el-GR"/>
              </w:rPr>
            </w:pPr>
            <w:r w:rsidRPr="00374B54">
              <w:rPr>
                <w:lang w:val="el-GR"/>
              </w:rPr>
              <w:t>β) δεν έχει αποκρύψει τις πληροφορίες αυτές,</w:t>
            </w:r>
          </w:p>
          <w:p w14:paraId="6EC3CB2C" w14:textId="77777777" w:rsidR="007D188F" w:rsidRPr="00374B54" w:rsidRDefault="007D188F" w:rsidP="0003423A">
            <w:pPr>
              <w:spacing w:after="0"/>
              <w:rPr>
                <w:lang w:val="el-GR"/>
              </w:rPr>
            </w:pPr>
            <w:r w:rsidRPr="00374B54">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68564CEB" w14:textId="77777777" w:rsidR="007D188F" w:rsidRPr="00374B54" w:rsidRDefault="007D188F" w:rsidP="0003423A">
            <w:pPr>
              <w:spacing w:after="0"/>
              <w:rPr>
                <w:lang w:val="el-GR"/>
              </w:rPr>
            </w:pPr>
            <w:r w:rsidRPr="00374B5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1CFFA" w14:textId="77777777" w:rsidR="007D188F" w:rsidRPr="00374B54" w:rsidRDefault="007D188F" w:rsidP="0003423A">
            <w:pPr>
              <w:spacing w:after="0"/>
              <w:jc w:val="left"/>
            </w:pPr>
            <w:r w:rsidRPr="00374B54">
              <w:lastRenderedPageBreak/>
              <w:t xml:space="preserve">[] Ναι [] </w:t>
            </w:r>
            <w:proofErr w:type="spellStart"/>
            <w:r w:rsidRPr="00374B54">
              <w:t>Όχι</w:t>
            </w:r>
            <w:proofErr w:type="spellEnd"/>
          </w:p>
        </w:tc>
      </w:tr>
    </w:tbl>
    <w:p w14:paraId="0940578B" w14:textId="77777777" w:rsidR="007D188F" w:rsidRPr="00374B54" w:rsidRDefault="007D188F" w:rsidP="007D188F">
      <w:pPr>
        <w:pStyle w:val="ChapterTitle"/>
      </w:pPr>
    </w:p>
    <w:p w14:paraId="046B2BD1" w14:textId="77777777" w:rsidR="007D188F" w:rsidRPr="00374B54" w:rsidRDefault="007D188F" w:rsidP="007D188F">
      <w:pPr>
        <w:jc w:val="center"/>
        <w:rPr>
          <w:b/>
          <w:bCs/>
        </w:rPr>
      </w:pPr>
    </w:p>
    <w:p w14:paraId="1E7CACDF" w14:textId="77777777" w:rsidR="007D188F" w:rsidRPr="00374B54" w:rsidRDefault="007D188F" w:rsidP="007D188F">
      <w:pPr>
        <w:pageBreakBefore/>
        <w:jc w:val="center"/>
      </w:pPr>
      <w:r w:rsidRPr="00374B54">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D188F" w:rsidRPr="00374B54" w14:paraId="18A15087" w14:textId="77777777" w:rsidTr="0003423A">
        <w:tc>
          <w:tcPr>
            <w:tcW w:w="4479" w:type="dxa"/>
            <w:tcBorders>
              <w:top w:val="single" w:sz="4" w:space="0" w:color="000000"/>
              <w:left w:val="single" w:sz="4" w:space="0" w:color="000000"/>
              <w:bottom w:val="single" w:sz="4" w:space="0" w:color="000000"/>
            </w:tcBorders>
            <w:shd w:val="clear" w:color="auto" w:fill="auto"/>
          </w:tcPr>
          <w:p w14:paraId="3000A67A" w14:textId="77777777" w:rsidR="007D188F" w:rsidRPr="00374B54" w:rsidRDefault="007D188F" w:rsidP="0003423A">
            <w:pPr>
              <w:spacing w:after="0"/>
              <w:rPr>
                <w:strike/>
                <w:lang w:val="el-GR"/>
              </w:rPr>
            </w:pPr>
            <w:r w:rsidRPr="00374B54">
              <w:rPr>
                <w:b/>
                <w:i/>
                <w:strike/>
                <w:lang w:val="el-GR"/>
              </w:rPr>
              <w:t>Ονομαστικοποίηση μετοχών εταιρειών που συνάπτουν δημόσιες συμβάσεις Άρθρο 8 παρ. 4 ν. 3310/2005</w:t>
            </w:r>
            <w:r w:rsidRPr="00374B54">
              <w:rPr>
                <w:rStyle w:val="12"/>
                <w:strike/>
              </w:rPr>
              <w:endnoteReference w:id="32"/>
            </w:r>
            <w:r w:rsidRPr="00374B54">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F6A64" w14:textId="77777777" w:rsidR="007D188F" w:rsidRPr="00374B54" w:rsidRDefault="007D188F" w:rsidP="0003423A">
            <w:pPr>
              <w:spacing w:after="0"/>
              <w:rPr>
                <w:strike/>
              </w:rPr>
            </w:pPr>
            <w:r w:rsidRPr="00374B54">
              <w:rPr>
                <w:b/>
                <w:i/>
                <w:strike/>
              </w:rPr>
              <w:t>Απ</w:t>
            </w:r>
            <w:proofErr w:type="spellStart"/>
            <w:r w:rsidRPr="00374B54">
              <w:rPr>
                <w:b/>
                <w:i/>
                <w:strike/>
              </w:rPr>
              <w:t>άντηση</w:t>
            </w:r>
            <w:proofErr w:type="spellEnd"/>
            <w:r w:rsidRPr="00374B54">
              <w:rPr>
                <w:b/>
                <w:i/>
                <w:strike/>
              </w:rPr>
              <w:t>:</w:t>
            </w:r>
          </w:p>
        </w:tc>
      </w:tr>
      <w:tr w:rsidR="007D188F" w:rsidRPr="00374B54" w14:paraId="7840743D" w14:textId="77777777" w:rsidTr="0003423A">
        <w:trPr>
          <w:trHeight w:val="2199"/>
        </w:trPr>
        <w:tc>
          <w:tcPr>
            <w:tcW w:w="4479" w:type="dxa"/>
            <w:tcBorders>
              <w:top w:val="single" w:sz="4" w:space="0" w:color="000000"/>
              <w:left w:val="single" w:sz="4" w:space="0" w:color="000000"/>
              <w:bottom w:val="single" w:sz="4" w:space="0" w:color="000000"/>
            </w:tcBorders>
            <w:shd w:val="clear" w:color="auto" w:fill="auto"/>
          </w:tcPr>
          <w:p w14:paraId="7F9B087B" w14:textId="77777777" w:rsidR="007D188F" w:rsidRPr="00374B54" w:rsidRDefault="007D188F" w:rsidP="0003423A">
            <w:pPr>
              <w:spacing w:after="0"/>
              <w:rPr>
                <w:strike/>
                <w:lang w:val="el-GR"/>
              </w:rPr>
            </w:pPr>
            <w:r w:rsidRPr="00374B54">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A154C9" w14:textId="77777777" w:rsidR="007D188F" w:rsidRPr="00374B54" w:rsidRDefault="007D188F" w:rsidP="0003423A">
            <w:pPr>
              <w:spacing w:after="0"/>
              <w:rPr>
                <w:strike/>
                <w:lang w:val="el-GR"/>
              </w:rPr>
            </w:pPr>
            <w:r w:rsidRPr="00374B54">
              <w:rPr>
                <w:strike/>
                <w:lang w:val="el-GR"/>
              </w:rPr>
              <w:t xml:space="preserve">[] Ναι [] Όχι </w:t>
            </w:r>
          </w:p>
          <w:p w14:paraId="3D3E97D5" w14:textId="77777777" w:rsidR="007D188F" w:rsidRPr="00374B54" w:rsidRDefault="007D188F" w:rsidP="0003423A">
            <w:pPr>
              <w:spacing w:after="0"/>
              <w:rPr>
                <w:strike/>
                <w:lang w:val="el-GR"/>
              </w:rPr>
            </w:pPr>
          </w:p>
          <w:p w14:paraId="2553A71D" w14:textId="77777777" w:rsidR="007D188F" w:rsidRPr="00374B54" w:rsidRDefault="007D188F" w:rsidP="0003423A">
            <w:pPr>
              <w:spacing w:after="0"/>
              <w:jc w:val="left"/>
              <w:rPr>
                <w:strike/>
                <w:lang w:val="el-GR"/>
              </w:rPr>
            </w:pPr>
            <w:r w:rsidRPr="00374B54">
              <w:rPr>
                <w:i/>
                <w:strike/>
                <w:lang w:val="el-GR"/>
              </w:rPr>
              <w:t>(διαδικτυακή διεύθυνση, αρχή ή φορέας έκδοσης, επακριβή στοιχεία αναφοράς των εγγράφων): [……][……][……]</w:t>
            </w:r>
          </w:p>
          <w:p w14:paraId="153ECA1F" w14:textId="77777777" w:rsidR="007D188F" w:rsidRPr="00374B54" w:rsidRDefault="007D188F" w:rsidP="0003423A">
            <w:pPr>
              <w:spacing w:after="0"/>
              <w:jc w:val="left"/>
              <w:rPr>
                <w:strike/>
                <w:lang w:val="el-GR"/>
              </w:rPr>
            </w:pPr>
            <w:r w:rsidRPr="00374B54">
              <w:rPr>
                <w:b/>
                <w:i/>
                <w:strike/>
                <w:lang w:val="el-GR"/>
              </w:rPr>
              <w:t>Εάν ναι</w:t>
            </w:r>
            <w:r w:rsidRPr="00374B54">
              <w:rPr>
                <w:i/>
                <w:strike/>
                <w:lang w:val="el-GR"/>
              </w:rPr>
              <w:t xml:space="preserve">, έχει λάβει ο οικονομικός φορέας μέτρα αυτοκάθαρσης; </w:t>
            </w:r>
          </w:p>
          <w:p w14:paraId="24DCBEC9" w14:textId="77777777" w:rsidR="007D188F" w:rsidRPr="00374B54" w:rsidRDefault="007D188F" w:rsidP="0003423A">
            <w:pPr>
              <w:spacing w:after="0"/>
              <w:jc w:val="left"/>
              <w:rPr>
                <w:strike/>
                <w:lang w:val="el-GR"/>
              </w:rPr>
            </w:pPr>
            <w:r w:rsidRPr="00374B54">
              <w:rPr>
                <w:i/>
                <w:strike/>
                <w:lang w:val="el-GR"/>
              </w:rPr>
              <w:t>[] Ναι [] Όχι</w:t>
            </w:r>
          </w:p>
          <w:p w14:paraId="438FEF59" w14:textId="77777777" w:rsidR="007D188F" w:rsidRPr="00374B54" w:rsidRDefault="007D188F" w:rsidP="0003423A">
            <w:pPr>
              <w:spacing w:after="0"/>
              <w:jc w:val="left"/>
              <w:rPr>
                <w:strike/>
                <w:lang w:val="el-GR"/>
              </w:rPr>
            </w:pPr>
            <w:r w:rsidRPr="00374B54">
              <w:rPr>
                <w:b/>
                <w:i/>
                <w:strike/>
                <w:lang w:val="el-GR"/>
              </w:rPr>
              <w:t>Εάν το έχει πράξει,</w:t>
            </w:r>
            <w:r w:rsidRPr="00374B54">
              <w:rPr>
                <w:i/>
                <w:strike/>
                <w:lang w:val="el-GR"/>
              </w:rPr>
              <w:t xml:space="preserve"> περιγράψτε τα μέτρα που λήφθηκαν: </w:t>
            </w:r>
          </w:p>
          <w:p w14:paraId="03DE0A5E" w14:textId="77777777" w:rsidR="007D188F" w:rsidRPr="00374B54" w:rsidRDefault="007D188F" w:rsidP="0003423A">
            <w:pPr>
              <w:spacing w:after="0"/>
              <w:jc w:val="left"/>
              <w:rPr>
                <w:strike/>
              </w:rPr>
            </w:pPr>
            <w:r w:rsidRPr="00374B54">
              <w:rPr>
                <w:i/>
                <w:strike/>
              </w:rPr>
              <w:t>[……]</w:t>
            </w:r>
          </w:p>
        </w:tc>
      </w:tr>
    </w:tbl>
    <w:p w14:paraId="5BB83BEC" w14:textId="77777777" w:rsidR="007D188F" w:rsidRPr="00374B54" w:rsidRDefault="007D188F" w:rsidP="007D188F">
      <w:pPr>
        <w:pageBreakBefore/>
        <w:jc w:val="center"/>
      </w:pPr>
      <w:proofErr w:type="spellStart"/>
      <w:r w:rsidRPr="00374B54">
        <w:rPr>
          <w:b/>
          <w:bCs/>
          <w:u w:val="single"/>
        </w:rPr>
        <w:lastRenderedPageBreak/>
        <w:t>Μέρος</w:t>
      </w:r>
      <w:proofErr w:type="spellEnd"/>
      <w:r w:rsidRPr="00374B54">
        <w:rPr>
          <w:b/>
          <w:bCs/>
          <w:u w:val="single"/>
        </w:rPr>
        <w:t xml:space="preserve"> IV: </w:t>
      </w:r>
      <w:proofErr w:type="spellStart"/>
      <w:r w:rsidRPr="00374B54">
        <w:rPr>
          <w:b/>
          <w:bCs/>
          <w:u w:val="single"/>
        </w:rPr>
        <w:t>Κριτήρι</w:t>
      </w:r>
      <w:proofErr w:type="spellEnd"/>
      <w:r w:rsidRPr="00374B54">
        <w:rPr>
          <w:b/>
          <w:bCs/>
          <w:u w:val="single"/>
        </w:rPr>
        <w:t>α επ</w:t>
      </w:r>
      <w:proofErr w:type="spellStart"/>
      <w:r w:rsidRPr="00374B54">
        <w:rPr>
          <w:b/>
          <w:bCs/>
          <w:u w:val="single"/>
        </w:rPr>
        <w:t>ιλογής</w:t>
      </w:r>
      <w:proofErr w:type="spellEnd"/>
    </w:p>
    <w:p w14:paraId="45DFBF00" w14:textId="77777777" w:rsidR="007D188F" w:rsidRPr="00374B54" w:rsidRDefault="007D188F" w:rsidP="007D188F">
      <w:pPr>
        <w:rPr>
          <w:lang w:val="el-GR"/>
        </w:rPr>
      </w:pPr>
      <w:r w:rsidRPr="00374B54">
        <w:rPr>
          <w:lang w:val="el-GR"/>
        </w:rPr>
        <w:t xml:space="preserve">Όσον αφορά τα κριτήρια επιλογής (ενότητα </w:t>
      </w:r>
      <w:r w:rsidRPr="00374B54">
        <w:rPr>
          <w:rFonts w:ascii="Symbol" w:hAnsi="Symbol" w:cs="Symbol"/>
        </w:rPr>
        <w:t></w:t>
      </w:r>
      <w:r w:rsidRPr="00374B54">
        <w:rPr>
          <w:lang w:val="el-GR"/>
        </w:rPr>
        <w:t xml:space="preserve"> ή ενότητες Α έως Δ του παρόντος μέρους), ο οικονομικός φορέας δηλώνει ότι: </w:t>
      </w:r>
    </w:p>
    <w:p w14:paraId="33AF3CEA" w14:textId="77777777" w:rsidR="007D188F" w:rsidRPr="00374B54" w:rsidRDefault="007D188F" w:rsidP="007D188F">
      <w:pPr>
        <w:jc w:val="center"/>
        <w:rPr>
          <w:lang w:val="el-GR"/>
        </w:rPr>
      </w:pPr>
      <w:r w:rsidRPr="00374B54">
        <w:rPr>
          <w:b/>
          <w:bCs/>
          <w:lang w:val="el-GR"/>
        </w:rPr>
        <w:t>α: Γενική ένδειξη για όλα τα κριτήρια επιλογής</w:t>
      </w:r>
    </w:p>
    <w:p w14:paraId="64C0B5A5"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sz w:val="21"/>
          <w:szCs w:val="21"/>
          <w:lang w:val="el-GR"/>
        </w:rPr>
        <w:t xml:space="preserve">Ο οικονομικός φορέας πρέπει να συμπληρώσει αυτό το πεδίο </w:t>
      </w:r>
      <w:r w:rsidRPr="00374B54">
        <w:rPr>
          <w:b/>
          <w:sz w:val="21"/>
          <w:szCs w:val="21"/>
          <w:u w:val="single"/>
          <w:lang w:val="el-GR"/>
        </w:rPr>
        <w:t>μόνο</w:t>
      </w:r>
      <w:r w:rsidRPr="00374B5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74B54">
        <w:rPr>
          <w:b/>
          <w:i/>
          <w:sz w:val="21"/>
          <w:szCs w:val="21"/>
          <w:lang w:val="en-US"/>
        </w:rPr>
        <w:t>a</w:t>
      </w:r>
      <w:r w:rsidRPr="00374B54">
        <w:rPr>
          <w:b/>
          <w:i/>
          <w:sz w:val="21"/>
          <w:szCs w:val="21"/>
          <w:lang w:val="el-GR"/>
        </w:rPr>
        <w:t xml:space="preserve"> του Μέρους Ι</w:t>
      </w:r>
      <w:r w:rsidRPr="00374B54">
        <w:rPr>
          <w:b/>
          <w:i/>
          <w:sz w:val="21"/>
          <w:szCs w:val="21"/>
          <w:lang w:val="en-US"/>
        </w:rPr>
        <w:t>V</w:t>
      </w:r>
      <w:r w:rsidRPr="00374B54">
        <w:rPr>
          <w:b/>
          <w:i/>
          <w:sz w:val="21"/>
          <w:szCs w:val="21"/>
          <w:lang w:val="el-GR"/>
        </w:rPr>
        <w:t xml:space="preserve"> χωρίς να υποχρεούται να συμπληρώσει οποιαδήποτε άλλη ενότητα του Μέρους Ι</w:t>
      </w:r>
      <w:r w:rsidRPr="00374B54">
        <w:rPr>
          <w:b/>
          <w:i/>
          <w:sz w:val="21"/>
          <w:szCs w:val="21"/>
          <w:lang w:val="en-US"/>
        </w:rPr>
        <w:t>V</w:t>
      </w:r>
      <w:r w:rsidRPr="00374B54">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D188F" w:rsidRPr="00374B54" w14:paraId="08E05299" w14:textId="77777777" w:rsidTr="0003423A">
        <w:tc>
          <w:tcPr>
            <w:tcW w:w="4479" w:type="dxa"/>
            <w:tcBorders>
              <w:top w:val="single" w:sz="4" w:space="0" w:color="000000"/>
              <w:left w:val="single" w:sz="4" w:space="0" w:color="000000"/>
              <w:bottom w:val="single" w:sz="4" w:space="0" w:color="000000"/>
            </w:tcBorders>
            <w:shd w:val="clear" w:color="auto" w:fill="auto"/>
          </w:tcPr>
          <w:p w14:paraId="50057693" w14:textId="77777777" w:rsidR="007D188F" w:rsidRPr="00374B54" w:rsidRDefault="007D188F" w:rsidP="0003423A">
            <w:pPr>
              <w:spacing w:after="0"/>
              <w:rPr>
                <w:lang w:val="el-GR"/>
              </w:rPr>
            </w:pPr>
            <w:r w:rsidRPr="00374B54">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A2B400" w14:textId="77777777" w:rsidR="007D188F" w:rsidRPr="00374B54" w:rsidRDefault="007D188F" w:rsidP="0003423A">
            <w:pPr>
              <w:spacing w:after="0"/>
            </w:pPr>
            <w:r w:rsidRPr="00374B54">
              <w:rPr>
                <w:b/>
                <w:i/>
              </w:rPr>
              <w:t>Απ</w:t>
            </w:r>
            <w:proofErr w:type="spellStart"/>
            <w:r w:rsidRPr="00374B54">
              <w:rPr>
                <w:b/>
                <w:i/>
              </w:rPr>
              <w:t>άντηση</w:t>
            </w:r>
            <w:proofErr w:type="spellEnd"/>
          </w:p>
        </w:tc>
      </w:tr>
      <w:tr w:rsidR="007D188F" w:rsidRPr="00374B54" w14:paraId="50A630F7" w14:textId="77777777" w:rsidTr="0003423A">
        <w:tc>
          <w:tcPr>
            <w:tcW w:w="4479" w:type="dxa"/>
            <w:tcBorders>
              <w:top w:val="single" w:sz="4" w:space="0" w:color="000000"/>
              <w:left w:val="single" w:sz="4" w:space="0" w:color="000000"/>
              <w:bottom w:val="single" w:sz="4" w:space="0" w:color="000000"/>
            </w:tcBorders>
            <w:shd w:val="clear" w:color="auto" w:fill="auto"/>
          </w:tcPr>
          <w:p w14:paraId="20CD6EF5" w14:textId="77777777" w:rsidR="007D188F" w:rsidRPr="00374B54" w:rsidRDefault="007D188F" w:rsidP="0003423A">
            <w:pPr>
              <w:spacing w:after="0"/>
              <w:rPr>
                <w:lang w:val="el-GR"/>
              </w:rPr>
            </w:pPr>
            <w:r w:rsidRPr="00374B54">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266966" w14:textId="77777777" w:rsidR="007D188F" w:rsidRPr="00374B54" w:rsidRDefault="007D188F" w:rsidP="0003423A">
            <w:pPr>
              <w:spacing w:after="0"/>
            </w:pPr>
            <w:r w:rsidRPr="00374B54">
              <w:t xml:space="preserve">[] Ναι [] </w:t>
            </w:r>
            <w:proofErr w:type="spellStart"/>
            <w:r w:rsidRPr="00374B54">
              <w:t>Όχι</w:t>
            </w:r>
            <w:proofErr w:type="spellEnd"/>
          </w:p>
        </w:tc>
      </w:tr>
    </w:tbl>
    <w:p w14:paraId="12B15571" w14:textId="77777777" w:rsidR="007D188F" w:rsidRPr="00374B54" w:rsidRDefault="007D188F" w:rsidP="007D188F">
      <w:pPr>
        <w:pStyle w:val="SectionTitle"/>
        <w:rPr>
          <w:sz w:val="22"/>
        </w:rPr>
      </w:pPr>
    </w:p>
    <w:p w14:paraId="38277E22" w14:textId="77777777" w:rsidR="007D188F" w:rsidRPr="00374B54" w:rsidRDefault="007D188F" w:rsidP="007D188F">
      <w:pPr>
        <w:jc w:val="center"/>
      </w:pPr>
      <w:r w:rsidRPr="00374B54">
        <w:rPr>
          <w:b/>
          <w:bCs/>
        </w:rPr>
        <w:t>Α: Κατα</w:t>
      </w:r>
      <w:proofErr w:type="spellStart"/>
      <w:r w:rsidRPr="00374B54">
        <w:rPr>
          <w:b/>
          <w:bCs/>
        </w:rPr>
        <w:t>λληλότητ</w:t>
      </w:r>
      <w:proofErr w:type="spellEnd"/>
      <w:r w:rsidRPr="00374B54">
        <w:rPr>
          <w:b/>
          <w:bCs/>
        </w:rPr>
        <w:t>α</w:t>
      </w:r>
    </w:p>
    <w:p w14:paraId="5E1EAD06"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sz w:val="21"/>
          <w:szCs w:val="21"/>
          <w:lang w:val="el-GR"/>
        </w:rPr>
        <w:t xml:space="preserve">Ο οικονομικός φορέας πρέπει να  παράσχει πληροφορίες </w:t>
      </w:r>
      <w:r w:rsidRPr="00374B54">
        <w:rPr>
          <w:b/>
          <w:i/>
          <w:sz w:val="21"/>
          <w:szCs w:val="21"/>
          <w:u w:val="single"/>
          <w:lang w:val="el-GR"/>
        </w:rPr>
        <w:t>μόνον</w:t>
      </w:r>
      <w:r w:rsidRPr="00374B5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188F" w:rsidRPr="00374B54" w14:paraId="5DA56E58" w14:textId="77777777" w:rsidTr="0003423A">
        <w:tc>
          <w:tcPr>
            <w:tcW w:w="4479" w:type="dxa"/>
            <w:tcBorders>
              <w:top w:val="single" w:sz="4" w:space="0" w:color="000000"/>
              <w:left w:val="single" w:sz="4" w:space="0" w:color="000000"/>
              <w:bottom w:val="single" w:sz="4" w:space="0" w:color="000000"/>
            </w:tcBorders>
            <w:shd w:val="clear" w:color="auto" w:fill="auto"/>
          </w:tcPr>
          <w:p w14:paraId="59E0B4BE" w14:textId="77777777" w:rsidR="007D188F" w:rsidRPr="00374B54" w:rsidRDefault="007D188F" w:rsidP="0003423A">
            <w:pPr>
              <w:spacing w:after="0"/>
            </w:pPr>
            <w:r w:rsidRPr="00374B54">
              <w:rPr>
                <w:b/>
                <w:i/>
              </w:rPr>
              <w:t>Κατα</w:t>
            </w:r>
            <w:proofErr w:type="spellStart"/>
            <w:r w:rsidRPr="00374B54">
              <w:rPr>
                <w:b/>
                <w:i/>
              </w:rPr>
              <w:t>λληλότητ</w:t>
            </w:r>
            <w:proofErr w:type="spellEnd"/>
            <w:r w:rsidRPr="00374B54">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82B6A4" w14:textId="77777777" w:rsidR="007D188F" w:rsidRPr="00374B54" w:rsidRDefault="007D188F" w:rsidP="0003423A">
            <w:pPr>
              <w:spacing w:after="0"/>
            </w:pPr>
            <w:r w:rsidRPr="00374B54">
              <w:rPr>
                <w:b/>
                <w:i/>
              </w:rPr>
              <w:t>Απ</w:t>
            </w:r>
            <w:proofErr w:type="spellStart"/>
            <w:r w:rsidRPr="00374B54">
              <w:rPr>
                <w:b/>
                <w:i/>
              </w:rPr>
              <w:t>άντηση</w:t>
            </w:r>
            <w:proofErr w:type="spellEnd"/>
          </w:p>
        </w:tc>
      </w:tr>
      <w:tr w:rsidR="007D188F" w:rsidRPr="00374B54" w14:paraId="4115BEB4" w14:textId="77777777" w:rsidTr="0003423A">
        <w:tc>
          <w:tcPr>
            <w:tcW w:w="4479" w:type="dxa"/>
            <w:tcBorders>
              <w:top w:val="single" w:sz="4" w:space="0" w:color="000000"/>
              <w:left w:val="single" w:sz="4" w:space="0" w:color="000000"/>
              <w:bottom w:val="single" w:sz="4" w:space="0" w:color="000000"/>
            </w:tcBorders>
            <w:shd w:val="clear" w:color="auto" w:fill="auto"/>
          </w:tcPr>
          <w:p w14:paraId="2E870BB9" w14:textId="77777777" w:rsidR="007D188F" w:rsidRPr="00374B54" w:rsidRDefault="007D188F" w:rsidP="0003423A">
            <w:pPr>
              <w:spacing w:after="0"/>
              <w:rPr>
                <w:lang w:val="el-GR"/>
              </w:rPr>
            </w:pPr>
            <w:r w:rsidRPr="00374B54">
              <w:rPr>
                <w:b/>
                <w:sz w:val="21"/>
                <w:szCs w:val="21"/>
                <w:lang w:val="el-GR"/>
              </w:rPr>
              <w:t>1) Ο οικονομικός φορέας είναι εγγεγραμμένος στα σχετικά επαγγελματικά ή εμπορικά μητρώα</w:t>
            </w:r>
            <w:r w:rsidRPr="00374B54">
              <w:rPr>
                <w:sz w:val="21"/>
                <w:szCs w:val="21"/>
                <w:lang w:val="el-GR"/>
              </w:rPr>
              <w:t xml:space="preserve"> που τηρούνται στην Ελλάδα ή στο κράτος μέλος εγκατάστασής</w:t>
            </w:r>
            <w:r w:rsidRPr="00374B54">
              <w:rPr>
                <w:rStyle w:val="12"/>
                <w:sz w:val="20"/>
                <w:szCs w:val="20"/>
              </w:rPr>
              <w:endnoteReference w:id="33"/>
            </w:r>
            <w:r w:rsidRPr="00374B54">
              <w:rPr>
                <w:sz w:val="20"/>
                <w:szCs w:val="20"/>
                <w:lang w:val="el-GR"/>
              </w:rPr>
              <w:t>;</w:t>
            </w:r>
            <w:r w:rsidRPr="00374B54">
              <w:rPr>
                <w:sz w:val="21"/>
                <w:szCs w:val="21"/>
                <w:lang w:val="el-GR"/>
              </w:rPr>
              <w:t xml:space="preserve"> του:</w:t>
            </w:r>
          </w:p>
          <w:p w14:paraId="0DD98550" w14:textId="77777777" w:rsidR="007D188F" w:rsidRPr="00374B54" w:rsidRDefault="007D188F" w:rsidP="0003423A">
            <w:pPr>
              <w:spacing w:after="0"/>
              <w:rPr>
                <w:lang w:val="el-GR"/>
              </w:rPr>
            </w:pPr>
            <w:r w:rsidRPr="00374B5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DBFE04" w14:textId="77777777" w:rsidR="007D188F" w:rsidRPr="00374B54" w:rsidRDefault="007D188F" w:rsidP="0003423A">
            <w:pPr>
              <w:spacing w:after="0"/>
              <w:jc w:val="left"/>
              <w:rPr>
                <w:lang w:val="el-GR"/>
              </w:rPr>
            </w:pPr>
            <w:r w:rsidRPr="00374B54">
              <w:rPr>
                <w:lang w:val="el-GR"/>
              </w:rPr>
              <w:t>[…]</w:t>
            </w:r>
          </w:p>
          <w:p w14:paraId="4EACC2E2" w14:textId="77777777" w:rsidR="007D188F" w:rsidRPr="00374B54" w:rsidRDefault="007D188F" w:rsidP="0003423A">
            <w:pPr>
              <w:spacing w:after="0"/>
              <w:jc w:val="left"/>
              <w:rPr>
                <w:i/>
                <w:sz w:val="21"/>
                <w:szCs w:val="21"/>
                <w:lang w:val="el-GR"/>
              </w:rPr>
            </w:pPr>
          </w:p>
          <w:p w14:paraId="54BD3370" w14:textId="77777777" w:rsidR="007D188F" w:rsidRPr="00374B54" w:rsidRDefault="007D188F" w:rsidP="0003423A">
            <w:pPr>
              <w:spacing w:after="0"/>
              <w:jc w:val="left"/>
              <w:rPr>
                <w:i/>
                <w:sz w:val="21"/>
                <w:szCs w:val="21"/>
                <w:lang w:val="el-GR"/>
              </w:rPr>
            </w:pPr>
          </w:p>
          <w:p w14:paraId="796B39A2" w14:textId="77777777" w:rsidR="007D188F" w:rsidRPr="00374B54" w:rsidRDefault="007D188F" w:rsidP="0003423A">
            <w:pPr>
              <w:spacing w:after="0"/>
              <w:jc w:val="left"/>
              <w:rPr>
                <w:i/>
                <w:sz w:val="21"/>
                <w:szCs w:val="21"/>
                <w:lang w:val="el-GR"/>
              </w:rPr>
            </w:pPr>
          </w:p>
          <w:p w14:paraId="218EF5E9" w14:textId="77777777" w:rsidR="007D188F" w:rsidRPr="00374B54" w:rsidRDefault="007D188F" w:rsidP="0003423A">
            <w:pPr>
              <w:spacing w:after="0"/>
              <w:jc w:val="left"/>
              <w:rPr>
                <w:lang w:val="el-GR"/>
              </w:rPr>
            </w:pPr>
            <w:r w:rsidRPr="00374B54">
              <w:rPr>
                <w:i/>
                <w:sz w:val="21"/>
                <w:szCs w:val="21"/>
                <w:lang w:val="el-GR"/>
              </w:rPr>
              <w:t xml:space="preserve">(διαδικτυακή διεύθυνση, αρχή ή φορέας έκδοσης, επακριβή στοιχεία αναφοράς των εγγράφων): </w:t>
            </w:r>
          </w:p>
          <w:p w14:paraId="047CC171" w14:textId="77777777" w:rsidR="007D188F" w:rsidRPr="00374B54" w:rsidRDefault="007D188F" w:rsidP="0003423A">
            <w:pPr>
              <w:spacing w:after="0"/>
              <w:jc w:val="left"/>
            </w:pPr>
            <w:r w:rsidRPr="00374B54">
              <w:rPr>
                <w:i/>
                <w:sz w:val="21"/>
                <w:szCs w:val="21"/>
              </w:rPr>
              <w:t>[……][……][……]</w:t>
            </w:r>
          </w:p>
        </w:tc>
      </w:tr>
      <w:tr w:rsidR="007D188F" w:rsidRPr="00BB1DB8" w14:paraId="51F0A3F8" w14:textId="77777777" w:rsidTr="0003423A">
        <w:trPr>
          <w:trHeight w:val="1018"/>
        </w:trPr>
        <w:tc>
          <w:tcPr>
            <w:tcW w:w="4479" w:type="dxa"/>
            <w:tcBorders>
              <w:top w:val="single" w:sz="4" w:space="0" w:color="000000"/>
              <w:left w:val="single" w:sz="4" w:space="0" w:color="000000"/>
              <w:bottom w:val="single" w:sz="4" w:space="0" w:color="000000"/>
            </w:tcBorders>
            <w:shd w:val="clear" w:color="auto" w:fill="auto"/>
          </w:tcPr>
          <w:p w14:paraId="7A41D122" w14:textId="77777777" w:rsidR="007D188F" w:rsidRPr="00374B54" w:rsidRDefault="007D188F" w:rsidP="0003423A">
            <w:pPr>
              <w:spacing w:after="0"/>
              <w:rPr>
                <w:lang w:val="el-GR"/>
              </w:rPr>
            </w:pPr>
            <w:r w:rsidRPr="00374B54">
              <w:rPr>
                <w:b/>
                <w:sz w:val="20"/>
                <w:szCs w:val="20"/>
                <w:lang w:val="el-GR"/>
              </w:rPr>
              <w:t>2) Για συμβάσεις υπηρεσιών:</w:t>
            </w:r>
          </w:p>
          <w:p w14:paraId="4A010C13" w14:textId="77777777" w:rsidR="007D188F" w:rsidRPr="00374B54" w:rsidRDefault="007D188F" w:rsidP="0003423A">
            <w:pPr>
              <w:spacing w:after="0"/>
              <w:rPr>
                <w:lang w:val="el-GR"/>
              </w:rPr>
            </w:pPr>
            <w:r w:rsidRPr="00374B54">
              <w:rPr>
                <w:sz w:val="20"/>
                <w:szCs w:val="20"/>
                <w:lang w:val="el-GR"/>
              </w:rPr>
              <w:t xml:space="preserve">Χρειάζεται ειδική </w:t>
            </w:r>
            <w:r w:rsidRPr="00374B54">
              <w:rPr>
                <w:b/>
                <w:sz w:val="20"/>
                <w:szCs w:val="20"/>
                <w:lang w:val="el-GR"/>
              </w:rPr>
              <w:t>έγκριση ή να είναι ο οικονομικός φορέας μέλος</w:t>
            </w:r>
            <w:r w:rsidRPr="00374B5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538FF29" w14:textId="77777777" w:rsidR="007D188F" w:rsidRPr="00374B54" w:rsidRDefault="007D188F" w:rsidP="0003423A">
            <w:pPr>
              <w:spacing w:after="0"/>
              <w:rPr>
                <w:lang w:val="el-GR"/>
              </w:rPr>
            </w:pPr>
          </w:p>
          <w:p w14:paraId="16A17B99" w14:textId="77777777" w:rsidR="007D188F" w:rsidRPr="00374B54" w:rsidRDefault="007D188F" w:rsidP="0003423A">
            <w:pPr>
              <w:spacing w:after="0"/>
              <w:rPr>
                <w:lang w:val="el-GR"/>
              </w:rPr>
            </w:pPr>
            <w:r w:rsidRPr="00374B54">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F5CCC" w14:textId="77777777" w:rsidR="007D188F" w:rsidRPr="00374B54" w:rsidRDefault="007D188F" w:rsidP="0003423A">
            <w:pPr>
              <w:snapToGrid w:val="0"/>
              <w:spacing w:after="0"/>
              <w:jc w:val="left"/>
              <w:rPr>
                <w:sz w:val="20"/>
                <w:szCs w:val="20"/>
                <w:lang w:val="el-GR"/>
              </w:rPr>
            </w:pPr>
          </w:p>
          <w:p w14:paraId="0467CB24" w14:textId="77777777" w:rsidR="007D188F" w:rsidRPr="00374B54" w:rsidRDefault="007D188F" w:rsidP="0003423A">
            <w:pPr>
              <w:spacing w:after="0"/>
              <w:jc w:val="left"/>
              <w:rPr>
                <w:lang w:val="el-GR"/>
              </w:rPr>
            </w:pPr>
            <w:r w:rsidRPr="00374B54">
              <w:rPr>
                <w:sz w:val="20"/>
                <w:szCs w:val="20"/>
                <w:lang w:val="el-GR"/>
              </w:rPr>
              <w:t>[] Ναι [] Όχι</w:t>
            </w:r>
          </w:p>
          <w:p w14:paraId="1CE8CD11" w14:textId="77777777" w:rsidR="007D188F" w:rsidRPr="00374B54" w:rsidRDefault="007D188F" w:rsidP="0003423A">
            <w:pPr>
              <w:spacing w:after="0"/>
              <w:jc w:val="left"/>
              <w:rPr>
                <w:lang w:val="el-GR"/>
              </w:rPr>
            </w:pPr>
            <w:r w:rsidRPr="00374B54">
              <w:rPr>
                <w:sz w:val="20"/>
                <w:szCs w:val="20"/>
                <w:lang w:val="el-GR"/>
              </w:rPr>
              <w:t xml:space="preserve">Εάν ναι, διευκρινίστε για ποια πρόκειται και δηλώστε αν τη διαθέτει ο οικονομικός φορέας: </w:t>
            </w:r>
          </w:p>
          <w:p w14:paraId="2A0FC65D" w14:textId="77777777" w:rsidR="007D188F" w:rsidRPr="00374B54" w:rsidRDefault="007D188F" w:rsidP="0003423A">
            <w:pPr>
              <w:spacing w:after="0"/>
              <w:jc w:val="left"/>
              <w:rPr>
                <w:lang w:val="el-GR"/>
              </w:rPr>
            </w:pPr>
            <w:r w:rsidRPr="00374B54">
              <w:rPr>
                <w:sz w:val="20"/>
                <w:szCs w:val="20"/>
                <w:lang w:val="el-GR"/>
              </w:rPr>
              <w:t>[ …] [] Ναι [] Όχι</w:t>
            </w:r>
          </w:p>
          <w:p w14:paraId="3A39B8AD" w14:textId="77777777" w:rsidR="007D188F" w:rsidRPr="00374B54" w:rsidRDefault="007D188F" w:rsidP="0003423A">
            <w:pPr>
              <w:spacing w:after="0"/>
              <w:jc w:val="left"/>
              <w:rPr>
                <w:i/>
                <w:sz w:val="20"/>
                <w:szCs w:val="20"/>
                <w:lang w:val="el-GR"/>
              </w:rPr>
            </w:pPr>
          </w:p>
          <w:p w14:paraId="536E84FC" w14:textId="77777777" w:rsidR="007D188F" w:rsidRPr="00374B54" w:rsidRDefault="007D188F" w:rsidP="0003423A">
            <w:pPr>
              <w:spacing w:after="0"/>
              <w:jc w:val="left"/>
              <w:rPr>
                <w:lang w:val="el-GR"/>
              </w:rPr>
            </w:pPr>
            <w:r w:rsidRPr="00374B54">
              <w:rPr>
                <w:i/>
                <w:sz w:val="20"/>
                <w:szCs w:val="20"/>
                <w:lang w:val="el-GR"/>
              </w:rPr>
              <w:t>(διαδικτυακή διεύθυνση, αρχή ή φορέας έκδοσης, επακριβή στοιχεία αναφοράς των εγγράφων): [……][……][……]</w:t>
            </w:r>
          </w:p>
        </w:tc>
      </w:tr>
    </w:tbl>
    <w:p w14:paraId="17CF3491" w14:textId="77777777" w:rsidR="007D188F" w:rsidRPr="00374B54" w:rsidRDefault="007D188F" w:rsidP="007D188F">
      <w:pPr>
        <w:jc w:val="center"/>
        <w:rPr>
          <w:b/>
          <w:bCs/>
          <w:lang w:val="el-GR"/>
        </w:rPr>
      </w:pPr>
    </w:p>
    <w:p w14:paraId="03205F7E" w14:textId="77777777" w:rsidR="007D188F" w:rsidRPr="00374B54" w:rsidRDefault="007D188F" w:rsidP="007D188F">
      <w:pPr>
        <w:jc w:val="center"/>
        <w:rPr>
          <w:b/>
          <w:bCs/>
          <w:lang w:val="el-GR"/>
        </w:rPr>
      </w:pPr>
    </w:p>
    <w:p w14:paraId="0BFC1CD3" w14:textId="77777777" w:rsidR="007D188F" w:rsidRPr="00374B54" w:rsidRDefault="00CF1442" w:rsidP="007D188F">
      <w:pPr>
        <w:pageBreakBefore/>
        <w:jc w:val="center"/>
        <w:rPr>
          <w:lang w:val="el-GR"/>
        </w:rPr>
      </w:pPr>
      <w:r w:rsidRPr="00B45BD8">
        <w:rPr>
          <w:b/>
          <w:bCs/>
          <w:lang w:val="el-GR"/>
        </w:rPr>
        <w:lastRenderedPageBreak/>
        <w:t>Β: Οικονομική και χρηματοοικονομική επάρκεια</w:t>
      </w:r>
    </w:p>
    <w:p w14:paraId="61EA7909"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lang w:val="el-GR"/>
        </w:rPr>
        <w:t xml:space="preserve">Ο οικονομικός φορέας πρέπει να παράσχει πληροφορίες </w:t>
      </w:r>
      <w:r w:rsidRPr="00374B54">
        <w:rPr>
          <w:b/>
          <w:u w:val="single"/>
          <w:lang w:val="el-GR"/>
        </w:rPr>
        <w:t>μόνον</w:t>
      </w:r>
      <w:r w:rsidRPr="00374B5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188F" w:rsidRPr="00374B54" w14:paraId="43E047B4" w14:textId="77777777" w:rsidTr="0003423A">
        <w:tc>
          <w:tcPr>
            <w:tcW w:w="4479" w:type="dxa"/>
            <w:tcBorders>
              <w:top w:val="single" w:sz="4" w:space="0" w:color="000000"/>
              <w:left w:val="single" w:sz="4" w:space="0" w:color="000000"/>
              <w:bottom w:val="single" w:sz="4" w:space="0" w:color="000000"/>
            </w:tcBorders>
            <w:shd w:val="clear" w:color="auto" w:fill="auto"/>
          </w:tcPr>
          <w:p w14:paraId="7B322972" w14:textId="77777777" w:rsidR="007D188F" w:rsidRPr="00374B54" w:rsidRDefault="007D188F" w:rsidP="0003423A">
            <w:pPr>
              <w:spacing w:after="0"/>
              <w:rPr>
                <w:strike/>
              </w:rPr>
            </w:pPr>
            <w:proofErr w:type="spellStart"/>
            <w:r w:rsidRPr="00374B54">
              <w:rPr>
                <w:b/>
                <w:i/>
                <w:strike/>
              </w:rPr>
              <w:t>Οικονομική</w:t>
            </w:r>
            <w:proofErr w:type="spellEnd"/>
            <w:r w:rsidRPr="00374B54">
              <w:rPr>
                <w:b/>
                <w:i/>
                <w:strike/>
              </w:rPr>
              <w:t xml:space="preserve"> και </w:t>
            </w:r>
            <w:proofErr w:type="spellStart"/>
            <w:r w:rsidRPr="00374B54">
              <w:rPr>
                <w:b/>
                <w:i/>
                <w:strike/>
              </w:rPr>
              <w:t>χρημ</w:t>
            </w:r>
            <w:proofErr w:type="spellEnd"/>
            <w:r w:rsidRPr="00374B54">
              <w:rPr>
                <w:b/>
                <w:i/>
                <w:strike/>
              </w:rPr>
              <w:t>ατοοικονομική επ</w:t>
            </w:r>
            <w:proofErr w:type="spellStart"/>
            <w:r w:rsidRPr="00374B54">
              <w:rPr>
                <w:b/>
                <w:i/>
                <w:strike/>
              </w:rPr>
              <w:t>άρκει</w:t>
            </w:r>
            <w:proofErr w:type="spellEnd"/>
            <w:r w:rsidRPr="00374B54">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6CED81" w14:textId="77777777" w:rsidR="007D188F" w:rsidRPr="00374B54" w:rsidRDefault="007D188F" w:rsidP="0003423A">
            <w:pPr>
              <w:spacing w:after="0"/>
              <w:rPr>
                <w:strike/>
              </w:rPr>
            </w:pPr>
            <w:r w:rsidRPr="00374B54">
              <w:rPr>
                <w:b/>
                <w:i/>
                <w:strike/>
              </w:rPr>
              <w:t>Απ</w:t>
            </w:r>
            <w:proofErr w:type="spellStart"/>
            <w:r w:rsidRPr="00374B54">
              <w:rPr>
                <w:b/>
                <w:i/>
                <w:strike/>
              </w:rPr>
              <w:t>άντηση</w:t>
            </w:r>
            <w:proofErr w:type="spellEnd"/>
            <w:r w:rsidRPr="00374B54">
              <w:rPr>
                <w:b/>
                <w:i/>
                <w:strike/>
              </w:rPr>
              <w:t>:</w:t>
            </w:r>
          </w:p>
        </w:tc>
      </w:tr>
      <w:tr w:rsidR="007D188F" w:rsidRPr="00374B54" w14:paraId="54BD6ED6" w14:textId="77777777" w:rsidTr="0003423A">
        <w:tc>
          <w:tcPr>
            <w:tcW w:w="4479" w:type="dxa"/>
            <w:tcBorders>
              <w:top w:val="single" w:sz="4" w:space="0" w:color="000000"/>
              <w:left w:val="single" w:sz="4" w:space="0" w:color="000000"/>
              <w:bottom w:val="single" w:sz="4" w:space="0" w:color="000000"/>
            </w:tcBorders>
            <w:shd w:val="clear" w:color="auto" w:fill="auto"/>
          </w:tcPr>
          <w:p w14:paraId="0E2B9611" w14:textId="77777777" w:rsidR="007D188F" w:rsidRPr="00374B54" w:rsidRDefault="007D188F" w:rsidP="0003423A">
            <w:pPr>
              <w:spacing w:after="0"/>
              <w:rPr>
                <w:strike/>
                <w:lang w:val="el-GR"/>
              </w:rPr>
            </w:pPr>
            <w:r w:rsidRPr="00374B54">
              <w:rPr>
                <w:strike/>
                <w:lang w:val="el-GR"/>
              </w:rPr>
              <w:t xml:space="preserve">1α) Ο («γενικός») </w:t>
            </w:r>
            <w:r w:rsidRPr="00374B54">
              <w:rPr>
                <w:b/>
                <w:strike/>
                <w:lang w:val="el-GR"/>
              </w:rPr>
              <w:t>ετήσιος κύκλος εργασιών</w:t>
            </w:r>
            <w:r w:rsidRPr="00374B54">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74B54">
              <w:rPr>
                <w:b/>
                <w:strike/>
                <w:lang w:val="el-GR"/>
              </w:rPr>
              <w:t>:</w:t>
            </w:r>
          </w:p>
          <w:p w14:paraId="3928BD34" w14:textId="77777777" w:rsidR="007D188F" w:rsidRPr="00374B54" w:rsidRDefault="007D188F" w:rsidP="0003423A">
            <w:pPr>
              <w:spacing w:after="0"/>
              <w:rPr>
                <w:strike/>
                <w:lang w:val="el-GR"/>
              </w:rPr>
            </w:pPr>
            <w:r w:rsidRPr="00374B54">
              <w:rPr>
                <w:b/>
                <w:bCs/>
                <w:strike/>
                <w:lang w:val="el-GR"/>
              </w:rPr>
              <w:t>και/ή,</w:t>
            </w:r>
          </w:p>
          <w:p w14:paraId="6AEF421D" w14:textId="77777777" w:rsidR="007D188F" w:rsidRPr="00374B54" w:rsidRDefault="007D188F" w:rsidP="0003423A">
            <w:pPr>
              <w:spacing w:after="0"/>
              <w:rPr>
                <w:strike/>
                <w:lang w:val="el-GR"/>
              </w:rPr>
            </w:pPr>
            <w:r w:rsidRPr="00374B54">
              <w:rPr>
                <w:strike/>
                <w:lang w:val="el-GR"/>
              </w:rPr>
              <w:t xml:space="preserve">1β) Ο </w:t>
            </w:r>
            <w:r w:rsidRPr="00374B54">
              <w:rPr>
                <w:b/>
                <w:strike/>
                <w:lang w:val="el-GR"/>
              </w:rPr>
              <w:t>μέσος</w:t>
            </w:r>
            <w:r w:rsidRPr="00374B54">
              <w:rPr>
                <w:strike/>
                <w:lang w:val="el-GR"/>
              </w:rPr>
              <w:t xml:space="preserve"> ετήσιος </w:t>
            </w:r>
            <w:r w:rsidRPr="00374B54">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74B54">
              <w:rPr>
                <w:rStyle w:val="a6"/>
                <w:strike/>
              </w:rPr>
              <w:endnoteReference w:id="34"/>
            </w:r>
            <w:r w:rsidRPr="00374B54">
              <w:rPr>
                <w:b/>
                <w:strike/>
                <w:lang w:val="el-GR"/>
              </w:rPr>
              <w:t>:</w:t>
            </w:r>
          </w:p>
          <w:p w14:paraId="77C844A6" w14:textId="77777777" w:rsidR="007D188F" w:rsidRPr="00374B54" w:rsidRDefault="007D188F" w:rsidP="0003423A">
            <w:pPr>
              <w:spacing w:after="0"/>
              <w:rPr>
                <w:strike/>
                <w:lang w:val="el-GR"/>
              </w:rPr>
            </w:pPr>
            <w:r w:rsidRPr="00374B54">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FE86B8" w14:textId="77777777" w:rsidR="007D188F" w:rsidRPr="00374B54" w:rsidRDefault="007D188F" w:rsidP="0003423A">
            <w:pPr>
              <w:spacing w:after="0"/>
              <w:rPr>
                <w:strike/>
                <w:lang w:val="el-GR"/>
              </w:rPr>
            </w:pPr>
            <w:r w:rsidRPr="00374B54">
              <w:rPr>
                <w:strike/>
                <w:lang w:val="el-GR"/>
              </w:rPr>
              <w:t>έτος: [……] κύκλος εργασιών:[……][…]νόμισμα</w:t>
            </w:r>
          </w:p>
          <w:p w14:paraId="378328C5" w14:textId="77777777" w:rsidR="007D188F" w:rsidRPr="00374B54" w:rsidRDefault="007D188F" w:rsidP="0003423A">
            <w:pPr>
              <w:spacing w:after="0"/>
              <w:rPr>
                <w:strike/>
                <w:lang w:val="el-GR"/>
              </w:rPr>
            </w:pPr>
            <w:r w:rsidRPr="00374B54">
              <w:rPr>
                <w:strike/>
                <w:lang w:val="el-GR"/>
              </w:rPr>
              <w:t>έτος: [……] κύκλος εργασιών:[……][…]νόμισμα</w:t>
            </w:r>
          </w:p>
          <w:p w14:paraId="3DBFE4EF" w14:textId="77777777" w:rsidR="007D188F" w:rsidRPr="00374B54" w:rsidRDefault="007D188F" w:rsidP="0003423A">
            <w:pPr>
              <w:spacing w:after="0"/>
              <w:rPr>
                <w:strike/>
                <w:lang w:val="el-GR"/>
              </w:rPr>
            </w:pPr>
            <w:r w:rsidRPr="00374B54">
              <w:rPr>
                <w:strike/>
                <w:lang w:val="el-GR"/>
              </w:rPr>
              <w:t>έτος: [……] κύκλος εργασιών:[……][…]νόμισμα</w:t>
            </w:r>
          </w:p>
          <w:p w14:paraId="05BE76BA" w14:textId="77777777" w:rsidR="007D188F" w:rsidRPr="00374B54" w:rsidRDefault="007D188F" w:rsidP="0003423A">
            <w:pPr>
              <w:spacing w:after="0"/>
              <w:rPr>
                <w:strike/>
                <w:lang w:val="el-GR"/>
              </w:rPr>
            </w:pPr>
          </w:p>
          <w:p w14:paraId="76DD5F23" w14:textId="77777777" w:rsidR="007D188F" w:rsidRPr="00374B54" w:rsidRDefault="007D188F" w:rsidP="0003423A">
            <w:pPr>
              <w:spacing w:after="0"/>
              <w:rPr>
                <w:strike/>
                <w:lang w:val="el-GR"/>
              </w:rPr>
            </w:pPr>
          </w:p>
          <w:p w14:paraId="2597A9F1" w14:textId="77777777" w:rsidR="007D188F" w:rsidRPr="00374B54" w:rsidRDefault="007D188F" w:rsidP="0003423A">
            <w:pPr>
              <w:spacing w:after="0"/>
              <w:rPr>
                <w:strike/>
                <w:lang w:val="el-GR"/>
              </w:rPr>
            </w:pPr>
          </w:p>
          <w:p w14:paraId="465F4F81" w14:textId="77777777" w:rsidR="007D188F" w:rsidRPr="00374B54" w:rsidRDefault="007D188F" w:rsidP="0003423A">
            <w:pPr>
              <w:spacing w:after="0"/>
              <w:rPr>
                <w:strike/>
                <w:lang w:val="el-GR"/>
              </w:rPr>
            </w:pPr>
            <w:r w:rsidRPr="00374B54">
              <w:rPr>
                <w:strike/>
                <w:lang w:val="el-GR"/>
              </w:rPr>
              <w:t>(αριθμός ετών, μέσος κύκλος εργασιών)</w:t>
            </w:r>
            <w:r w:rsidRPr="00374B54">
              <w:rPr>
                <w:b/>
                <w:strike/>
                <w:lang w:val="el-GR"/>
              </w:rPr>
              <w:t>:</w:t>
            </w:r>
            <w:r w:rsidRPr="00374B54">
              <w:rPr>
                <w:strike/>
                <w:lang w:val="el-GR"/>
              </w:rPr>
              <w:t xml:space="preserve"> </w:t>
            </w:r>
          </w:p>
          <w:p w14:paraId="5179D03E" w14:textId="77777777" w:rsidR="007D188F" w:rsidRPr="00374B54" w:rsidRDefault="007D188F" w:rsidP="0003423A">
            <w:pPr>
              <w:spacing w:after="0"/>
              <w:rPr>
                <w:strike/>
                <w:lang w:val="el-GR"/>
              </w:rPr>
            </w:pPr>
            <w:r w:rsidRPr="00374B54">
              <w:rPr>
                <w:strike/>
                <w:lang w:val="el-GR"/>
              </w:rPr>
              <w:t>[……],[……][…]νόμισμα</w:t>
            </w:r>
          </w:p>
          <w:p w14:paraId="4936C632" w14:textId="77777777" w:rsidR="007D188F" w:rsidRPr="00374B54" w:rsidRDefault="007D188F" w:rsidP="0003423A">
            <w:pPr>
              <w:spacing w:after="0"/>
              <w:rPr>
                <w:strike/>
                <w:lang w:val="el-GR"/>
              </w:rPr>
            </w:pPr>
          </w:p>
          <w:p w14:paraId="555E46AD" w14:textId="77777777" w:rsidR="007D188F" w:rsidRPr="00374B54" w:rsidRDefault="007D188F" w:rsidP="0003423A">
            <w:pPr>
              <w:spacing w:after="0"/>
              <w:rPr>
                <w:i/>
                <w:strike/>
                <w:lang w:val="el-GR"/>
              </w:rPr>
            </w:pPr>
          </w:p>
          <w:p w14:paraId="1CCA44E0" w14:textId="77777777" w:rsidR="007D188F" w:rsidRPr="00374B54" w:rsidRDefault="007D188F" w:rsidP="0003423A">
            <w:pPr>
              <w:spacing w:after="0"/>
              <w:rPr>
                <w:i/>
                <w:strike/>
                <w:lang w:val="el-GR"/>
              </w:rPr>
            </w:pPr>
          </w:p>
          <w:p w14:paraId="16C0F9AE" w14:textId="77777777" w:rsidR="007D188F" w:rsidRPr="00374B54" w:rsidRDefault="007D188F" w:rsidP="0003423A">
            <w:pPr>
              <w:spacing w:after="0"/>
              <w:rPr>
                <w:strike/>
                <w:lang w:val="el-GR"/>
              </w:rPr>
            </w:pPr>
            <w:r w:rsidRPr="00374B54">
              <w:rPr>
                <w:i/>
                <w:strike/>
                <w:lang w:val="el-GR"/>
              </w:rPr>
              <w:t xml:space="preserve">(διαδικτυακή διεύθυνση, αρχή ή φορέας έκδοσης, επακριβή στοιχεία αναφοράς των εγγράφων): </w:t>
            </w:r>
          </w:p>
          <w:p w14:paraId="04373373" w14:textId="77777777" w:rsidR="007D188F" w:rsidRPr="00374B54" w:rsidRDefault="007D188F" w:rsidP="0003423A">
            <w:pPr>
              <w:spacing w:after="0"/>
              <w:rPr>
                <w:strike/>
              </w:rPr>
            </w:pPr>
            <w:r w:rsidRPr="00374B54">
              <w:rPr>
                <w:i/>
                <w:strike/>
              </w:rPr>
              <w:t>[……][……][……]</w:t>
            </w:r>
          </w:p>
        </w:tc>
      </w:tr>
      <w:tr w:rsidR="007D188F" w:rsidRPr="00374B54" w14:paraId="37D2FA34" w14:textId="77777777" w:rsidTr="0003423A">
        <w:tc>
          <w:tcPr>
            <w:tcW w:w="4479" w:type="dxa"/>
            <w:tcBorders>
              <w:top w:val="single" w:sz="4" w:space="0" w:color="000000"/>
              <w:left w:val="single" w:sz="4" w:space="0" w:color="000000"/>
              <w:bottom w:val="single" w:sz="4" w:space="0" w:color="000000"/>
            </w:tcBorders>
            <w:shd w:val="clear" w:color="auto" w:fill="auto"/>
          </w:tcPr>
          <w:p w14:paraId="0251DA18" w14:textId="77777777" w:rsidR="007D188F" w:rsidRPr="00374B54" w:rsidRDefault="007D188F" w:rsidP="0003423A">
            <w:pPr>
              <w:spacing w:after="0"/>
              <w:rPr>
                <w:strike/>
                <w:lang w:val="el-GR"/>
              </w:rPr>
            </w:pPr>
            <w:r w:rsidRPr="00374B54">
              <w:rPr>
                <w:strike/>
                <w:lang w:val="el-GR"/>
              </w:rPr>
              <w:t xml:space="preserve">2α) Ο ετήσιος («ειδικός») </w:t>
            </w:r>
            <w:r w:rsidRPr="00374B54">
              <w:rPr>
                <w:b/>
                <w:strike/>
                <w:lang w:val="el-GR"/>
              </w:rPr>
              <w:t>κύκλος εργασιών του οικονομικού φορέα στον επιχειρηματικό τομέα που καλύπτεται από τη σύμβαση</w:t>
            </w:r>
            <w:r w:rsidRPr="00374B54">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9286FBC" w14:textId="77777777" w:rsidR="007D188F" w:rsidRPr="00374B54" w:rsidRDefault="007D188F" w:rsidP="0003423A">
            <w:pPr>
              <w:spacing w:after="0"/>
              <w:rPr>
                <w:strike/>
                <w:lang w:val="el-GR"/>
              </w:rPr>
            </w:pPr>
            <w:r w:rsidRPr="00374B54">
              <w:rPr>
                <w:b/>
                <w:bCs/>
                <w:strike/>
                <w:lang w:val="el-GR"/>
              </w:rPr>
              <w:t>και/ή,</w:t>
            </w:r>
          </w:p>
          <w:p w14:paraId="3F534ECC" w14:textId="77777777" w:rsidR="007D188F" w:rsidRPr="00374B54" w:rsidRDefault="007D188F" w:rsidP="0003423A">
            <w:pPr>
              <w:spacing w:after="0"/>
              <w:rPr>
                <w:strike/>
                <w:lang w:val="el-GR"/>
              </w:rPr>
            </w:pPr>
            <w:r w:rsidRPr="00374B54">
              <w:rPr>
                <w:strike/>
                <w:lang w:val="el-GR"/>
              </w:rPr>
              <w:t xml:space="preserve">2β) Ο </w:t>
            </w:r>
            <w:r w:rsidRPr="00374B54">
              <w:rPr>
                <w:b/>
                <w:strike/>
                <w:lang w:val="el-GR"/>
              </w:rPr>
              <w:t>μέσος</w:t>
            </w:r>
            <w:r w:rsidRPr="00374B54">
              <w:rPr>
                <w:strike/>
                <w:lang w:val="el-GR"/>
              </w:rPr>
              <w:t xml:space="preserve"> ετήσιος </w:t>
            </w:r>
            <w:r w:rsidRPr="00374B54">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74B54">
              <w:rPr>
                <w:rStyle w:val="12"/>
                <w:strike/>
              </w:rPr>
              <w:endnoteReference w:id="35"/>
            </w:r>
            <w:r w:rsidRPr="00374B54">
              <w:rPr>
                <w:strike/>
                <w:lang w:val="el-GR"/>
              </w:rPr>
              <w:t>:</w:t>
            </w:r>
          </w:p>
          <w:p w14:paraId="7A02CE3C" w14:textId="77777777" w:rsidR="007D188F" w:rsidRPr="00374B54" w:rsidRDefault="007D188F" w:rsidP="0003423A">
            <w:pPr>
              <w:spacing w:after="0"/>
              <w:rPr>
                <w:strike/>
                <w:lang w:val="el-GR"/>
              </w:rPr>
            </w:pPr>
            <w:r w:rsidRPr="00374B54">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EC3BD" w14:textId="77777777" w:rsidR="007D188F" w:rsidRPr="00374B54" w:rsidRDefault="007D188F" w:rsidP="0003423A">
            <w:pPr>
              <w:spacing w:after="0"/>
              <w:rPr>
                <w:strike/>
                <w:lang w:val="el-GR"/>
              </w:rPr>
            </w:pPr>
            <w:r w:rsidRPr="00374B54">
              <w:rPr>
                <w:strike/>
                <w:lang w:val="el-GR"/>
              </w:rPr>
              <w:t>έτος: [……] κύκλος εργασιών: [……][…] νόμισμα</w:t>
            </w:r>
          </w:p>
          <w:p w14:paraId="439811E3" w14:textId="77777777" w:rsidR="007D188F" w:rsidRPr="00374B54" w:rsidRDefault="007D188F" w:rsidP="0003423A">
            <w:pPr>
              <w:spacing w:after="0"/>
              <w:rPr>
                <w:strike/>
                <w:lang w:val="el-GR"/>
              </w:rPr>
            </w:pPr>
            <w:r w:rsidRPr="00374B54">
              <w:rPr>
                <w:strike/>
                <w:lang w:val="el-GR"/>
              </w:rPr>
              <w:t>έτος: [……] κύκλος εργασιών: [……][…] νόμισμα</w:t>
            </w:r>
          </w:p>
          <w:p w14:paraId="3BF2FE58" w14:textId="77777777" w:rsidR="007D188F" w:rsidRPr="00374B54" w:rsidRDefault="007D188F" w:rsidP="0003423A">
            <w:pPr>
              <w:spacing w:after="0"/>
              <w:rPr>
                <w:strike/>
                <w:lang w:val="el-GR"/>
              </w:rPr>
            </w:pPr>
            <w:r w:rsidRPr="00374B54">
              <w:rPr>
                <w:strike/>
                <w:lang w:val="el-GR"/>
              </w:rPr>
              <w:t>έτος: [……] κύκλος εργασιών: [……][…] νόμισμα</w:t>
            </w:r>
          </w:p>
          <w:p w14:paraId="74143761" w14:textId="77777777" w:rsidR="007D188F" w:rsidRPr="00374B54" w:rsidRDefault="007D188F" w:rsidP="0003423A">
            <w:pPr>
              <w:spacing w:after="0"/>
              <w:rPr>
                <w:strike/>
                <w:lang w:val="el-GR"/>
              </w:rPr>
            </w:pPr>
          </w:p>
          <w:p w14:paraId="469D7408" w14:textId="77777777" w:rsidR="007D188F" w:rsidRPr="00374B54" w:rsidRDefault="007D188F" w:rsidP="0003423A">
            <w:pPr>
              <w:spacing w:after="0"/>
              <w:rPr>
                <w:strike/>
                <w:lang w:val="el-GR"/>
              </w:rPr>
            </w:pPr>
          </w:p>
          <w:p w14:paraId="2179310C" w14:textId="77777777" w:rsidR="007D188F" w:rsidRPr="00374B54" w:rsidRDefault="007D188F" w:rsidP="0003423A">
            <w:pPr>
              <w:spacing w:after="0"/>
              <w:rPr>
                <w:strike/>
                <w:lang w:val="el-GR"/>
              </w:rPr>
            </w:pPr>
          </w:p>
          <w:p w14:paraId="415B608B" w14:textId="77777777" w:rsidR="007D188F" w:rsidRPr="00374B54" w:rsidRDefault="007D188F" w:rsidP="0003423A">
            <w:pPr>
              <w:spacing w:after="0"/>
              <w:rPr>
                <w:strike/>
                <w:lang w:val="el-GR"/>
              </w:rPr>
            </w:pPr>
          </w:p>
          <w:p w14:paraId="69937D66" w14:textId="77777777" w:rsidR="007D188F" w:rsidRPr="00374B54" w:rsidRDefault="007D188F" w:rsidP="0003423A">
            <w:pPr>
              <w:spacing w:after="0"/>
              <w:rPr>
                <w:strike/>
                <w:lang w:val="el-GR"/>
              </w:rPr>
            </w:pPr>
          </w:p>
          <w:p w14:paraId="5A3EA824" w14:textId="77777777" w:rsidR="007D188F" w:rsidRPr="00374B54" w:rsidRDefault="007D188F" w:rsidP="0003423A">
            <w:pPr>
              <w:spacing w:after="0"/>
              <w:rPr>
                <w:strike/>
                <w:lang w:val="el-GR"/>
              </w:rPr>
            </w:pPr>
            <w:r w:rsidRPr="00374B54">
              <w:rPr>
                <w:strike/>
                <w:lang w:val="el-GR"/>
              </w:rPr>
              <w:t>(αριθμός ετών, μέσος κύκλος εργασιών)</w:t>
            </w:r>
            <w:r w:rsidRPr="00374B54">
              <w:rPr>
                <w:b/>
                <w:strike/>
                <w:lang w:val="el-GR"/>
              </w:rPr>
              <w:t>:</w:t>
            </w:r>
            <w:r w:rsidRPr="00374B54">
              <w:rPr>
                <w:strike/>
                <w:lang w:val="el-GR"/>
              </w:rPr>
              <w:t xml:space="preserve"> </w:t>
            </w:r>
          </w:p>
          <w:p w14:paraId="30C5511C" w14:textId="77777777" w:rsidR="007D188F" w:rsidRPr="00374B54" w:rsidRDefault="007D188F" w:rsidP="0003423A">
            <w:pPr>
              <w:spacing w:after="0"/>
              <w:rPr>
                <w:strike/>
                <w:lang w:val="el-GR"/>
              </w:rPr>
            </w:pPr>
            <w:r w:rsidRPr="00374B54">
              <w:rPr>
                <w:strike/>
                <w:lang w:val="el-GR"/>
              </w:rPr>
              <w:t>[……],[……][…] νόμισμα</w:t>
            </w:r>
          </w:p>
          <w:p w14:paraId="1CC56575" w14:textId="77777777" w:rsidR="007D188F" w:rsidRPr="00374B54" w:rsidRDefault="007D188F" w:rsidP="0003423A">
            <w:pPr>
              <w:spacing w:after="0"/>
              <w:rPr>
                <w:i/>
                <w:strike/>
                <w:lang w:val="el-GR"/>
              </w:rPr>
            </w:pPr>
          </w:p>
          <w:p w14:paraId="5BD1FB84" w14:textId="77777777" w:rsidR="007D188F" w:rsidRPr="00374B54" w:rsidRDefault="007D188F" w:rsidP="0003423A">
            <w:pPr>
              <w:spacing w:after="0"/>
              <w:rPr>
                <w:i/>
                <w:strike/>
                <w:lang w:val="el-GR"/>
              </w:rPr>
            </w:pPr>
          </w:p>
          <w:p w14:paraId="21AAD1C5" w14:textId="77777777" w:rsidR="007D188F" w:rsidRPr="00374B54" w:rsidRDefault="007D188F" w:rsidP="0003423A">
            <w:pPr>
              <w:spacing w:after="0"/>
              <w:rPr>
                <w:i/>
                <w:strike/>
                <w:lang w:val="el-GR"/>
              </w:rPr>
            </w:pPr>
          </w:p>
          <w:p w14:paraId="313E2BBD" w14:textId="77777777" w:rsidR="007D188F" w:rsidRPr="00374B54" w:rsidRDefault="007D188F" w:rsidP="0003423A">
            <w:pPr>
              <w:spacing w:after="0"/>
              <w:rPr>
                <w:strike/>
                <w:lang w:val="el-GR"/>
              </w:rPr>
            </w:pPr>
            <w:r w:rsidRPr="00374B54">
              <w:rPr>
                <w:i/>
                <w:strike/>
                <w:lang w:val="el-GR"/>
              </w:rPr>
              <w:t xml:space="preserve">(διαδικτυακή διεύθυνση, αρχή ή φορέας έκδοσης, επακριβή στοιχεία αναφοράς των εγγράφων): </w:t>
            </w:r>
          </w:p>
          <w:p w14:paraId="3920BBD7" w14:textId="77777777" w:rsidR="007D188F" w:rsidRPr="00374B54" w:rsidRDefault="007D188F" w:rsidP="0003423A">
            <w:pPr>
              <w:spacing w:after="0"/>
              <w:rPr>
                <w:strike/>
              </w:rPr>
            </w:pPr>
            <w:r w:rsidRPr="00374B54">
              <w:rPr>
                <w:i/>
                <w:strike/>
              </w:rPr>
              <w:t>[……][……][……]</w:t>
            </w:r>
          </w:p>
        </w:tc>
      </w:tr>
      <w:tr w:rsidR="007D188F" w:rsidRPr="00374B54" w14:paraId="3CAB1E14" w14:textId="77777777" w:rsidTr="0003423A">
        <w:tc>
          <w:tcPr>
            <w:tcW w:w="4479" w:type="dxa"/>
            <w:tcBorders>
              <w:top w:val="single" w:sz="4" w:space="0" w:color="000000"/>
              <w:left w:val="single" w:sz="4" w:space="0" w:color="000000"/>
              <w:bottom w:val="single" w:sz="4" w:space="0" w:color="000000"/>
            </w:tcBorders>
            <w:shd w:val="clear" w:color="auto" w:fill="auto"/>
          </w:tcPr>
          <w:p w14:paraId="33D5613A" w14:textId="77777777" w:rsidR="007D188F" w:rsidRPr="00374B54" w:rsidRDefault="007D188F" w:rsidP="0003423A">
            <w:pPr>
              <w:spacing w:after="0"/>
              <w:rPr>
                <w:strike/>
                <w:lang w:val="el-GR"/>
              </w:rPr>
            </w:pPr>
            <w:r w:rsidRPr="00374B54">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FFBAB9" w14:textId="77777777" w:rsidR="007D188F" w:rsidRPr="00374B54" w:rsidRDefault="007D188F" w:rsidP="0003423A">
            <w:pPr>
              <w:spacing w:after="0"/>
              <w:rPr>
                <w:strike/>
              </w:rPr>
            </w:pPr>
            <w:r w:rsidRPr="00374B54">
              <w:rPr>
                <w:strike/>
              </w:rPr>
              <w:t>[…................................…]</w:t>
            </w:r>
          </w:p>
        </w:tc>
      </w:tr>
      <w:tr w:rsidR="007D188F" w:rsidRPr="00374B54" w14:paraId="71594352" w14:textId="77777777" w:rsidTr="0003423A">
        <w:tc>
          <w:tcPr>
            <w:tcW w:w="4479" w:type="dxa"/>
            <w:tcBorders>
              <w:top w:val="single" w:sz="4" w:space="0" w:color="000000"/>
              <w:left w:val="single" w:sz="4" w:space="0" w:color="000000"/>
              <w:bottom w:val="single" w:sz="4" w:space="0" w:color="000000"/>
            </w:tcBorders>
            <w:shd w:val="clear" w:color="auto" w:fill="auto"/>
          </w:tcPr>
          <w:p w14:paraId="0BADBB10" w14:textId="77777777" w:rsidR="007D188F" w:rsidRPr="00374B54" w:rsidRDefault="007D188F" w:rsidP="0003423A">
            <w:pPr>
              <w:snapToGrid w:val="0"/>
              <w:spacing w:after="0"/>
              <w:rPr>
                <w:strike/>
                <w:lang w:val="el-GR"/>
              </w:rPr>
            </w:pPr>
            <w:r w:rsidRPr="00374B54">
              <w:rPr>
                <w:strike/>
                <w:lang w:val="el-GR"/>
              </w:rPr>
              <w:t>4)Όσον αφορά τις χρηματοοικονομικές αναλογίες</w:t>
            </w:r>
            <w:r w:rsidRPr="00374B54">
              <w:rPr>
                <w:rStyle w:val="12"/>
                <w:strike/>
              </w:rPr>
              <w:endnoteReference w:id="36"/>
            </w:r>
            <w:r w:rsidRPr="00374B54">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2EE0777" w14:textId="77777777" w:rsidR="007D188F" w:rsidRPr="00374B54" w:rsidRDefault="007D188F" w:rsidP="0003423A">
            <w:pPr>
              <w:snapToGrid w:val="0"/>
              <w:spacing w:after="0"/>
              <w:rPr>
                <w:strike/>
                <w:lang w:val="el-GR"/>
              </w:rPr>
            </w:pPr>
            <w:r w:rsidRPr="00374B54">
              <w:rPr>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A131FB" w14:textId="77777777" w:rsidR="007D188F" w:rsidRPr="00374B54" w:rsidRDefault="007D188F" w:rsidP="0003423A">
            <w:pPr>
              <w:snapToGrid w:val="0"/>
              <w:spacing w:after="0"/>
              <w:rPr>
                <w:strike/>
                <w:lang w:val="el-GR"/>
              </w:rPr>
            </w:pPr>
            <w:r w:rsidRPr="00374B54">
              <w:rPr>
                <w:strike/>
                <w:lang w:val="el-GR"/>
              </w:rPr>
              <w:t xml:space="preserve">(προσδιορισμός της απαιτούμενης αναλογίας-αναλογία μεταξύ </w:t>
            </w:r>
            <w:r w:rsidRPr="00374B54">
              <w:rPr>
                <w:strike/>
                <w:lang w:val="en-US"/>
              </w:rPr>
              <w:t>x</w:t>
            </w:r>
            <w:r w:rsidRPr="00374B54">
              <w:rPr>
                <w:strike/>
                <w:lang w:val="el-GR"/>
              </w:rPr>
              <w:t xml:space="preserve"> και </w:t>
            </w:r>
            <w:r w:rsidRPr="00374B54">
              <w:rPr>
                <w:strike/>
                <w:lang w:val="en-US"/>
              </w:rPr>
              <w:t>y</w:t>
            </w:r>
            <w:r w:rsidRPr="00374B54">
              <w:rPr>
                <w:rStyle w:val="12"/>
                <w:strike/>
                <w:lang w:val="en-US"/>
              </w:rPr>
              <w:endnoteReference w:id="37"/>
            </w:r>
            <w:r w:rsidRPr="00374B54">
              <w:rPr>
                <w:strike/>
                <w:lang w:val="el-GR"/>
              </w:rPr>
              <w:t xml:space="preserve"> -και η αντίστοιχη αξία)</w:t>
            </w:r>
          </w:p>
          <w:p w14:paraId="6307242D" w14:textId="77777777" w:rsidR="007D188F" w:rsidRPr="00374B54" w:rsidRDefault="007D188F" w:rsidP="0003423A">
            <w:pPr>
              <w:snapToGrid w:val="0"/>
              <w:spacing w:after="0"/>
              <w:rPr>
                <w:strike/>
                <w:lang w:val="el-GR"/>
              </w:rPr>
            </w:pPr>
          </w:p>
          <w:p w14:paraId="2403C2D1" w14:textId="77777777" w:rsidR="007D188F" w:rsidRPr="00374B54" w:rsidRDefault="007D188F" w:rsidP="0003423A">
            <w:pPr>
              <w:snapToGrid w:val="0"/>
              <w:spacing w:after="0"/>
              <w:rPr>
                <w:strike/>
                <w:lang w:val="el-GR"/>
              </w:rPr>
            </w:pPr>
          </w:p>
          <w:p w14:paraId="3F55980E" w14:textId="77777777" w:rsidR="007D188F" w:rsidRPr="00374B54" w:rsidRDefault="007D188F" w:rsidP="0003423A">
            <w:pPr>
              <w:snapToGrid w:val="0"/>
              <w:spacing w:after="0"/>
              <w:rPr>
                <w:i/>
                <w:strike/>
                <w:lang w:val="el-GR"/>
              </w:rPr>
            </w:pPr>
          </w:p>
          <w:p w14:paraId="51B7198A" w14:textId="77777777" w:rsidR="007D188F" w:rsidRPr="00374B54" w:rsidRDefault="007D188F" w:rsidP="0003423A">
            <w:pPr>
              <w:snapToGrid w:val="0"/>
              <w:spacing w:after="0"/>
              <w:rPr>
                <w:strike/>
                <w:lang w:val="el-GR"/>
              </w:rPr>
            </w:pPr>
            <w:r w:rsidRPr="00374B54">
              <w:rPr>
                <w:i/>
                <w:strike/>
                <w:lang w:val="el-GR"/>
              </w:rPr>
              <w:lastRenderedPageBreak/>
              <w:t xml:space="preserve">(διαδικτυακή διεύθυνση, αρχή ή φορέας έκδοσης, επακριβή στοιχεία αναφοράς των εγγράφων): </w:t>
            </w:r>
          </w:p>
          <w:p w14:paraId="785BB5C5" w14:textId="77777777" w:rsidR="007D188F" w:rsidRPr="00374B54" w:rsidRDefault="007D188F" w:rsidP="0003423A">
            <w:pPr>
              <w:snapToGrid w:val="0"/>
              <w:spacing w:after="0"/>
              <w:rPr>
                <w:strike/>
              </w:rPr>
            </w:pPr>
            <w:r w:rsidRPr="00374B54">
              <w:rPr>
                <w:i/>
                <w:strike/>
              </w:rPr>
              <w:t>[……][……][……]</w:t>
            </w:r>
          </w:p>
        </w:tc>
      </w:tr>
      <w:tr w:rsidR="007D188F" w:rsidRPr="00374B54" w14:paraId="65D6A0B2" w14:textId="77777777" w:rsidTr="0003423A">
        <w:tc>
          <w:tcPr>
            <w:tcW w:w="4479" w:type="dxa"/>
            <w:tcBorders>
              <w:top w:val="single" w:sz="4" w:space="0" w:color="000000"/>
              <w:left w:val="single" w:sz="4" w:space="0" w:color="000000"/>
              <w:bottom w:val="single" w:sz="4" w:space="0" w:color="000000"/>
            </w:tcBorders>
            <w:shd w:val="clear" w:color="auto" w:fill="auto"/>
          </w:tcPr>
          <w:p w14:paraId="08788B44" w14:textId="77777777" w:rsidR="007D188F" w:rsidRPr="00374B54" w:rsidRDefault="007D188F" w:rsidP="0003423A">
            <w:pPr>
              <w:spacing w:after="0"/>
              <w:rPr>
                <w:strike/>
                <w:lang w:val="el-GR"/>
              </w:rPr>
            </w:pPr>
            <w:r w:rsidRPr="00374B54">
              <w:rPr>
                <w:strike/>
                <w:lang w:val="el-GR"/>
              </w:rPr>
              <w:lastRenderedPageBreak/>
              <w:t xml:space="preserve">5) Το ασφαλισμένο ποσό στην </w:t>
            </w:r>
            <w:r w:rsidRPr="00374B54">
              <w:rPr>
                <w:b/>
                <w:strike/>
                <w:lang w:val="el-GR"/>
              </w:rPr>
              <w:t>ασφαλιστική κάλυψη επαγγελματικών κινδύνων</w:t>
            </w:r>
            <w:r w:rsidRPr="00374B54">
              <w:rPr>
                <w:strike/>
                <w:lang w:val="el-GR"/>
              </w:rPr>
              <w:t xml:space="preserve"> του οικονομικού φορέα είναι το εξής:</w:t>
            </w:r>
          </w:p>
          <w:p w14:paraId="13836787" w14:textId="77777777" w:rsidR="007D188F" w:rsidRPr="00374B54" w:rsidRDefault="007D188F" w:rsidP="0003423A">
            <w:pPr>
              <w:spacing w:after="0"/>
              <w:rPr>
                <w:strike/>
                <w:lang w:val="el-GR"/>
              </w:rPr>
            </w:pPr>
            <w:r w:rsidRPr="00374B54">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2765E2" w14:textId="77777777" w:rsidR="007D188F" w:rsidRPr="00374B54" w:rsidRDefault="007D188F" w:rsidP="0003423A">
            <w:pPr>
              <w:spacing w:after="0"/>
              <w:rPr>
                <w:strike/>
                <w:lang w:val="el-GR"/>
              </w:rPr>
            </w:pPr>
            <w:r w:rsidRPr="00374B54">
              <w:rPr>
                <w:strike/>
                <w:lang w:val="el-GR"/>
              </w:rPr>
              <w:t>[……][…]νόμισμα</w:t>
            </w:r>
          </w:p>
          <w:p w14:paraId="097C5FA7" w14:textId="77777777" w:rsidR="007D188F" w:rsidRPr="00374B54" w:rsidRDefault="007D188F" w:rsidP="0003423A">
            <w:pPr>
              <w:spacing w:after="0"/>
              <w:rPr>
                <w:strike/>
                <w:lang w:val="el-GR"/>
              </w:rPr>
            </w:pPr>
          </w:p>
          <w:p w14:paraId="036E4743" w14:textId="77777777" w:rsidR="007D188F" w:rsidRPr="00374B54" w:rsidRDefault="007D188F" w:rsidP="0003423A">
            <w:pPr>
              <w:spacing w:after="0"/>
              <w:rPr>
                <w:i/>
                <w:strike/>
                <w:lang w:val="el-GR"/>
              </w:rPr>
            </w:pPr>
          </w:p>
          <w:p w14:paraId="38B094A8" w14:textId="77777777" w:rsidR="007D188F" w:rsidRPr="00374B54" w:rsidRDefault="007D188F" w:rsidP="0003423A">
            <w:pPr>
              <w:spacing w:after="0"/>
              <w:rPr>
                <w:strike/>
                <w:lang w:val="el-GR"/>
              </w:rPr>
            </w:pPr>
            <w:r w:rsidRPr="00374B54">
              <w:rPr>
                <w:i/>
                <w:strike/>
                <w:lang w:val="el-GR"/>
              </w:rPr>
              <w:t xml:space="preserve">(διαδικτυακή διεύθυνση, αρχή ή φορέας έκδοσης, επακριβή στοιχεία αναφοράς των εγγράφων): </w:t>
            </w:r>
          </w:p>
          <w:p w14:paraId="6943B729" w14:textId="77777777" w:rsidR="007D188F" w:rsidRPr="00374B54" w:rsidRDefault="007D188F" w:rsidP="0003423A">
            <w:pPr>
              <w:spacing w:after="0"/>
              <w:rPr>
                <w:strike/>
              </w:rPr>
            </w:pPr>
            <w:r w:rsidRPr="00374B54">
              <w:rPr>
                <w:i/>
                <w:strike/>
              </w:rPr>
              <w:t>[……][……][……]</w:t>
            </w:r>
          </w:p>
        </w:tc>
      </w:tr>
      <w:tr w:rsidR="007D188F" w:rsidRPr="00374B54" w14:paraId="05580295" w14:textId="77777777" w:rsidTr="0003423A">
        <w:tc>
          <w:tcPr>
            <w:tcW w:w="4479" w:type="dxa"/>
            <w:tcBorders>
              <w:top w:val="single" w:sz="4" w:space="0" w:color="000000"/>
              <w:left w:val="single" w:sz="4" w:space="0" w:color="000000"/>
              <w:bottom w:val="single" w:sz="4" w:space="0" w:color="000000"/>
            </w:tcBorders>
            <w:shd w:val="clear" w:color="auto" w:fill="auto"/>
          </w:tcPr>
          <w:p w14:paraId="75DFAFB7" w14:textId="77777777" w:rsidR="007D188F" w:rsidRPr="00374B54" w:rsidRDefault="007D188F" w:rsidP="0003423A">
            <w:pPr>
              <w:spacing w:after="0"/>
              <w:rPr>
                <w:strike/>
                <w:lang w:val="el-GR"/>
              </w:rPr>
            </w:pPr>
            <w:r w:rsidRPr="00374B54">
              <w:rPr>
                <w:strike/>
                <w:lang w:val="el-GR"/>
              </w:rPr>
              <w:t xml:space="preserve">6) Όσον αφορά τις </w:t>
            </w:r>
            <w:r w:rsidRPr="00374B54">
              <w:rPr>
                <w:b/>
                <w:strike/>
                <w:lang w:val="el-GR"/>
              </w:rPr>
              <w:t>λοιπές οικονομικές ή χρηματοοικονομικές απαιτήσεις,</w:t>
            </w:r>
            <w:r w:rsidRPr="00374B54">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16504A1" w14:textId="77777777" w:rsidR="007D188F" w:rsidRPr="00374B54" w:rsidRDefault="007D188F" w:rsidP="0003423A">
            <w:pPr>
              <w:spacing w:after="0"/>
              <w:rPr>
                <w:strike/>
                <w:lang w:val="el-GR"/>
              </w:rPr>
            </w:pPr>
            <w:r w:rsidRPr="00374B54">
              <w:rPr>
                <w:i/>
                <w:strike/>
                <w:lang w:val="el-GR"/>
              </w:rPr>
              <w:t xml:space="preserve">Εάν η σχετική τεκμηρίωση που </w:t>
            </w:r>
            <w:r w:rsidRPr="00374B54">
              <w:rPr>
                <w:b/>
                <w:i/>
                <w:strike/>
                <w:lang w:val="el-GR"/>
              </w:rPr>
              <w:t>ενδέχεται</w:t>
            </w:r>
            <w:r w:rsidRPr="00374B54">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6F65C9" w14:textId="77777777" w:rsidR="007D188F" w:rsidRPr="00374B54" w:rsidRDefault="007D188F" w:rsidP="0003423A">
            <w:pPr>
              <w:spacing w:after="0"/>
              <w:rPr>
                <w:strike/>
                <w:lang w:val="el-GR"/>
              </w:rPr>
            </w:pPr>
            <w:r w:rsidRPr="00374B54">
              <w:rPr>
                <w:strike/>
                <w:lang w:val="el-GR"/>
              </w:rPr>
              <w:t>[……..........]</w:t>
            </w:r>
          </w:p>
          <w:p w14:paraId="3BA0ACEE" w14:textId="77777777" w:rsidR="007D188F" w:rsidRPr="00374B54" w:rsidRDefault="007D188F" w:rsidP="0003423A">
            <w:pPr>
              <w:spacing w:after="0"/>
              <w:rPr>
                <w:strike/>
                <w:lang w:val="el-GR"/>
              </w:rPr>
            </w:pPr>
          </w:p>
          <w:p w14:paraId="1E17094B" w14:textId="77777777" w:rsidR="007D188F" w:rsidRPr="00374B54" w:rsidRDefault="007D188F" w:rsidP="0003423A">
            <w:pPr>
              <w:spacing w:after="0"/>
              <w:rPr>
                <w:strike/>
                <w:lang w:val="el-GR"/>
              </w:rPr>
            </w:pPr>
          </w:p>
          <w:p w14:paraId="74CC4C1F" w14:textId="77777777" w:rsidR="007D188F" w:rsidRPr="00374B54" w:rsidRDefault="007D188F" w:rsidP="0003423A">
            <w:pPr>
              <w:spacing w:after="0"/>
              <w:rPr>
                <w:strike/>
                <w:lang w:val="el-GR"/>
              </w:rPr>
            </w:pPr>
          </w:p>
          <w:p w14:paraId="5C914536" w14:textId="77777777" w:rsidR="007D188F" w:rsidRPr="00374B54" w:rsidRDefault="007D188F" w:rsidP="0003423A">
            <w:pPr>
              <w:spacing w:after="0"/>
              <w:rPr>
                <w:strike/>
                <w:lang w:val="el-GR"/>
              </w:rPr>
            </w:pPr>
          </w:p>
          <w:p w14:paraId="4C18FD83" w14:textId="77777777" w:rsidR="007D188F" w:rsidRPr="00374B54" w:rsidRDefault="007D188F" w:rsidP="0003423A">
            <w:pPr>
              <w:spacing w:after="0"/>
              <w:rPr>
                <w:i/>
                <w:strike/>
                <w:lang w:val="el-GR"/>
              </w:rPr>
            </w:pPr>
          </w:p>
          <w:p w14:paraId="75C25CB5" w14:textId="77777777" w:rsidR="007D188F" w:rsidRPr="00374B54" w:rsidRDefault="007D188F" w:rsidP="0003423A">
            <w:pPr>
              <w:spacing w:after="0"/>
              <w:rPr>
                <w:strike/>
                <w:lang w:val="el-GR"/>
              </w:rPr>
            </w:pPr>
            <w:r w:rsidRPr="00374B54">
              <w:rPr>
                <w:i/>
                <w:strike/>
                <w:lang w:val="el-GR"/>
              </w:rPr>
              <w:t xml:space="preserve">(διαδικτυακή διεύθυνση, αρχή ή φορέας έκδοσης, επακριβή στοιχεία αναφοράς των εγγράφων): </w:t>
            </w:r>
          </w:p>
          <w:p w14:paraId="3C6B8EF4" w14:textId="77777777" w:rsidR="007D188F" w:rsidRPr="00374B54" w:rsidRDefault="007D188F" w:rsidP="0003423A">
            <w:pPr>
              <w:spacing w:after="0"/>
              <w:rPr>
                <w:strike/>
              </w:rPr>
            </w:pPr>
            <w:r w:rsidRPr="00374B54">
              <w:rPr>
                <w:i/>
                <w:strike/>
              </w:rPr>
              <w:t>[……][……][……]</w:t>
            </w:r>
          </w:p>
        </w:tc>
      </w:tr>
    </w:tbl>
    <w:p w14:paraId="1C67BCBD" w14:textId="77777777" w:rsidR="007D188F" w:rsidRPr="00374B54" w:rsidRDefault="007D188F" w:rsidP="007D188F">
      <w:pPr>
        <w:pStyle w:val="SectionTitle"/>
        <w:ind w:firstLine="0"/>
      </w:pPr>
    </w:p>
    <w:p w14:paraId="52C05163" w14:textId="77777777" w:rsidR="007D188F" w:rsidRPr="00B45BD8" w:rsidRDefault="00CF1442" w:rsidP="007D188F">
      <w:pPr>
        <w:pageBreakBefore/>
        <w:jc w:val="center"/>
        <w:rPr>
          <w:lang w:val="el-GR"/>
        </w:rPr>
      </w:pPr>
      <w:r w:rsidRPr="00B45BD8">
        <w:rPr>
          <w:b/>
          <w:bCs/>
          <w:lang w:val="el-GR"/>
        </w:rPr>
        <w:lastRenderedPageBreak/>
        <w:t>Γ: Τεχνική και επαγγελματική ικανότητα</w:t>
      </w:r>
    </w:p>
    <w:p w14:paraId="36FF1BAE"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sz w:val="21"/>
          <w:szCs w:val="21"/>
          <w:lang w:val="el-GR"/>
        </w:rPr>
        <w:t>Ο οικονομικός φορέας πρέπει να παράσχε</w:t>
      </w:r>
      <w:r w:rsidRPr="00374B54">
        <w:rPr>
          <w:b/>
          <w:i/>
          <w:sz w:val="21"/>
          <w:szCs w:val="21"/>
          <w:lang w:val="el-GR"/>
        </w:rPr>
        <w:t>ι</w:t>
      </w:r>
      <w:r w:rsidRPr="00374B54">
        <w:rPr>
          <w:b/>
          <w:sz w:val="21"/>
          <w:szCs w:val="21"/>
          <w:lang w:val="el-GR"/>
        </w:rPr>
        <w:t xml:space="preserve"> πληροφορίες </w:t>
      </w:r>
      <w:r w:rsidRPr="00374B54">
        <w:rPr>
          <w:b/>
          <w:sz w:val="21"/>
          <w:szCs w:val="21"/>
          <w:u w:val="single"/>
          <w:lang w:val="el-GR"/>
        </w:rPr>
        <w:t>μόνον</w:t>
      </w:r>
      <w:r w:rsidRPr="00374B54">
        <w:rPr>
          <w:b/>
          <w:sz w:val="21"/>
          <w:szCs w:val="21"/>
          <w:lang w:val="el-GR"/>
        </w:rPr>
        <w:t xml:space="preserve"> όταν τα σχετικά κριτήρια επιλογής έχουν οριστεί από την αναθέτουσα αρχή ή τον αναθέτοντα φορέα  </w:t>
      </w:r>
      <w:r w:rsidRPr="00374B54">
        <w:rPr>
          <w:b/>
          <w:bCs/>
          <w:sz w:val="21"/>
          <w:szCs w:val="21"/>
          <w:lang w:val="el-GR"/>
        </w:rPr>
        <w:t>στη σχετική διακήρυξη ή στην πρόσκληση ή στα έγγραφα της σύμβασης που αναφέρονται στη διακήρυξη .</w:t>
      </w:r>
    </w:p>
    <w:tbl>
      <w:tblPr>
        <w:tblW w:w="12191" w:type="dxa"/>
        <w:tblInd w:w="108" w:type="dxa"/>
        <w:tblLayout w:type="fixed"/>
        <w:tblLook w:val="0000" w:firstRow="0" w:lastRow="0" w:firstColumn="0" w:lastColumn="0" w:noHBand="0" w:noVBand="0"/>
      </w:tblPr>
      <w:tblGrid>
        <w:gridCol w:w="4479"/>
        <w:gridCol w:w="7712"/>
      </w:tblGrid>
      <w:tr w:rsidR="007D188F" w:rsidRPr="00374B54" w14:paraId="6BFB08BB" w14:textId="77777777" w:rsidTr="0003423A">
        <w:tc>
          <w:tcPr>
            <w:tcW w:w="4479" w:type="dxa"/>
            <w:tcBorders>
              <w:top w:val="single" w:sz="4" w:space="0" w:color="000000"/>
              <w:left w:val="single" w:sz="4" w:space="0" w:color="000000"/>
              <w:bottom w:val="single" w:sz="4" w:space="0" w:color="000000"/>
            </w:tcBorders>
            <w:shd w:val="clear" w:color="auto" w:fill="auto"/>
          </w:tcPr>
          <w:p w14:paraId="73D5BE72" w14:textId="77777777" w:rsidR="007D188F" w:rsidRPr="00374B54" w:rsidRDefault="007D188F" w:rsidP="0003423A">
            <w:pPr>
              <w:spacing w:after="0"/>
            </w:pPr>
            <w:proofErr w:type="spellStart"/>
            <w:r w:rsidRPr="00374B54">
              <w:rPr>
                <w:b/>
                <w:i/>
              </w:rPr>
              <w:t>Τεχνική</w:t>
            </w:r>
            <w:proofErr w:type="spellEnd"/>
            <w:r w:rsidRPr="00374B54">
              <w:rPr>
                <w:b/>
                <w:i/>
              </w:rPr>
              <w:t xml:space="preserve"> και επα</w:t>
            </w:r>
            <w:proofErr w:type="spellStart"/>
            <w:r w:rsidRPr="00374B54">
              <w:rPr>
                <w:b/>
                <w:i/>
              </w:rPr>
              <w:t>γγελμ</w:t>
            </w:r>
            <w:proofErr w:type="spellEnd"/>
            <w:r w:rsidRPr="00374B54">
              <w:rPr>
                <w:b/>
                <w:i/>
              </w:rPr>
              <w:t xml:space="preserve">ατική </w:t>
            </w:r>
            <w:proofErr w:type="spellStart"/>
            <w:r w:rsidRPr="00374B54">
              <w:rPr>
                <w:b/>
                <w:i/>
              </w:rPr>
              <w:t>ικ</w:t>
            </w:r>
            <w:proofErr w:type="spellEnd"/>
            <w:r w:rsidRPr="00374B54">
              <w:rPr>
                <w:b/>
                <w:i/>
              </w:rPr>
              <w:t>ανότητα</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9F80C41" w14:textId="77777777" w:rsidR="007D188F" w:rsidRPr="00374B54" w:rsidRDefault="007D188F" w:rsidP="0003423A">
            <w:pPr>
              <w:spacing w:after="0"/>
            </w:pPr>
            <w:r w:rsidRPr="00374B54">
              <w:rPr>
                <w:b/>
                <w:i/>
              </w:rPr>
              <w:t>Απ</w:t>
            </w:r>
            <w:proofErr w:type="spellStart"/>
            <w:r w:rsidRPr="00374B54">
              <w:rPr>
                <w:b/>
                <w:i/>
              </w:rPr>
              <w:t>άντηση</w:t>
            </w:r>
            <w:proofErr w:type="spellEnd"/>
            <w:r w:rsidRPr="00374B54">
              <w:rPr>
                <w:b/>
                <w:i/>
              </w:rPr>
              <w:t>:</w:t>
            </w:r>
          </w:p>
        </w:tc>
      </w:tr>
      <w:tr w:rsidR="007D188F" w:rsidRPr="00374B54" w14:paraId="0238CAC2" w14:textId="77777777" w:rsidTr="0003423A">
        <w:tc>
          <w:tcPr>
            <w:tcW w:w="4479" w:type="dxa"/>
            <w:tcBorders>
              <w:top w:val="single" w:sz="4" w:space="0" w:color="000000"/>
              <w:left w:val="single" w:sz="4" w:space="0" w:color="000000"/>
              <w:bottom w:val="single" w:sz="4" w:space="0" w:color="000000"/>
            </w:tcBorders>
            <w:shd w:val="clear" w:color="auto" w:fill="auto"/>
          </w:tcPr>
          <w:p w14:paraId="188AD616" w14:textId="77777777" w:rsidR="007D188F" w:rsidRPr="00374B54" w:rsidRDefault="007D188F" w:rsidP="0003423A">
            <w:pPr>
              <w:spacing w:after="0"/>
              <w:rPr>
                <w:strike/>
                <w:lang w:val="el-GR"/>
              </w:rPr>
            </w:pPr>
            <w:r w:rsidRPr="00374B54">
              <w:rPr>
                <w:strike/>
                <w:lang w:val="el-GR"/>
              </w:rPr>
              <w:t xml:space="preserve">1α) Μόνο για τις </w:t>
            </w:r>
            <w:r w:rsidRPr="00374B54">
              <w:rPr>
                <w:b/>
                <w:i/>
                <w:strike/>
                <w:lang w:val="el-GR"/>
              </w:rPr>
              <w:t>δημόσιες συμβάσεις έργων</w:t>
            </w:r>
            <w:r w:rsidRPr="00374B54">
              <w:rPr>
                <w:strike/>
                <w:lang w:val="el-GR"/>
              </w:rPr>
              <w:t>:</w:t>
            </w:r>
          </w:p>
          <w:p w14:paraId="2143D00D" w14:textId="77777777" w:rsidR="007D188F" w:rsidRPr="00374B54" w:rsidRDefault="007D188F" w:rsidP="0003423A">
            <w:pPr>
              <w:spacing w:after="0"/>
              <w:rPr>
                <w:strike/>
                <w:lang w:val="el-GR"/>
              </w:rPr>
            </w:pPr>
            <w:r w:rsidRPr="00374B54">
              <w:rPr>
                <w:strike/>
                <w:lang w:val="el-GR"/>
              </w:rPr>
              <w:t>Κατά τη διάρκεια της περιόδου αναφοράς</w:t>
            </w:r>
            <w:r w:rsidRPr="00374B54">
              <w:rPr>
                <w:rStyle w:val="a6"/>
                <w:strike/>
              </w:rPr>
              <w:endnoteReference w:id="38"/>
            </w:r>
            <w:r w:rsidRPr="00374B54">
              <w:rPr>
                <w:strike/>
                <w:lang w:val="el-GR"/>
              </w:rPr>
              <w:t xml:space="preserve">, ο οικονομικός φορέας έχει </w:t>
            </w:r>
            <w:r w:rsidRPr="00374B54">
              <w:rPr>
                <w:b/>
                <w:strike/>
                <w:lang w:val="el-GR"/>
              </w:rPr>
              <w:t>εκτελέσει τα ακόλουθα έργα του είδους που έχει προσδιοριστεί</w:t>
            </w:r>
            <w:r w:rsidRPr="00374B54">
              <w:rPr>
                <w:strike/>
                <w:lang w:val="el-GR"/>
              </w:rPr>
              <w:t>:</w:t>
            </w:r>
          </w:p>
          <w:p w14:paraId="41915631" w14:textId="77777777" w:rsidR="007D188F" w:rsidRPr="00374B54" w:rsidRDefault="007D188F" w:rsidP="0003423A">
            <w:pPr>
              <w:spacing w:after="0"/>
              <w:rPr>
                <w:i/>
                <w:strike/>
                <w:lang w:val="el-GR"/>
              </w:rPr>
            </w:pPr>
          </w:p>
          <w:p w14:paraId="7FA47CF9" w14:textId="77777777" w:rsidR="007D188F" w:rsidRPr="00374B54" w:rsidRDefault="007D188F" w:rsidP="0003423A">
            <w:pPr>
              <w:spacing w:after="0"/>
              <w:rPr>
                <w:strike/>
                <w:lang w:val="el-GR"/>
              </w:rPr>
            </w:pPr>
            <w:r w:rsidRPr="00374B54">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45B613A" w14:textId="77777777" w:rsidR="007D188F" w:rsidRPr="00374B54" w:rsidRDefault="007D188F" w:rsidP="0003423A">
            <w:pPr>
              <w:spacing w:after="0"/>
              <w:rPr>
                <w:strike/>
                <w:lang w:val="el-GR"/>
              </w:rPr>
            </w:pPr>
            <w:r w:rsidRPr="00374B54">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0ADE92E" w14:textId="77777777" w:rsidR="007D188F" w:rsidRPr="00374B54" w:rsidRDefault="007D188F" w:rsidP="0003423A">
            <w:pPr>
              <w:spacing w:after="0"/>
              <w:rPr>
                <w:strike/>
                <w:lang w:val="el-GR"/>
              </w:rPr>
            </w:pPr>
            <w:r w:rsidRPr="00374B54">
              <w:rPr>
                <w:strike/>
                <w:lang w:val="el-GR"/>
              </w:rPr>
              <w:t>[…]</w:t>
            </w:r>
          </w:p>
          <w:p w14:paraId="4AD74DE5" w14:textId="77777777" w:rsidR="007D188F" w:rsidRPr="00374B54" w:rsidRDefault="007D188F" w:rsidP="0003423A">
            <w:pPr>
              <w:spacing w:after="0"/>
              <w:rPr>
                <w:strike/>
                <w:lang w:val="el-GR"/>
              </w:rPr>
            </w:pPr>
            <w:r w:rsidRPr="00374B54">
              <w:rPr>
                <w:strike/>
                <w:lang w:val="el-GR"/>
              </w:rPr>
              <w:t>Έργα: [……]</w:t>
            </w:r>
          </w:p>
          <w:p w14:paraId="40D42F45" w14:textId="77777777" w:rsidR="007D188F" w:rsidRPr="00374B54" w:rsidRDefault="007D188F" w:rsidP="0003423A">
            <w:pPr>
              <w:spacing w:after="0"/>
              <w:rPr>
                <w:strike/>
                <w:lang w:val="el-GR"/>
              </w:rPr>
            </w:pPr>
            <w:r w:rsidRPr="00374B54">
              <w:rPr>
                <w:i/>
                <w:strike/>
                <w:lang w:val="el-GR"/>
              </w:rPr>
              <w:t>(διαδικτυακή διεύθυνση, αρχή ή φορέας έκδοσης, επακριβή στοιχεία αναφοράς των εγγράφων):</w:t>
            </w:r>
          </w:p>
          <w:p w14:paraId="2726452E" w14:textId="77777777" w:rsidR="007D188F" w:rsidRPr="00374B54" w:rsidRDefault="007D188F" w:rsidP="0003423A">
            <w:pPr>
              <w:spacing w:after="0"/>
              <w:rPr>
                <w:strike/>
              </w:rPr>
            </w:pPr>
            <w:r w:rsidRPr="00374B54">
              <w:rPr>
                <w:rFonts w:eastAsia="Calibri"/>
                <w:i/>
                <w:strike/>
                <w:lang w:val="el-GR"/>
              </w:rPr>
              <w:t xml:space="preserve"> </w:t>
            </w:r>
            <w:r w:rsidRPr="00374B54">
              <w:rPr>
                <w:i/>
                <w:strike/>
              </w:rPr>
              <w:t>[……][……][……]</w:t>
            </w:r>
          </w:p>
        </w:tc>
      </w:tr>
      <w:tr w:rsidR="007D188F" w:rsidRPr="00374B54" w14:paraId="11BB6F0F" w14:textId="77777777" w:rsidTr="0003423A">
        <w:tc>
          <w:tcPr>
            <w:tcW w:w="4479" w:type="dxa"/>
            <w:tcBorders>
              <w:top w:val="single" w:sz="4" w:space="0" w:color="000000"/>
              <w:left w:val="single" w:sz="4" w:space="0" w:color="000000"/>
              <w:bottom w:val="single" w:sz="4" w:space="0" w:color="000000"/>
            </w:tcBorders>
            <w:shd w:val="clear" w:color="auto" w:fill="auto"/>
          </w:tcPr>
          <w:p w14:paraId="57C72E2C" w14:textId="77777777" w:rsidR="007D188F" w:rsidRPr="00374B54" w:rsidRDefault="007D188F" w:rsidP="0003423A">
            <w:pPr>
              <w:spacing w:after="0"/>
              <w:rPr>
                <w:lang w:val="el-GR"/>
              </w:rPr>
            </w:pPr>
            <w:r w:rsidRPr="00374B54">
              <w:rPr>
                <w:lang w:val="el-GR"/>
              </w:rPr>
              <w:t xml:space="preserve">1β) Μόνο για </w:t>
            </w:r>
            <w:r w:rsidRPr="00374B54">
              <w:rPr>
                <w:b/>
                <w:i/>
                <w:lang w:val="el-GR"/>
              </w:rPr>
              <w:t>δημόσιες συμβάσεις προμηθειών και δημόσιες συμβάσεις υπηρεσιών</w:t>
            </w:r>
            <w:r w:rsidRPr="00374B54">
              <w:rPr>
                <w:lang w:val="el-GR"/>
              </w:rPr>
              <w:t>:</w:t>
            </w:r>
          </w:p>
          <w:p w14:paraId="0F432296" w14:textId="77777777" w:rsidR="007D188F" w:rsidRPr="00374B54" w:rsidRDefault="007D188F" w:rsidP="0003423A">
            <w:pPr>
              <w:spacing w:after="0"/>
              <w:rPr>
                <w:lang w:val="el-GR"/>
              </w:rPr>
            </w:pPr>
            <w:r w:rsidRPr="00374B54">
              <w:rPr>
                <w:lang w:val="el-GR"/>
              </w:rPr>
              <w:t>Κατά τη διάρκεια της περιόδου αναφοράς</w:t>
            </w:r>
            <w:r w:rsidRPr="00374B54">
              <w:rPr>
                <w:rStyle w:val="a6"/>
              </w:rPr>
              <w:endnoteReference w:id="39"/>
            </w:r>
            <w:r w:rsidRPr="00374B54">
              <w:rPr>
                <w:lang w:val="el-GR"/>
              </w:rPr>
              <w:t xml:space="preserve">, ο οικονομικός φορέας έχει </w:t>
            </w:r>
            <w:r w:rsidRPr="00374B5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D927B62" w14:textId="77777777" w:rsidR="007D188F" w:rsidRPr="00374B54" w:rsidRDefault="007D188F" w:rsidP="0003423A">
            <w:pPr>
              <w:spacing w:after="0"/>
              <w:rPr>
                <w:lang w:val="el-GR"/>
              </w:rPr>
            </w:pPr>
            <w:r w:rsidRPr="00374B54">
              <w:rPr>
                <w:lang w:val="el-GR"/>
              </w:rPr>
              <w:t>Κατά τη σύνταξη του σχετικού καταλόγου αναφέρετε τα ποσά, τις ημερομηνίες και τους παραλήπτες δημόσιους ή ιδιωτικούς</w:t>
            </w:r>
            <w:r w:rsidRPr="00374B54">
              <w:rPr>
                <w:rStyle w:val="a6"/>
              </w:rPr>
              <w:endnoteReference w:id="40"/>
            </w:r>
            <w:r w:rsidRPr="00374B54">
              <w:rPr>
                <w:lang w:val="el-GR"/>
              </w:rPr>
              <w: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17941C7F" w14:textId="77777777" w:rsidR="007D188F" w:rsidRPr="00374B54" w:rsidRDefault="007D188F" w:rsidP="0003423A">
            <w:pPr>
              <w:spacing w:after="0"/>
              <w:rPr>
                <w:lang w:val="el-GR"/>
              </w:rPr>
            </w:pPr>
            <w:r w:rsidRPr="00374B5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815E8F7" w14:textId="77777777" w:rsidR="007D188F" w:rsidRPr="00374B54" w:rsidRDefault="007D188F" w:rsidP="0003423A">
            <w:pPr>
              <w:spacing w:after="0"/>
            </w:pPr>
            <w:r w:rsidRPr="00374B54">
              <w:t>[…...........]</w:t>
            </w:r>
          </w:p>
          <w:tbl>
            <w:tblPr>
              <w:tblW w:w="0" w:type="auto"/>
              <w:tblLayout w:type="fixed"/>
              <w:tblLook w:val="0000" w:firstRow="0" w:lastRow="0" w:firstColumn="0" w:lastColumn="0" w:noHBand="0" w:noVBand="0"/>
            </w:tblPr>
            <w:tblGrid>
              <w:gridCol w:w="1057"/>
              <w:gridCol w:w="1052"/>
              <w:gridCol w:w="1052"/>
              <w:gridCol w:w="1185"/>
            </w:tblGrid>
            <w:tr w:rsidR="007D188F" w:rsidRPr="00374B54" w14:paraId="5EE7CB8F" w14:textId="77777777" w:rsidTr="0003423A">
              <w:tc>
                <w:tcPr>
                  <w:tcW w:w="1057" w:type="dxa"/>
                  <w:tcBorders>
                    <w:top w:val="single" w:sz="4" w:space="0" w:color="000000"/>
                    <w:left w:val="single" w:sz="4" w:space="0" w:color="000000"/>
                    <w:bottom w:val="single" w:sz="4" w:space="0" w:color="000000"/>
                  </w:tcBorders>
                  <w:shd w:val="clear" w:color="auto" w:fill="auto"/>
                </w:tcPr>
                <w:p w14:paraId="6B970160" w14:textId="77777777" w:rsidR="007D188F" w:rsidRPr="00374B54" w:rsidRDefault="007D188F" w:rsidP="0003423A">
                  <w:pPr>
                    <w:spacing w:after="0"/>
                  </w:pPr>
                  <w:proofErr w:type="spellStart"/>
                  <w:r w:rsidRPr="00374B54">
                    <w:rPr>
                      <w:sz w:val="14"/>
                      <w:szCs w:val="14"/>
                    </w:rPr>
                    <w:t>Περιγρ</w:t>
                  </w:r>
                  <w:proofErr w:type="spellEnd"/>
                  <w:r w:rsidRPr="00374B54">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1B1CC22E" w14:textId="77777777" w:rsidR="007D188F" w:rsidRPr="00374B54" w:rsidRDefault="007D188F" w:rsidP="0003423A">
                  <w:pPr>
                    <w:spacing w:after="0"/>
                  </w:pPr>
                  <w:r w:rsidRPr="00374B54">
                    <w:rPr>
                      <w:sz w:val="14"/>
                      <w:szCs w:val="14"/>
                    </w:rPr>
                    <w:t>π</w:t>
                  </w:r>
                  <w:proofErr w:type="spellStart"/>
                  <w:r w:rsidRPr="00374B54">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9520D64" w14:textId="77777777" w:rsidR="007D188F" w:rsidRPr="00374B54" w:rsidRDefault="007D188F" w:rsidP="0003423A">
                  <w:pPr>
                    <w:spacing w:after="0"/>
                  </w:pPr>
                  <w:proofErr w:type="spellStart"/>
                  <w:r w:rsidRPr="00374B54">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BD89564" w14:textId="77777777" w:rsidR="007D188F" w:rsidRPr="00374B54" w:rsidRDefault="007D188F" w:rsidP="0003423A">
                  <w:pPr>
                    <w:spacing w:after="0"/>
                  </w:pPr>
                  <w:r w:rsidRPr="00374B54">
                    <w:rPr>
                      <w:sz w:val="14"/>
                      <w:szCs w:val="14"/>
                    </w:rPr>
                    <w:t>παρα</w:t>
                  </w:r>
                  <w:proofErr w:type="spellStart"/>
                  <w:r w:rsidRPr="00374B54">
                    <w:rPr>
                      <w:sz w:val="14"/>
                      <w:szCs w:val="14"/>
                    </w:rPr>
                    <w:t>λή</w:t>
                  </w:r>
                  <w:proofErr w:type="spellEnd"/>
                  <w:r w:rsidRPr="00374B54">
                    <w:rPr>
                      <w:sz w:val="14"/>
                      <w:szCs w:val="14"/>
                    </w:rPr>
                    <w:t>πτες</w:t>
                  </w:r>
                </w:p>
              </w:tc>
            </w:tr>
            <w:tr w:rsidR="007D188F" w:rsidRPr="00374B54" w14:paraId="53A3AA28" w14:textId="77777777" w:rsidTr="0003423A">
              <w:tc>
                <w:tcPr>
                  <w:tcW w:w="1057" w:type="dxa"/>
                  <w:tcBorders>
                    <w:top w:val="single" w:sz="4" w:space="0" w:color="000000"/>
                    <w:left w:val="single" w:sz="4" w:space="0" w:color="000000"/>
                    <w:bottom w:val="single" w:sz="4" w:space="0" w:color="000000"/>
                  </w:tcBorders>
                  <w:shd w:val="clear" w:color="auto" w:fill="auto"/>
                </w:tcPr>
                <w:p w14:paraId="7D79098F" w14:textId="77777777" w:rsidR="007D188F" w:rsidRPr="00374B54" w:rsidRDefault="007D188F" w:rsidP="00034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770A045" w14:textId="77777777" w:rsidR="007D188F" w:rsidRPr="00374B54" w:rsidRDefault="007D188F" w:rsidP="00034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6C15182" w14:textId="77777777" w:rsidR="007D188F" w:rsidRPr="00374B54" w:rsidRDefault="007D188F" w:rsidP="000342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160A4EB" w14:textId="77777777" w:rsidR="007D188F" w:rsidRPr="00374B54" w:rsidRDefault="007D188F" w:rsidP="0003423A">
                  <w:pPr>
                    <w:snapToGrid w:val="0"/>
                    <w:spacing w:after="0"/>
                  </w:pPr>
                </w:p>
              </w:tc>
            </w:tr>
          </w:tbl>
          <w:p w14:paraId="48C391C1" w14:textId="77777777" w:rsidR="007D188F" w:rsidRPr="00374B54" w:rsidRDefault="007D188F" w:rsidP="0003423A">
            <w:pPr>
              <w:spacing w:after="0"/>
            </w:pPr>
          </w:p>
        </w:tc>
      </w:tr>
      <w:tr w:rsidR="007D188F" w:rsidRPr="00374B54" w14:paraId="55BCCD2B" w14:textId="77777777" w:rsidTr="0003423A">
        <w:tc>
          <w:tcPr>
            <w:tcW w:w="4479" w:type="dxa"/>
            <w:tcBorders>
              <w:top w:val="single" w:sz="4" w:space="0" w:color="000000"/>
              <w:left w:val="single" w:sz="4" w:space="0" w:color="000000"/>
              <w:bottom w:val="single" w:sz="4" w:space="0" w:color="000000"/>
            </w:tcBorders>
            <w:shd w:val="clear" w:color="auto" w:fill="auto"/>
          </w:tcPr>
          <w:p w14:paraId="5EA05309" w14:textId="77777777" w:rsidR="007D188F" w:rsidRPr="00374B54" w:rsidRDefault="007D188F" w:rsidP="0003423A">
            <w:pPr>
              <w:spacing w:after="0"/>
              <w:rPr>
                <w:lang w:val="el-GR"/>
              </w:rPr>
            </w:pPr>
            <w:r w:rsidRPr="00374B54">
              <w:rPr>
                <w:lang w:val="el-GR"/>
              </w:rPr>
              <w:t xml:space="preserve">2) Ο οικονομικός φορέας μπορεί να χρησιμοποιήσει το ακόλουθο </w:t>
            </w:r>
            <w:r w:rsidRPr="00374B54">
              <w:rPr>
                <w:b/>
                <w:lang w:val="el-GR"/>
              </w:rPr>
              <w:t>τεχνικό προσωπικό ή τις ακόλουθες τεχνικές υπηρεσίες</w:t>
            </w:r>
            <w:r w:rsidRPr="00374B54">
              <w:rPr>
                <w:rStyle w:val="a6"/>
              </w:rPr>
              <w:endnoteReference w:id="41"/>
            </w:r>
            <w:r w:rsidRPr="00374B54">
              <w:rPr>
                <w:lang w:val="el-GR"/>
              </w:rPr>
              <w:t>, ιδίως τους υπεύθυνους για τον έλεγχο της ποιότητας:</w:t>
            </w:r>
          </w:p>
          <w:p w14:paraId="479E7023" w14:textId="77777777" w:rsidR="007D188F" w:rsidRPr="00374B54" w:rsidRDefault="007D188F" w:rsidP="0003423A">
            <w:pPr>
              <w:spacing w:after="0"/>
              <w:rPr>
                <w:lang w:val="el-GR"/>
              </w:rPr>
            </w:pPr>
            <w:r w:rsidRPr="00374B54">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2440CFD3" w14:textId="77777777" w:rsidR="007D188F" w:rsidRPr="00374B54" w:rsidRDefault="007D188F" w:rsidP="0003423A">
            <w:pPr>
              <w:spacing w:after="0"/>
            </w:pPr>
            <w:r w:rsidRPr="00374B54">
              <w:t>[……..........................]</w:t>
            </w:r>
          </w:p>
          <w:p w14:paraId="657194B6" w14:textId="77777777" w:rsidR="007D188F" w:rsidRPr="00374B54" w:rsidRDefault="007D188F" w:rsidP="0003423A">
            <w:pPr>
              <w:spacing w:after="0"/>
            </w:pPr>
          </w:p>
          <w:p w14:paraId="5162F9C2" w14:textId="77777777" w:rsidR="007D188F" w:rsidRPr="00374B54" w:rsidRDefault="007D188F" w:rsidP="0003423A">
            <w:pPr>
              <w:spacing w:after="0"/>
            </w:pPr>
          </w:p>
          <w:p w14:paraId="5D147A0A" w14:textId="77777777" w:rsidR="007D188F" w:rsidRPr="00374B54" w:rsidRDefault="007D188F" w:rsidP="0003423A">
            <w:pPr>
              <w:spacing w:after="0"/>
            </w:pPr>
          </w:p>
          <w:p w14:paraId="759AC76B" w14:textId="77777777" w:rsidR="007D188F" w:rsidRPr="00374B54" w:rsidRDefault="007D188F" w:rsidP="0003423A">
            <w:pPr>
              <w:spacing w:after="0"/>
            </w:pPr>
          </w:p>
          <w:p w14:paraId="4DE14264" w14:textId="77777777" w:rsidR="007D188F" w:rsidRPr="00374B54" w:rsidRDefault="007D188F" w:rsidP="0003423A">
            <w:pPr>
              <w:spacing w:after="0"/>
            </w:pPr>
            <w:r w:rsidRPr="00374B54">
              <w:t>[……]</w:t>
            </w:r>
          </w:p>
        </w:tc>
      </w:tr>
      <w:tr w:rsidR="007D188F" w:rsidRPr="00374B54" w14:paraId="19035C55" w14:textId="77777777" w:rsidTr="0003423A">
        <w:tc>
          <w:tcPr>
            <w:tcW w:w="4479" w:type="dxa"/>
            <w:tcBorders>
              <w:top w:val="single" w:sz="4" w:space="0" w:color="000000"/>
              <w:left w:val="single" w:sz="4" w:space="0" w:color="000000"/>
              <w:bottom w:val="single" w:sz="4" w:space="0" w:color="000000"/>
            </w:tcBorders>
            <w:shd w:val="clear" w:color="auto" w:fill="auto"/>
          </w:tcPr>
          <w:p w14:paraId="4717D877" w14:textId="77777777" w:rsidR="007D188F" w:rsidRPr="00374B54" w:rsidRDefault="007D188F" w:rsidP="0003423A">
            <w:pPr>
              <w:spacing w:after="0"/>
              <w:rPr>
                <w:lang w:val="el-GR"/>
              </w:rPr>
            </w:pPr>
            <w:r w:rsidRPr="00374B54">
              <w:rPr>
                <w:lang w:val="el-GR"/>
              </w:rPr>
              <w:t xml:space="preserve">3) Ο οικονομικός φορέας χρησιμοποιεί τον ακόλουθο </w:t>
            </w:r>
            <w:r w:rsidRPr="00374B54">
              <w:rPr>
                <w:b/>
                <w:lang w:val="el-GR"/>
              </w:rPr>
              <w:t>τεχνικό εξοπλισμό και λαμβάνει τα ακόλουθα μέτρα για την διασφάλιση της ποιότητας</w:t>
            </w:r>
            <w:r w:rsidRPr="00374B54">
              <w:rPr>
                <w:lang w:val="el-GR"/>
              </w:rPr>
              <w:t xml:space="preserve"> και τα </w:t>
            </w:r>
            <w:r w:rsidRPr="00374B54">
              <w:rPr>
                <w:b/>
                <w:lang w:val="el-GR"/>
              </w:rPr>
              <w:t>μέσα μελέτης και έρευνας</w:t>
            </w:r>
            <w:r w:rsidRPr="00374B54">
              <w:rPr>
                <w:lang w:val="el-GR"/>
              </w:rPr>
              <w:t xml:space="preserve"> που διαθέτει είναι τα ακόλουθα: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78D83202" w14:textId="77777777" w:rsidR="007D188F" w:rsidRPr="00374B54" w:rsidRDefault="007D188F" w:rsidP="0003423A">
            <w:pPr>
              <w:spacing w:after="0"/>
            </w:pPr>
            <w:r w:rsidRPr="00374B54">
              <w:t>[……]</w:t>
            </w:r>
          </w:p>
        </w:tc>
      </w:tr>
      <w:tr w:rsidR="007D188F" w:rsidRPr="00374B54" w14:paraId="237F4645" w14:textId="77777777" w:rsidTr="0003423A">
        <w:tc>
          <w:tcPr>
            <w:tcW w:w="4479" w:type="dxa"/>
            <w:tcBorders>
              <w:top w:val="single" w:sz="4" w:space="0" w:color="000000"/>
              <w:left w:val="single" w:sz="4" w:space="0" w:color="000000"/>
              <w:bottom w:val="single" w:sz="4" w:space="0" w:color="000000"/>
            </w:tcBorders>
            <w:shd w:val="clear" w:color="auto" w:fill="auto"/>
          </w:tcPr>
          <w:p w14:paraId="30F9E80B" w14:textId="77777777" w:rsidR="007D188F" w:rsidRPr="00374B54" w:rsidRDefault="007D188F" w:rsidP="0003423A">
            <w:pPr>
              <w:spacing w:after="0"/>
              <w:rPr>
                <w:strike/>
                <w:lang w:val="el-GR"/>
              </w:rPr>
            </w:pPr>
            <w:r w:rsidRPr="00374B54">
              <w:rPr>
                <w:strike/>
                <w:lang w:val="el-GR"/>
              </w:rPr>
              <w:t xml:space="preserve">4) Ο οικονομικός φορέας θα μπορεί να εφαρμόσει τα ακόλουθα συστήματα </w:t>
            </w:r>
            <w:r w:rsidRPr="00374B54">
              <w:rPr>
                <w:b/>
                <w:strike/>
                <w:lang w:val="el-GR"/>
              </w:rPr>
              <w:t>διαχείρισης της αλυσίδας εφοδιασμού</w:t>
            </w:r>
            <w:r w:rsidRPr="00374B54">
              <w:rPr>
                <w:strike/>
                <w:lang w:val="el-GR"/>
              </w:rPr>
              <w:t xml:space="preserve"> και ανίχνευσης κατά την εκτέλεση της σύμβασης: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7E47CC8D" w14:textId="77777777" w:rsidR="007D188F" w:rsidRPr="00374B54" w:rsidRDefault="007D188F" w:rsidP="0003423A">
            <w:pPr>
              <w:spacing w:after="0"/>
              <w:rPr>
                <w:strike/>
              </w:rPr>
            </w:pPr>
            <w:r w:rsidRPr="00374B54">
              <w:rPr>
                <w:strike/>
              </w:rPr>
              <w:t>[....……]</w:t>
            </w:r>
          </w:p>
        </w:tc>
      </w:tr>
      <w:tr w:rsidR="007D188F" w:rsidRPr="00374B54" w14:paraId="13DB8211" w14:textId="77777777" w:rsidTr="0003423A">
        <w:tc>
          <w:tcPr>
            <w:tcW w:w="4479" w:type="dxa"/>
            <w:tcBorders>
              <w:top w:val="single" w:sz="4" w:space="0" w:color="000000"/>
              <w:left w:val="single" w:sz="4" w:space="0" w:color="000000"/>
              <w:bottom w:val="single" w:sz="4" w:space="0" w:color="000000"/>
            </w:tcBorders>
            <w:shd w:val="clear" w:color="auto" w:fill="auto"/>
          </w:tcPr>
          <w:p w14:paraId="64B78115" w14:textId="77777777" w:rsidR="007D188F" w:rsidRPr="00374B54" w:rsidRDefault="007D188F" w:rsidP="0003423A">
            <w:pPr>
              <w:spacing w:after="0"/>
              <w:rPr>
                <w:strike/>
                <w:lang w:val="el-GR"/>
              </w:rPr>
            </w:pPr>
            <w:r w:rsidRPr="00374B54">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EDFEF6C" w14:textId="77777777" w:rsidR="007D188F" w:rsidRPr="00374B54" w:rsidRDefault="007D188F" w:rsidP="0003423A">
            <w:pPr>
              <w:spacing w:after="0"/>
              <w:rPr>
                <w:strike/>
                <w:lang w:val="el-GR"/>
              </w:rPr>
            </w:pPr>
            <w:r w:rsidRPr="00374B54">
              <w:rPr>
                <w:strike/>
                <w:lang w:val="el-GR"/>
              </w:rPr>
              <w:t xml:space="preserve">Ο οικονομικός φορέας </w:t>
            </w:r>
            <w:r w:rsidRPr="00374B54">
              <w:rPr>
                <w:b/>
                <w:strike/>
                <w:lang w:val="el-GR"/>
              </w:rPr>
              <w:t>θα</w:t>
            </w:r>
            <w:r w:rsidRPr="00374B54">
              <w:rPr>
                <w:strike/>
                <w:lang w:val="el-GR"/>
              </w:rPr>
              <w:t xml:space="preserve"> επιτρέπει τη διενέργεια </w:t>
            </w:r>
            <w:r w:rsidRPr="00374B54">
              <w:rPr>
                <w:b/>
                <w:strike/>
                <w:lang w:val="el-GR"/>
              </w:rPr>
              <w:t>ελέγχων</w:t>
            </w:r>
            <w:r w:rsidRPr="00374B54">
              <w:rPr>
                <w:rStyle w:val="a6"/>
                <w:strike/>
              </w:rPr>
              <w:endnoteReference w:id="42"/>
            </w:r>
            <w:r w:rsidRPr="00374B54">
              <w:rPr>
                <w:strike/>
                <w:lang w:val="el-GR"/>
              </w:rPr>
              <w:t xml:space="preserve"> όσον αφορά το </w:t>
            </w:r>
            <w:r w:rsidRPr="00374B54">
              <w:rPr>
                <w:b/>
                <w:strike/>
                <w:lang w:val="el-GR"/>
              </w:rPr>
              <w:t>παραγωγικό δυναμικό</w:t>
            </w:r>
            <w:r w:rsidRPr="00374B54">
              <w:rPr>
                <w:strike/>
                <w:lang w:val="el-GR"/>
              </w:rPr>
              <w:t xml:space="preserve"> ή τις </w:t>
            </w:r>
            <w:r w:rsidRPr="00374B54">
              <w:rPr>
                <w:b/>
                <w:strike/>
                <w:lang w:val="el-GR"/>
              </w:rPr>
              <w:t xml:space="preserve">τεχνικές </w:t>
            </w:r>
            <w:r w:rsidRPr="00374B54">
              <w:rPr>
                <w:b/>
                <w:strike/>
                <w:lang w:val="el-GR"/>
              </w:rPr>
              <w:lastRenderedPageBreak/>
              <w:t>ικανότητες</w:t>
            </w:r>
            <w:r w:rsidRPr="00374B54">
              <w:rPr>
                <w:strike/>
                <w:lang w:val="el-GR"/>
              </w:rPr>
              <w:t xml:space="preserve"> του οικονομικού φορέα και, εφόσον κρίνεται αναγκαίο, όσον αφορά τα </w:t>
            </w:r>
            <w:r w:rsidRPr="00374B54">
              <w:rPr>
                <w:b/>
                <w:strike/>
                <w:lang w:val="el-GR"/>
              </w:rPr>
              <w:t>μέσα μελέτης και έρευνας</w:t>
            </w:r>
            <w:r w:rsidRPr="00374B54">
              <w:rPr>
                <w:strike/>
                <w:lang w:val="el-GR"/>
              </w:rPr>
              <w:t xml:space="preserve"> που αυτός διαθέτει καθώς και τα </w:t>
            </w:r>
            <w:r w:rsidRPr="00374B54">
              <w:rPr>
                <w:b/>
                <w:strike/>
                <w:lang w:val="el-GR"/>
              </w:rPr>
              <w:t>μέτρα που λαμβάνει για τον έλεγχο της ποιότητας;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1FF0F88C" w14:textId="77777777" w:rsidR="007D188F" w:rsidRPr="00374B54" w:rsidRDefault="007D188F" w:rsidP="0003423A">
            <w:pPr>
              <w:snapToGrid w:val="0"/>
              <w:spacing w:after="0"/>
              <w:rPr>
                <w:strike/>
                <w:lang w:val="el-GR"/>
              </w:rPr>
            </w:pPr>
          </w:p>
          <w:p w14:paraId="7A7BE581" w14:textId="77777777" w:rsidR="007D188F" w:rsidRPr="00374B54" w:rsidRDefault="007D188F" w:rsidP="0003423A">
            <w:pPr>
              <w:spacing w:after="0"/>
              <w:rPr>
                <w:strike/>
                <w:lang w:val="el-GR"/>
              </w:rPr>
            </w:pPr>
          </w:p>
          <w:p w14:paraId="7E206D1C" w14:textId="77777777" w:rsidR="007D188F" w:rsidRPr="00374B54" w:rsidRDefault="007D188F" w:rsidP="0003423A">
            <w:pPr>
              <w:spacing w:after="0"/>
              <w:rPr>
                <w:strike/>
                <w:lang w:val="el-GR"/>
              </w:rPr>
            </w:pPr>
          </w:p>
          <w:p w14:paraId="3D06D710" w14:textId="77777777" w:rsidR="007D188F" w:rsidRPr="00374B54" w:rsidRDefault="007D188F" w:rsidP="0003423A">
            <w:pPr>
              <w:spacing w:after="0"/>
              <w:rPr>
                <w:strike/>
                <w:lang w:val="el-GR"/>
              </w:rPr>
            </w:pPr>
          </w:p>
          <w:p w14:paraId="4A755F72" w14:textId="77777777" w:rsidR="007D188F" w:rsidRPr="00374B54" w:rsidRDefault="007D188F" w:rsidP="0003423A">
            <w:pPr>
              <w:spacing w:after="0"/>
              <w:rPr>
                <w:strike/>
              </w:rPr>
            </w:pPr>
            <w:r w:rsidRPr="00374B54">
              <w:rPr>
                <w:strike/>
              </w:rPr>
              <w:t xml:space="preserve">[] Ναι [] </w:t>
            </w:r>
            <w:proofErr w:type="spellStart"/>
            <w:r w:rsidRPr="00374B54">
              <w:rPr>
                <w:strike/>
              </w:rPr>
              <w:t>Όχι</w:t>
            </w:r>
            <w:proofErr w:type="spellEnd"/>
          </w:p>
        </w:tc>
      </w:tr>
      <w:tr w:rsidR="007D188F" w:rsidRPr="00374B54" w14:paraId="22F27F5C" w14:textId="77777777" w:rsidTr="0003423A">
        <w:tc>
          <w:tcPr>
            <w:tcW w:w="4479" w:type="dxa"/>
            <w:tcBorders>
              <w:top w:val="single" w:sz="4" w:space="0" w:color="000000"/>
              <w:left w:val="single" w:sz="4" w:space="0" w:color="000000"/>
              <w:bottom w:val="single" w:sz="4" w:space="0" w:color="000000"/>
            </w:tcBorders>
            <w:shd w:val="clear" w:color="auto" w:fill="auto"/>
          </w:tcPr>
          <w:p w14:paraId="67197DFF" w14:textId="77777777" w:rsidR="007D188F" w:rsidRPr="00B45BD8" w:rsidRDefault="007D188F" w:rsidP="0003423A">
            <w:pPr>
              <w:spacing w:after="0"/>
              <w:rPr>
                <w:lang w:val="el-GR"/>
              </w:rPr>
            </w:pPr>
            <w:r w:rsidRPr="00B45BD8">
              <w:rPr>
                <w:lang w:val="el-GR"/>
              </w:rPr>
              <w:t xml:space="preserve">6) Οι ακόλουθοι </w:t>
            </w:r>
            <w:r w:rsidRPr="00B45BD8">
              <w:rPr>
                <w:b/>
                <w:lang w:val="el-GR"/>
              </w:rPr>
              <w:t>τίτλοι σπουδών και επαγγελματικών προσόντων</w:t>
            </w:r>
            <w:r w:rsidRPr="00B45BD8">
              <w:rPr>
                <w:lang w:val="el-GR"/>
              </w:rPr>
              <w:t xml:space="preserve"> διατίθενται από:</w:t>
            </w:r>
          </w:p>
          <w:p w14:paraId="580385D6" w14:textId="77777777" w:rsidR="007D188F" w:rsidRPr="00374B54" w:rsidRDefault="007D188F" w:rsidP="0003423A">
            <w:pPr>
              <w:spacing w:after="0"/>
              <w:rPr>
                <w:lang w:val="el-GR"/>
              </w:rPr>
            </w:pPr>
            <w:r w:rsidRPr="00B45BD8">
              <w:rPr>
                <w:lang w:val="el-GR"/>
              </w:rPr>
              <w:t xml:space="preserve">α) τον ίδιο τον </w:t>
            </w:r>
            <w:proofErr w:type="spellStart"/>
            <w:r w:rsidRPr="00374B54">
              <w:rPr>
                <w:lang w:val="el-GR"/>
              </w:rPr>
              <w:t>πάροχο</w:t>
            </w:r>
            <w:proofErr w:type="spellEnd"/>
            <w:r w:rsidRPr="00374B54">
              <w:rPr>
                <w:lang w:val="el-GR"/>
              </w:rPr>
              <w:t xml:space="preserve"> υπηρεσιών ή τον εργολάβο,</w:t>
            </w:r>
          </w:p>
          <w:p w14:paraId="1A3259A8" w14:textId="77777777" w:rsidR="007D188F" w:rsidRPr="00374B54" w:rsidRDefault="007D188F" w:rsidP="0003423A">
            <w:pPr>
              <w:spacing w:after="0"/>
              <w:rPr>
                <w:lang w:val="el-GR"/>
              </w:rPr>
            </w:pPr>
            <w:r w:rsidRPr="00374B54">
              <w:rPr>
                <w:b/>
                <w:i/>
                <w:lang w:val="el-GR"/>
              </w:rPr>
              <w:t>και/ή</w:t>
            </w:r>
            <w:r w:rsidRPr="00374B54">
              <w:rPr>
                <w:lang w:val="el-GR"/>
              </w:rPr>
              <w:t xml:space="preserve"> (ανάλογα με τις απαιτήσεις που ορίζονται στη σχετική πρόσκληση ή διακήρυξη ή στα έγγραφα της σύμβασης)</w:t>
            </w:r>
          </w:p>
          <w:p w14:paraId="18A63FA0" w14:textId="77777777" w:rsidR="007D188F" w:rsidRPr="00374B54" w:rsidRDefault="007D188F" w:rsidP="0003423A">
            <w:pPr>
              <w:spacing w:after="0"/>
              <w:rPr>
                <w:lang w:val="el-GR"/>
              </w:rPr>
            </w:pPr>
            <w:r w:rsidRPr="00374B54">
              <w:rPr>
                <w:lang w:val="el-GR"/>
              </w:rPr>
              <w:t>β) τα διευθυντικά στελέχη του:</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3CE39C71" w14:textId="77777777" w:rsidR="007D188F" w:rsidRPr="00374B54" w:rsidRDefault="007D188F" w:rsidP="0003423A">
            <w:pPr>
              <w:snapToGrid w:val="0"/>
              <w:spacing w:after="0"/>
              <w:rPr>
                <w:lang w:val="el-GR"/>
              </w:rPr>
            </w:pPr>
          </w:p>
          <w:p w14:paraId="02F56130" w14:textId="77777777" w:rsidR="007D188F" w:rsidRPr="00374B54" w:rsidRDefault="007D188F" w:rsidP="0003423A">
            <w:pPr>
              <w:spacing w:after="0"/>
              <w:rPr>
                <w:lang w:val="el-GR"/>
              </w:rPr>
            </w:pPr>
          </w:p>
          <w:p w14:paraId="1A9E2284" w14:textId="77777777" w:rsidR="007D188F" w:rsidRPr="00374B54" w:rsidRDefault="007D188F" w:rsidP="0003423A">
            <w:pPr>
              <w:spacing w:after="0"/>
            </w:pPr>
            <w:proofErr w:type="gramStart"/>
            <w:r w:rsidRPr="00374B54">
              <w:t>α)[</w:t>
            </w:r>
            <w:proofErr w:type="gramEnd"/>
            <w:r w:rsidRPr="00374B54">
              <w:t>......................................……]</w:t>
            </w:r>
          </w:p>
          <w:p w14:paraId="3F9EDEA6" w14:textId="77777777" w:rsidR="007D188F" w:rsidRPr="00374B54" w:rsidRDefault="007D188F" w:rsidP="0003423A">
            <w:pPr>
              <w:spacing w:after="0"/>
            </w:pPr>
          </w:p>
          <w:p w14:paraId="4CD055BA" w14:textId="77777777" w:rsidR="007D188F" w:rsidRPr="00374B54" w:rsidRDefault="007D188F" w:rsidP="0003423A">
            <w:pPr>
              <w:spacing w:after="0"/>
            </w:pPr>
          </w:p>
          <w:p w14:paraId="6F75AF16" w14:textId="77777777" w:rsidR="007D188F" w:rsidRPr="00374B54" w:rsidRDefault="007D188F" w:rsidP="0003423A">
            <w:pPr>
              <w:spacing w:after="0"/>
            </w:pPr>
          </w:p>
          <w:p w14:paraId="10CADC20" w14:textId="77777777" w:rsidR="007D188F" w:rsidRPr="00374B54" w:rsidRDefault="007D188F" w:rsidP="0003423A">
            <w:pPr>
              <w:spacing w:after="0"/>
            </w:pPr>
          </w:p>
          <w:p w14:paraId="516B784A" w14:textId="77777777" w:rsidR="007D188F" w:rsidRPr="00374B54" w:rsidRDefault="007D188F" w:rsidP="0003423A">
            <w:pPr>
              <w:spacing w:after="0"/>
            </w:pPr>
            <w:r w:rsidRPr="00374B54">
              <w:t>β) [……]</w:t>
            </w:r>
          </w:p>
        </w:tc>
      </w:tr>
      <w:tr w:rsidR="007D188F" w:rsidRPr="00374B54" w14:paraId="3FF245DE" w14:textId="77777777" w:rsidTr="0003423A">
        <w:tc>
          <w:tcPr>
            <w:tcW w:w="4479" w:type="dxa"/>
            <w:tcBorders>
              <w:top w:val="single" w:sz="4" w:space="0" w:color="000000"/>
              <w:left w:val="single" w:sz="4" w:space="0" w:color="000000"/>
              <w:bottom w:val="single" w:sz="4" w:space="0" w:color="000000"/>
            </w:tcBorders>
            <w:shd w:val="clear" w:color="auto" w:fill="auto"/>
          </w:tcPr>
          <w:p w14:paraId="4C0CA30B" w14:textId="77777777" w:rsidR="007D188F" w:rsidRPr="00374B54" w:rsidRDefault="007D188F" w:rsidP="0003423A">
            <w:pPr>
              <w:spacing w:after="0"/>
              <w:rPr>
                <w:lang w:val="el-GR"/>
              </w:rPr>
            </w:pPr>
            <w:r w:rsidRPr="00374B54">
              <w:rPr>
                <w:lang w:val="el-GR"/>
              </w:rPr>
              <w:t xml:space="preserve">7) Ο οικονομικός φορέας θα μπορεί να εφαρμόζει τα ακόλουθα </w:t>
            </w:r>
            <w:r w:rsidRPr="00374B54">
              <w:rPr>
                <w:b/>
                <w:lang w:val="el-GR"/>
              </w:rPr>
              <w:t>μέτρα περιβαλλοντικής διαχείρισης</w:t>
            </w:r>
            <w:r w:rsidRPr="00374B54">
              <w:rPr>
                <w:lang w:val="el-GR"/>
              </w:rPr>
              <w:t xml:space="preserve"> κατά την εκτέλεση της σύμβασης: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1BD7C6CC" w14:textId="77777777" w:rsidR="007D188F" w:rsidRPr="00374B54" w:rsidRDefault="007D188F" w:rsidP="0003423A">
            <w:pPr>
              <w:spacing w:after="0"/>
            </w:pPr>
            <w:r w:rsidRPr="00374B54">
              <w:t>[……]</w:t>
            </w:r>
          </w:p>
        </w:tc>
      </w:tr>
      <w:tr w:rsidR="007D188F" w:rsidRPr="00374B54" w14:paraId="7E58EDC3" w14:textId="77777777" w:rsidTr="0003423A">
        <w:trPr>
          <w:trHeight w:val="2683"/>
        </w:trPr>
        <w:tc>
          <w:tcPr>
            <w:tcW w:w="4479" w:type="dxa"/>
            <w:tcBorders>
              <w:top w:val="single" w:sz="4" w:space="0" w:color="000000"/>
              <w:left w:val="single" w:sz="4" w:space="0" w:color="000000"/>
              <w:bottom w:val="single" w:sz="4" w:space="0" w:color="000000"/>
            </w:tcBorders>
            <w:shd w:val="clear" w:color="auto" w:fill="auto"/>
          </w:tcPr>
          <w:p w14:paraId="4C6F339C" w14:textId="77777777" w:rsidR="007D188F" w:rsidRPr="00374B54" w:rsidRDefault="007D188F" w:rsidP="0003423A">
            <w:pPr>
              <w:spacing w:after="0"/>
              <w:rPr>
                <w:strike/>
                <w:lang w:val="el-GR"/>
              </w:rPr>
            </w:pPr>
            <w:r w:rsidRPr="00374B54">
              <w:rPr>
                <w:strike/>
                <w:lang w:val="el-GR"/>
              </w:rPr>
              <w:t xml:space="preserve">8) Το </w:t>
            </w:r>
            <w:r w:rsidRPr="00374B54">
              <w:rPr>
                <w:b/>
                <w:bCs/>
                <w:strike/>
                <w:lang w:val="el-GR"/>
              </w:rPr>
              <w:t xml:space="preserve">μέσο ετήσιο εργατοϋπαλληλικό δυναμικό </w:t>
            </w:r>
            <w:r w:rsidRPr="00374B54">
              <w:rPr>
                <w:strike/>
                <w:lang w:val="el-GR"/>
              </w:rPr>
              <w:t xml:space="preserve">του οικονομικού φορέα και ο αριθμός των διευθυντικών στελεχών του κατά τα τελευταία τρία έτη ήταν τα εξής: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11BB8F8" w14:textId="77777777" w:rsidR="007D188F" w:rsidRPr="00374B54" w:rsidRDefault="007D188F" w:rsidP="0003423A">
            <w:pPr>
              <w:spacing w:after="0"/>
              <w:rPr>
                <w:strike/>
                <w:lang w:val="el-GR"/>
              </w:rPr>
            </w:pPr>
            <w:r w:rsidRPr="00374B54">
              <w:rPr>
                <w:strike/>
                <w:lang w:val="el-GR"/>
              </w:rPr>
              <w:t xml:space="preserve">Έτος, μέσο ετήσιο εργατοϋπαλληλικό προσωπικό: </w:t>
            </w:r>
          </w:p>
          <w:p w14:paraId="7F93DF00" w14:textId="77777777" w:rsidR="007D188F" w:rsidRPr="00374B54" w:rsidRDefault="007D188F" w:rsidP="0003423A">
            <w:pPr>
              <w:spacing w:after="0"/>
              <w:rPr>
                <w:strike/>
              </w:rPr>
            </w:pPr>
            <w:r w:rsidRPr="00374B54">
              <w:rPr>
                <w:strike/>
              </w:rPr>
              <w:t xml:space="preserve">[........], [.........] </w:t>
            </w:r>
          </w:p>
          <w:p w14:paraId="66DF0C31" w14:textId="77777777" w:rsidR="007D188F" w:rsidRPr="00374B54" w:rsidRDefault="007D188F" w:rsidP="0003423A">
            <w:pPr>
              <w:spacing w:after="0"/>
              <w:rPr>
                <w:strike/>
              </w:rPr>
            </w:pPr>
            <w:r w:rsidRPr="00374B54">
              <w:rPr>
                <w:strike/>
              </w:rPr>
              <w:t xml:space="preserve">[........], [.........] </w:t>
            </w:r>
          </w:p>
          <w:p w14:paraId="15E3A41F" w14:textId="77777777" w:rsidR="007D188F" w:rsidRPr="00374B54" w:rsidRDefault="007D188F" w:rsidP="0003423A">
            <w:pPr>
              <w:spacing w:after="0"/>
              <w:rPr>
                <w:strike/>
              </w:rPr>
            </w:pPr>
            <w:r w:rsidRPr="00374B54">
              <w:rPr>
                <w:strike/>
              </w:rPr>
              <w:t xml:space="preserve">[........], [.........] </w:t>
            </w:r>
          </w:p>
          <w:p w14:paraId="591BF773" w14:textId="77777777" w:rsidR="007D188F" w:rsidRPr="00374B54" w:rsidRDefault="007D188F" w:rsidP="0003423A">
            <w:pPr>
              <w:spacing w:after="0"/>
              <w:rPr>
                <w:strike/>
              </w:rPr>
            </w:pPr>
            <w:proofErr w:type="spellStart"/>
            <w:r w:rsidRPr="00374B54">
              <w:rPr>
                <w:strike/>
              </w:rPr>
              <w:t>Έτος</w:t>
            </w:r>
            <w:proofErr w:type="spellEnd"/>
            <w:r w:rsidRPr="00374B54">
              <w:rPr>
                <w:strike/>
              </w:rPr>
              <w:t>, α</w:t>
            </w:r>
            <w:proofErr w:type="spellStart"/>
            <w:r w:rsidRPr="00374B54">
              <w:rPr>
                <w:strike/>
              </w:rPr>
              <w:t>ριθμός</w:t>
            </w:r>
            <w:proofErr w:type="spellEnd"/>
            <w:r w:rsidRPr="00374B54">
              <w:rPr>
                <w:strike/>
              </w:rPr>
              <w:t xml:space="preserve"> </w:t>
            </w:r>
            <w:proofErr w:type="spellStart"/>
            <w:r w:rsidRPr="00374B54">
              <w:rPr>
                <w:strike/>
              </w:rPr>
              <w:t>διευθυντικών</w:t>
            </w:r>
            <w:proofErr w:type="spellEnd"/>
            <w:r w:rsidRPr="00374B54">
              <w:rPr>
                <w:strike/>
              </w:rPr>
              <w:t xml:space="preserve"> </w:t>
            </w:r>
            <w:proofErr w:type="spellStart"/>
            <w:r w:rsidRPr="00374B54">
              <w:rPr>
                <w:strike/>
              </w:rPr>
              <w:t>στελεχών</w:t>
            </w:r>
            <w:proofErr w:type="spellEnd"/>
            <w:r w:rsidRPr="00374B54">
              <w:rPr>
                <w:strike/>
              </w:rPr>
              <w:t>:</w:t>
            </w:r>
          </w:p>
          <w:p w14:paraId="20F0EDD7" w14:textId="77777777" w:rsidR="007D188F" w:rsidRPr="00374B54" w:rsidRDefault="007D188F" w:rsidP="0003423A">
            <w:pPr>
              <w:spacing w:after="0"/>
              <w:rPr>
                <w:strike/>
              </w:rPr>
            </w:pPr>
            <w:r w:rsidRPr="00374B54">
              <w:rPr>
                <w:strike/>
              </w:rPr>
              <w:t xml:space="preserve">[........], [.........] </w:t>
            </w:r>
          </w:p>
          <w:p w14:paraId="55E11CA2" w14:textId="77777777" w:rsidR="007D188F" w:rsidRPr="00374B54" w:rsidRDefault="007D188F" w:rsidP="0003423A">
            <w:pPr>
              <w:spacing w:after="0"/>
              <w:rPr>
                <w:strike/>
              </w:rPr>
            </w:pPr>
            <w:r w:rsidRPr="00374B54">
              <w:rPr>
                <w:strike/>
              </w:rPr>
              <w:t xml:space="preserve">[........], [.........] </w:t>
            </w:r>
          </w:p>
          <w:p w14:paraId="3814504A" w14:textId="77777777" w:rsidR="007D188F" w:rsidRPr="00374B54" w:rsidRDefault="007D188F" w:rsidP="0003423A">
            <w:pPr>
              <w:spacing w:after="0"/>
              <w:rPr>
                <w:strike/>
              </w:rPr>
            </w:pPr>
            <w:r w:rsidRPr="00374B54">
              <w:rPr>
                <w:strike/>
              </w:rPr>
              <w:t xml:space="preserve">[........], [.........] </w:t>
            </w:r>
          </w:p>
        </w:tc>
      </w:tr>
      <w:tr w:rsidR="007D188F" w:rsidRPr="00374B54" w14:paraId="588D63C8" w14:textId="77777777" w:rsidTr="0003423A">
        <w:tc>
          <w:tcPr>
            <w:tcW w:w="4479" w:type="dxa"/>
            <w:tcBorders>
              <w:left w:val="single" w:sz="4" w:space="0" w:color="000000"/>
              <w:bottom w:val="single" w:sz="4" w:space="0" w:color="000000"/>
            </w:tcBorders>
            <w:shd w:val="clear" w:color="auto" w:fill="auto"/>
          </w:tcPr>
          <w:p w14:paraId="34A64B99" w14:textId="77777777" w:rsidR="007D188F" w:rsidRPr="00374B54" w:rsidRDefault="007D188F" w:rsidP="0003423A">
            <w:pPr>
              <w:spacing w:after="0"/>
              <w:rPr>
                <w:lang w:val="el-GR"/>
              </w:rPr>
            </w:pPr>
            <w:r w:rsidRPr="00374B54">
              <w:rPr>
                <w:lang w:val="el-GR"/>
              </w:rPr>
              <w:t xml:space="preserve">9) Ο οικονομικός φορέας θα έχει στη διάθεσή του τα ακόλουθα </w:t>
            </w:r>
            <w:r w:rsidRPr="00374B54">
              <w:rPr>
                <w:b/>
                <w:lang w:val="el-GR"/>
              </w:rPr>
              <w:t xml:space="preserve">μηχανήματα, εγκαταστάσεις και τεχνικό εξοπλισμό </w:t>
            </w:r>
            <w:r w:rsidRPr="00374B54">
              <w:rPr>
                <w:lang w:val="el-GR"/>
              </w:rPr>
              <w:t>για την εκτέλεση της σύμβασης:</w:t>
            </w:r>
          </w:p>
        </w:tc>
        <w:tc>
          <w:tcPr>
            <w:tcW w:w="7712" w:type="dxa"/>
            <w:tcBorders>
              <w:left w:val="single" w:sz="4" w:space="0" w:color="000000"/>
              <w:bottom w:val="single" w:sz="4" w:space="0" w:color="000000"/>
              <w:right w:val="single" w:sz="4" w:space="0" w:color="000000"/>
            </w:tcBorders>
            <w:shd w:val="clear" w:color="auto" w:fill="auto"/>
          </w:tcPr>
          <w:p w14:paraId="6AAF0CDD" w14:textId="77777777" w:rsidR="007D188F" w:rsidRPr="00374B54" w:rsidRDefault="007D188F" w:rsidP="0003423A">
            <w:pPr>
              <w:spacing w:after="0"/>
            </w:pPr>
            <w:r w:rsidRPr="00374B54">
              <w:t>[……]</w:t>
            </w:r>
          </w:p>
        </w:tc>
      </w:tr>
      <w:tr w:rsidR="007D188F" w:rsidRPr="00374B54" w14:paraId="02565A9B" w14:textId="77777777" w:rsidTr="0003423A">
        <w:tc>
          <w:tcPr>
            <w:tcW w:w="4479" w:type="dxa"/>
            <w:tcBorders>
              <w:top w:val="single" w:sz="4" w:space="0" w:color="000000"/>
              <w:left w:val="single" w:sz="4" w:space="0" w:color="000000"/>
              <w:bottom w:val="single" w:sz="4" w:space="0" w:color="000000"/>
            </w:tcBorders>
            <w:shd w:val="clear" w:color="auto" w:fill="auto"/>
          </w:tcPr>
          <w:p w14:paraId="4339E645" w14:textId="77777777" w:rsidR="007D188F" w:rsidRPr="00374B54" w:rsidRDefault="007D188F" w:rsidP="0003423A">
            <w:pPr>
              <w:spacing w:after="0"/>
              <w:rPr>
                <w:lang w:val="el-GR"/>
              </w:rPr>
            </w:pPr>
            <w:r w:rsidRPr="00374B54">
              <w:rPr>
                <w:lang w:val="el-GR"/>
              </w:rPr>
              <w:t xml:space="preserve">10) Ο οικονομικός φορέας </w:t>
            </w:r>
            <w:r w:rsidRPr="00374B54">
              <w:rPr>
                <w:b/>
                <w:lang w:val="el-GR"/>
              </w:rPr>
              <w:t>προτίθεται, να αναθέσει σε τρίτους υπό μορφή υπεργολαβίας</w:t>
            </w:r>
            <w:r w:rsidRPr="00374B54">
              <w:rPr>
                <w:rStyle w:val="a6"/>
              </w:rPr>
              <w:endnoteReference w:id="43"/>
            </w:r>
            <w:r w:rsidRPr="00374B54">
              <w:rPr>
                <w:lang w:val="el-GR"/>
              </w:rPr>
              <w:t xml:space="preserve"> το ακόλουθο</w:t>
            </w:r>
            <w:r w:rsidRPr="00374B54">
              <w:rPr>
                <w:b/>
                <w:lang w:val="el-GR"/>
              </w:rPr>
              <w:t xml:space="preserve"> τμήμα (δηλ. ποσοστό)</w:t>
            </w:r>
            <w:r w:rsidRPr="00374B54">
              <w:rPr>
                <w:lang w:val="el-GR"/>
              </w:rPr>
              <w:t xml:space="preserve"> της σύμβασης: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1F43AD26" w14:textId="77777777" w:rsidR="007D188F" w:rsidRPr="00374B54" w:rsidRDefault="007D188F" w:rsidP="0003423A">
            <w:pPr>
              <w:spacing w:after="0"/>
            </w:pPr>
            <w:r w:rsidRPr="00374B54">
              <w:t>[....……]</w:t>
            </w:r>
          </w:p>
        </w:tc>
      </w:tr>
      <w:tr w:rsidR="007D188F" w:rsidRPr="00BB1DB8" w14:paraId="1EC0567D" w14:textId="77777777" w:rsidTr="0003423A">
        <w:tc>
          <w:tcPr>
            <w:tcW w:w="4479" w:type="dxa"/>
            <w:tcBorders>
              <w:top w:val="single" w:sz="4" w:space="0" w:color="000000"/>
              <w:left w:val="single" w:sz="4" w:space="0" w:color="000000"/>
              <w:bottom w:val="single" w:sz="4" w:space="0" w:color="000000"/>
            </w:tcBorders>
            <w:shd w:val="clear" w:color="auto" w:fill="auto"/>
          </w:tcPr>
          <w:p w14:paraId="45DEB0F1" w14:textId="77777777" w:rsidR="007D188F" w:rsidRPr="00374B54" w:rsidRDefault="007D188F" w:rsidP="0003423A">
            <w:pPr>
              <w:spacing w:after="0"/>
              <w:rPr>
                <w:strike/>
                <w:lang w:val="el-GR"/>
              </w:rPr>
            </w:pPr>
            <w:r w:rsidRPr="00B45BD8">
              <w:rPr>
                <w:strike/>
                <w:lang w:val="el-GR"/>
              </w:rPr>
              <w:t xml:space="preserve">11) Για </w:t>
            </w:r>
            <w:r w:rsidRPr="00B45BD8">
              <w:rPr>
                <w:b/>
                <w:i/>
                <w:strike/>
                <w:lang w:val="el-GR"/>
              </w:rPr>
              <w:t xml:space="preserve">δημόσιες συμβάσεις προμηθειών </w:t>
            </w:r>
            <w:r w:rsidRPr="00374B54">
              <w:rPr>
                <w:strike/>
                <w:lang w:val="el-GR"/>
              </w:rPr>
              <w:t>:</w:t>
            </w:r>
          </w:p>
          <w:p w14:paraId="0B36F615" w14:textId="77777777" w:rsidR="007D188F" w:rsidRPr="00374B54" w:rsidRDefault="007D188F" w:rsidP="0003423A">
            <w:pPr>
              <w:spacing w:after="0"/>
              <w:rPr>
                <w:strike/>
                <w:lang w:val="el-GR"/>
              </w:rPr>
            </w:pPr>
            <w:r w:rsidRPr="00374B54">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68B36A7" w14:textId="77777777" w:rsidR="007D188F" w:rsidRPr="00374B54" w:rsidRDefault="007D188F" w:rsidP="0003423A">
            <w:pPr>
              <w:spacing w:after="0"/>
              <w:rPr>
                <w:strike/>
                <w:lang w:val="el-GR"/>
              </w:rPr>
            </w:pPr>
            <w:r w:rsidRPr="00374B54">
              <w:rPr>
                <w:strike/>
                <w:lang w:val="el-GR"/>
              </w:rPr>
              <w:t>Κατά περίπτωση, ο οικονομικός φορέας δηλώνει περαιτέρω ότι θα προσκομίσει τα απαιτούμενα πιστοποιητικά γνησιότητας.</w:t>
            </w:r>
          </w:p>
          <w:p w14:paraId="35BC9942" w14:textId="77777777" w:rsidR="007D188F" w:rsidRPr="00374B54" w:rsidRDefault="007D188F" w:rsidP="0003423A">
            <w:pPr>
              <w:spacing w:after="0"/>
              <w:rPr>
                <w:strike/>
                <w:lang w:val="el-GR"/>
              </w:rPr>
            </w:pPr>
            <w:r w:rsidRPr="00374B54">
              <w:rPr>
                <w:i/>
                <w:strike/>
                <w:lang w:val="el-GR"/>
              </w:rPr>
              <w:t>Εάν η σχετική τεκμηρίωση διατίθεται ηλεκτρονικά, αναφέρετε:</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1F5044BB" w14:textId="77777777" w:rsidR="007D188F" w:rsidRPr="00374B54" w:rsidRDefault="007D188F" w:rsidP="0003423A">
            <w:pPr>
              <w:snapToGrid w:val="0"/>
              <w:spacing w:after="0"/>
              <w:rPr>
                <w:strike/>
                <w:lang w:val="el-GR"/>
              </w:rPr>
            </w:pPr>
          </w:p>
          <w:p w14:paraId="656985E9" w14:textId="77777777" w:rsidR="007D188F" w:rsidRPr="00374B54" w:rsidRDefault="007D188F" w:rsidP="0003423A">
            <w:pPr>
              <w:spacing w:after="0"/>
              <w:rPr>
                <w:strike/>
                <w:lang w:val="el-GR"/>
              </w:rPr>
            </w:pPr>
            <w:r w:rsidRPr="00374B54">
              <w:rPr>
                <w:strike/>
                <w:lang w:val="el-GR"/>
              </w:rPr>
              <w:t>[] Ναι [] Όχι</w:t>
            </w:r>
          </w:p>
          <w:p w14:paraId="1C431C88" w14:textId="77777777" w:rsidR="007D188F" w:rsidRPr="00374B54" w:rsidRDefault="007D188F" w:rsidP="0003423A">
            <w:pPr>
              <w:spacing w:after="0"/>
              <w:rPr>
                <w:strike/>
                <w:lang w:val="el-GR"/>
              </w:rPr>
            </w:pPr>
          </w:p>
          <w:p w14:paraId="55AA3B90" w14:textId="77777777" w:rsidR="007D188F" w:rsidRPr="00374B54" w:rsidRDefault="007D188F" w:rsidP="0003423A">
            <w:pPr>
              <w:spacing w:after="0"/>
              <w:rPr>
                <w:strike/>
                <w:lang w:val="el-GR"/>
              </w:rPr>
            </w:pPr>
          </w:p>
          <w:p w14:paraId="7EBBD8F4" w14:textId="77777777" w:rsidR="007D188F" w:rsidRPr="00374B54" w:rsidRDefault="007D188F" w:rsidP="0003423A">
            <w:pPr>
              <w:spacing w:after="0"/>
              <w:rPr>
                <w:strike/>
                <w:lang w:val="el-GR"/>
              </w:rPr>
            </w:pPr>
          </w:p>
          <w:p w14:paraId="077EFA16" w14:textId="77777777" w:rsidR="007D188F" w:rsidRPr="00374B54" w:rsidRDefault="007D188F" w:rsidP="0003423A">
            <w:pPr>
              <w:spacing w:after="0"/>
              <w:rPr>
                <w:strike/>
                <w:lang w:val="el-GR"/>
              </w:rPr>
            </w:pPr>
          </w:p>
          <w:p w14:paraId="2D4CD1C5" w14:textId="77777777" w:rsidR="007D188F" w:rsidRPr="00374B54" w:rsidRDefault="007D188F" w:rsidP="0003423A">
            <w:pPr>
              <w:spacing w:after="0"/>
              <w:rPr>
                <w:strike/>
                <w:lang w:val="el-GR"/>
              </w:rPr>
            </w:pPr>
          </w:p>
          <w:p w14:paraId="771839BF" w14:textId="77777777" w:rsidR="007D188F" w:rsidRPr="00374B54" w:rsidRDefault="007D188F" w:rsidP="0003423A">
            <w:pPr>
              <w:spacing w:after="0"/>
              <w:rPr>
                <w:strike/>
                <w:lang w:val="el-GR"/>
              </w:rPr>
            </w:pPr>
            <w:r w:rsidRPr="00374B54">
              <w:rPr>
                <w:strike/>
                <w:lang w:val="el-GR"/>
              </w:rPr>
              <w:t>[] Ναι [] Όχι</w:t>
            </w:r>
          </w:p>
          <w:p w14:paraId="776C43A7" w14:textId="77777777" w:rsidR="007D188F" w:rsidRPr="00374B54" w:rsidRDefault="007D188F" w:rsidP="0003423A">
            <w:pPr>
              <w:spacing w:after="0"/>
              <w:rPr>
                <w:i/>
                <w:strike/>
                <w:lang w:val="el-GR"/>
              </w:rPr>
            </w:pPr>
          </w:p>
          <w:p w14:paraId="0F6C53D5" w14:textId="77777777" w:rsidR="007D188F" w:rsidRPr="00374B54" w:rsidRDefault="007D188F" w:rsidP="0003423A">
            <w:pPr>
              <w:spacing w:after="0"/>
              <w:rPr>
                <w:i/>
                <w:strike/>
                <w:lang w:val="el-GR"/>
              </w:rPr>
            </w:pPr>
          </w:p>
          <w:p w14:paraId="49D8D716" w14:textId="77777777" w:rsidR="007D188F" w:rsidRPr="00374B54" w:rsidRDefault="007D188F" w:rsidP="0003423A">
            <w:pPr>
              <w:spacing w:after="0"/>
              <w:rPr>
                <w:strike/>
                <w:lang w:val="el-GR"/>
              </w:rPr>
            </w:pPr>
            <w:r w:rsidRPr="00374B54">
              <w:rPr>
                <w:i/>
                <w:strike/>
                <w:lang w:val="el-GR"/>
              </w:rPr>
              <w:t>(διαδικτυακή διεύθυνση, αρχή ή φορέας έκδοσης, επακριβή στοιχεία αναφοράς των εγγράφων): [……][……][……]</w:t>
            </w:r>
          </w:p>
        </w:tc>
      </w:tr>
      <w:tr w:rsidR="007D188F" w:rsidRPr="00BB1DB8" w14:paraId="7F335165" w14:textId="77777777" w:rsidTr="0003423A">
        <w:tc>
          <w:tcPr>
            <w:tcW w:w="4479" w:type="dxa"/>
            <w:tcBorders>
              <w:top w:val="single" w:sz="4" w:space="0" w:color="000000"/>
              <w:left w:val="single" w:sz="4" w:space="0" w:color="000000"/>
              <w:bottom w:val="single" w:sz="4" w:space="0" w:color="000000"/>
            </w:tcBorders>
            <w:shd w:val="clear" w:color="auto" w:fill="auto"/>
          </w:tcPr>
          <w:p w14:paraId="53C2B7AD" w14:textId="77777777" w:rsidR="007D188F" w:rsidRPr="00374B54" w:rsidRDefault="007D188F" w:rsidP="0003423A">
            <w:pPr>
              <w:spacing w:after="0"/>
              <w:rPr>
                <w:lang w:val="el-GR"/>
              </w:rPr>
            </w:pPr>
            <w:r w:rsidRPr="00B45BD8">
              <w:rPr>
                <w:lang w:val="el-GR"/>
              </w:rPr>
              <w:t xml:space="preserve">12) Για </w:t>
            </w:r>
            <w:r w:rsidRPr="00B45BD8">
              <w:rPr>
                <w:b/>
                <w:i/>
                <w:lang w:val="el-GR"/>
              </w:rPr>
              <w:t>δημόσιες συμβάσεις προμηθειών</w:t>
            </w:r>
            <w:r w:rsidRPr="00B45BD8">
              <w:rPr>
                <w:lang w:val="el-GR"/>
              </w:rPr>
              <w:t>:</w:t>
            </w:r>
          </w:p>
          <w:p w14:paraId="700D3F83" w14:textId="77777777" w:rsidR="007D188F" w:rsidRPr="00374B54" w:rsidRDefault="007D188F" w:rsidP="0003423A">
            <w:pPr>
              <w:spacing w:after="0"/>
              <w:rPr>
                <w:lang w:val="el-GR"/>
              </w:rPr>
            </w:pPr>
            <w:r w:rsidRPr="00374B54">
              <w:rPr>
                <w:lang w:val="el-GR"/>
              </w:rPr>
              <w:t xml:space="preserve">Μπορεί ο οικονομικός φορέας να προσκομίσει τα απαιτούμενα </w:t>
            </w:r>
            <w:r w:rsidRPr="00374B54">
              <w:rPr>
                <w:b/>
                <w:lang w:val="el-GR"/>
              </w:rPr>
              <w:t>πιστοποιητικά</w:t>
            </w:r>
            <w:r w:rsidRPr="00374B54">
              <w:rPr>
                <w:lang w:val="el-GR"/>
              </w:rPr>
              <w:t xml:space="preserve"> που έχουν εκδοθεί από επίσημα </w:t>
            </w:r>
            <w:r w:rsidRPr="00374B54">
              <w:rPr>
                <w:b/>
                <w:lang w:val="el-GR"/>
              </w:rPr>
              <w:t>ινστιτούτα ελέγχου ποιότητας</w:t>
            </w:r>
            <w:r w:rsidRPr="00374B54">
              <w:rPr>
                <w:lang w:val="el-GR"/>
              </w:rPr>
              <w:t xml:space="preserve"> ή υπηρεσίες αναγνωρισμένων </w:t>
            </w:r>
            <w:r w:rsidRPr="00374B54">
              <w:rPr>
                <w:lang w:val="el-GR"/>
              </w:rPr>
              <w:lastRenderedPageBreak/>
              <w:t xml:space="preserve">ικανοτήτων, με τα οποία βεβαιώνεται η </w:t>
            </w:r>
            <w:proofErr w:type="spellStart"/>
            <w:r w:rsidRPr="00374B54">
              <w:rPr>
                <w:lang w:val="el-GR"/>
              </w:rPr>
              <w:t>καταλληλότητα</w:t>
            </w:r>
            <w:proofErr w:type="spellEnd"/>
            <w:r w:rsidRPr="00374B54">
              <w:rPr>
                <w:lang w:val="el-GR"/>
              </w:rPr>
              <w:t xml:space="preserve"> των προϊόντων, </w:t>
            </w:r>
            <w:proofErr w:type="spellStart"/>
            <w:r w:rsidRPr="00374B54">
              <w:rPr>
                <w:lang w:val="el-GR"/>
              </w:rPr>
              <w:t>επαληθευόμενη</w:t>
            </w:r>
            <w:proofErr w:type="spellEnd"/>
            <w:r w:rsidRPr="00374B54">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74A725C" w14:textId="77777777" w:rsidR="007D188F" w:rsidRPr="00374B54" w:rsidRDefault="007D188F" w:rsidP="0003423A">
            <w:pPr>
              <w:spacing w:after="0"/>
              <w:rPr>
                <w:lang w:val="el-GR"/>
              </w:rPr>
            </w:pPr>
            <w:r w:rsidRPr="00374B54">
              <w:rPr>
                <w:b/>
                <w:lang w:val="el-GR"/>
              </w:rPr>
              <w:t>Εάν όχι</w:t>
            </w:r>
            <w:r w:rsidRPr="00374B54">
              <w:rPr>
                <w:lang w:val="el-GR"/>
              </w:rPr>
              <w:t>, εξηγήστε τους λόγους και αναφέρετε ποια άλλα αποδεικτικά μέσα μπορούν να προσκομιστούν:</w:t>
            </w:r>
          </w:p>
          <w:p w14:paraId="0E12114F" w14:textId="77777777" w:rsidR="007D188F" w:rsidRPr="00374B54" w:rsidRDefault="007D188F" w:rsidP="0003423A">
            <w:pPr>
              <w:spacing w:after="0"/>
              <w:rPr>
                <w:lang w:val="el-GR"/>
              </w:rPr>
            </w:pPr>
            <w:r w:rsidRPr="00374B54">
              <w:rPr>
                <w:i/>
                <w:lang w:val="el-GR"/>
              </w:rPr>
              <w:t>Εάν η σχετική τεκμηρίωση διατίθεται ηλεκτρονικά, αναφέρετε:</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62ECE07" w14:textId="77777777" w:rsidR="007D188F" w:rsidRPr="00374B54" w:rsidRDefault="007D188F" w:rsidP="0003423A">
            <w:pPr>
              <w:snapToGrid w:val="0"/>
              <w:spacing w:after="0"/>
              <w:rPr>
                <w:lang w:val="el-GR"/>
              </w:rPr>
            </w:pPr>
          </w:p>
          <w:p w14:paraId="2CA2C394" w14:textId="77777777" w:rsidR="007D188F" w:rsidRPr="00374B54" w:rsidRDefault="007D188F" w:rsidP="0003423A">
            <w:pPr>
              <w:spacing w:after="0"/>
              <w:rPr>
                <w:lang w:val="el-GR"/>
              </w:rPr>
            </w:pPr>
            <w:r w:rsidRPr="00374B54">
              <w:rPr>
                <w:lang w:val="el-GR"/>
              </w:rPr>
              <w:t>[] Ναι [] Όχι</w:t>
            </w:r>
          </w:p>
          <w:p w14:paraId="7B35C0DB" w14:textId="77777777" w:rsidR="007D188F" w:rsidRPr="00374B54" w:rsidRDefault="007D188F" w:rsidP="0003423A">
            <w:pPr>
              <w:spacing w:after="0"/>
              <w:rPr>
                <w:lang w:val="el-GR"/>
              </w:rPr>
            </w:pPr>
          </w:p>
          <w:p w14:paraId="58348552" w14:textId="77777777" w:rsidR="007D188F" w:rsidRPr="00374B54" w:rsidRDefault="007D188F" w:rsidP="0003423A">
            <w:pPr>
              <w:spacing w:after="0"/>
              <w:rPr>
                <w:lang w:val="el-GR"/>
              </w:rPr>
            </w:pPr>
          </w:p>
          <w:p w14:paraId="71EB8D0D" w14:textId="77777777" w:rsidR="007D188F" w:rsidRPr="00374B54" w:rsidRDefault="007D188F" w:rsidP="0003423A">
            <w:pPr>
              <w:spacing w:after="0"/>
              <w:rPr>
                <w:lang w:val="el-GR"/>
              </w:rPr>
            </w:pPr>
          </w:p>
          <w:p w14:paraId="748F2BFF" w14:textId="77777777" w:rsidR="007D188F" w:rsidRPr="00374B54" w:rsidRDefault="007D188F" w:rsidP="0003423A">
            <w:pPr>
              <w:spacing w:after="0"/>
              <w:rPr>
                <w:lang w:val="el-GR"/>
              </w:rPr>
            </w:pPr>
          </w:p>
          <w:p w14:paraId="3397D4A4" w14:textId="77777777" w:rsidR="007D188F" w:rsidRPr="00374B54" w:rsidRDefault="007D188F" w:rsidP="0003423A">
            <w:pPr>
              <w:spacing w:after="0"/>
              <w:rPr>
                <w:lang w:val="el-GR"/>
              </w:rPr>
            </w:pPr>
          </w:p>
          <w:p w14:paraId="62C56CEB" w14:textId="77777777" w:rsidR="007D188F" w:rsidRPr="00374B54" w:rsidRDefault="007D188F" w:rsidP="0003423A">
            <w:pPr>
              <w:spacing w:after="0"/>
              <w:rPr>
                <w:lang w:val="el-GR"/>
              </w:rPr>
            </w:pPr>
          </w:p>
          <w:p w14:paraId="4AF06F4D" w14:textId="77777777" w:rsidR="007D188F" w:rsidRPr="00374B54" w:rsidRDefault="007D188F" w:rsidP="0003423A">
            <w:pPr>
              <w:spacing w:after="0"/>
              <w:rPr>
                <w:lang w:val="el-GR"/>
              </w:rPr>
            </w:pPr>
          </w:p>
          <w:p w14:paraId="04EAC773" w14:textId="77777777" w:rsidR="007D188F" w:rsidRPr="00374B54" w:rsidRDefault="007D188F" w:rsidP="0003423A">
            <w:pPr>
              <w:spacing w:after="0"/>
              <w:rPr>
                <w:lang w:val="el-GR"/>
              </w:rPr>
            </w:pPr>
          </w:p>
          <w:p w14:paraId="3DF23E86" w14:textId="77777777" w:rsidR="007D188F" w:rsidRPr="00374B54" w:rsidRDefault="007D188F" w:rsidP="0003423A">
            <w:pPr>
              <w:spacing w:after="0"/>
              <w:rPr>
                <w:lang w:val="el-GR"/>
              </w:rPr>
            </w:pPr>
          </w:p>
          <w:p w14:paraId="115579EB" w14:textId="77777777" w:rsidR="007D188F" w:rsidRPr="00374B54" w:rsidRDefault="007D188F" w:rsidP="0003423A">
            <w:pPr>
              <w:spacing w:after="0"/>
              <w:rPr>
                <w:lang w:val="el-GR"/>
              </w:rPr>
            </w:pPr>
          </w:p>
          <w:p w14:paraId="1732DAAE" w14:textId="77777777" w:rsidR="007D188F" w:rsidRPr="00374B54" w:rsidRDefault="007D188F" w:rsidP="0003423A">
            <w:pPr>
              <w:spacing w:after="0"/>
              <w:rPr>
                <w:lang w:val="el-GR"/>
              </w:rPr>
            </w:pPr>
            <w:r w:rsidRPr="00374B54">
              <w:rPr>
                <w:lang w:val="el-GR"/>
              </w:rPr>
              <w:t>[….............................................]</w:t>
            </w:r>
          </w:p>
          <w:p w14:paraId="14FC026E" w14:textId="77777777" w:rsidR="007D188F" w:rsidRPr="00374B54" w:rsidRDefault="007D188F" w:rsidP="0003423A">
            <w:pPr>
              <w:spacing w:after="0"/>
              <w:rPr>
                <w:lang w:val="el-GR"/>
              </w:rPr>
            </w:pPr>
          </w:p>
          <w:p w14:paraId="22F5F8CD" w14:textId="77777777" w:rsidR="007D188F" w:rsidRPr="00374B54" w:rsidRDefault="007D188F" w:rsidP="0003423A">
            <w:pPr>
              <w:spacing w:after="0"/>
              <w:rPr>
                <w:i/>
                <w:lang w:val="el-GR"/>
              </w:rPr>
            </w:pPr>
          </w:p>
          <w:p w14:paraId="515684D9" w14:textId="77777777" w:rsidR="007D188F" w:rsidRPr="00374B54" w:rsidRDefault="007D188F" w:rsidP="0003423A">
            <w:pPr>
              <w:spacing w:after="0"/>
              <w:rPr>
                <w:lang w:val="el-GR"/>
              </w:rPr>
            </w:pPr>
            <w:r w:rsidRPr="00374B54">
              <w:rPr>
                <w:i/>
                <w:lang w:val="el-GR"/>
              </w:rPr>
              <w:t>(διαδικτυακή διεύθυνση, αρχή ή φορέας έκδοσης, επακριβή στοιχεία αναφοράς των εγγράφων): [……][……][……]</w:t>
            </w:r>
          </w:p>
        </w:tc>
      </w:tr>
    </w:tbl>
    <w:p w14:paraId="6EC6845A" w14:textId="77777777" w:rsidR="007D188F" w:rsidRPr="00374B54" w:rsidRDefault="007D188F" w:rsidP="007D188F">
      <w:pPr>
        <w:pStyle w:val="SectionTitle"/>
        <w:ind w:firstLine="0"/>
      </w:pPr>
    </w:p>
    <w:p w14:paraId="50D069DB" w14:textId="77777777" w:rsidR="007D188F" w:rsidRPr="00374B54" w:rsidRDefault="007D188F" w:rsidP="007D188F">
      <w:pPr>
        <w:jc w:val="center"/>
        <w:rPr>
          <w:b/>
          <w:bCs/>
          <w:lang w:val="el-GR"/>
        </w:rPr>
      </w:pPr>
    </w:p>
    <w:p w14:paraId="6679C575" w14:textId="77777777" w:rsidR="007D188F" w:rsidRPr="00374B54" w:rsidRDefault="007D188F" w:rsidP="007D188F">
      <w:pPr>
        <w:pageBreakBefore/>
        <w:jc w:val="center"/>
        <w:rPr>
          <w:lang w:val="el-GR"/>
        </w:rPr>
      </w:pPr>
      <w:r w:rsidRPr="00374B54">
        <w:rPr>
          <w:b/>
          <w:bCs/>
          <w:lang w:val="el-GR"/>
        </w:rPr>
        <w:lastRenderedPageBreak/>
        <w:t>Δ: Συστήματα διασφάλισης ποιότητας και πρότυπα περιβαλλοντικής διαχείρισης</w:t>
      </w:r>
    </w:p>
    <w:p w14:paraId="6898FD9B"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lang w:val="el-GR"/>
        </w:rPr>
        <w:t xml:space="preserve">Ο οικονομικός φορέας πρέπει να παράσχει πληροφορίες </w:t>
      </w:r>
      <w:r w:rsidRPr="00374B54">
        <w:rPr>
          <w:b/>
          <w:u w:val="single"/>
          <w:lang w:val="el-GR"/>
        </w:rPr>
        <w:t>μόνον</w:t>
      </w:r>
      <w:r w:rsidRPr="00374B5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D188F" w:rsidRPr="00374B54" w14:paraId="54A5A819" w14:textId="77777777" w:rsidTr="0003423A">
        <w:tc>
          <w:tcPr>
            <w:tcW w:w="4479" w:type="dxa"/>
            <w:tcBorders>
              <w:top w:val="single" w:sz="4" w:space="0" w:color="000000"/>
              <w:left w:val="single" w:sz="4" w:space="0" w:color="000000"/>
              <w:bottom w:val="single" w:sz="4" w:space="0" w:color="000000"/>
            </w:tcBorders>
            <w:shd w:val="clear" w:color="auto" w:fill="auto"/>
          </w:tcPr>
          <w:p w14:paraId="504616EC" w14:textId="77777777" w:rsidR="007D188F" w:rsidRPr="00374B54" w:rsidRDefault="007D188F" w:rsidP="0003423A">
            <w:pPr>
              <w:spacing w:after="0"/>
              <w:rPr>
                <w:lang w:val="el-GR"/>
              </w:rPr>
            </w:pPr>
            <w:r w:rsidRPr="00374B54">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EA3FFD" w14:textId="77777777" w:rsidR="007D188F" w:rsidRPr="00374B54" w:rsidRDefault="007D188F" w:rsidP="0003423A">
            <w:pPr>
              <w:spacing w:after="0"/>
            </w:pPr>
            <w:r w:rsidRPr="00374B54">
              <w:rPr>
                <w:b/>
                <w:i/>
              </w:rPr>
              <w:t>Απ</w:t>
            </w:r>
            <w:proofErr w:type="spellStart"/>
            <w:r w:rsidRPr="00374B54">
              <w:rPr>
                <w:b/>
                <w:i/>
              </w:rPr>
              <w:t>άντηση</w:t>
            </w:r>
            <w:proofErr w:type="spellEnd"/>
            <w:r w:rsidRPr="00374B54">
              <w:rPr>
                <w:b/>
                <w:i/>
              </w:rPr>
              <w:t>:</w:t>
            </w:r>
          </w:p>
        </w:tc>
      </w:tr>
      <w:tr w:rsidR="007D188F" w:rsidRPr="00BB1DB8" w14:paraId="27AC961F" w14:textId="77777777" w:rsidTr="0003423A">
        <w:tc>
          <w:tcPr>
            <w:tcW w:w="4479" w:type="dxa"/>
            <w:tcBorders>
              <w:top w:val="single" w:sz="4" w:space="0" w:color="000000"/>
              <w:left w:val="single" w:sz="4" w:space="0" w:color="000000"/>
              <w:bottom w:val="single" w:sz="4" w:space="0" w:color="000000"/>
            </w:tcBorders>
            <w:shd w:val="clear" w:color="auto" w:fill="auto"/>
          </w:tcPr>
          <w:p w14:paraId="722EA317" w14:textId="77777777" w:rsidR="007D188F" w:rsidRPr="00374B54" w:rsidRDefault="007D188F" w:rsidP="0003423A">
            <w:pPr>
              <w:spacing w:after="0"/>
              <w:rPr>
                <w:lang w:val="el-GR"/>
              </w:rPr>
            </w:pPr>
            <w:r w:rsidRPr="00B45BD8">
              <w:rPr>
                <w:lang w:val="el-GR"/>
              </w:rPr>
              <w:t xml:space="preserve">Θα είναι σε θέση ο οικονομικός φορέας να προσκομίσει </w:t>
            </w:r>
            <w:r w:rsidRPr="00B45BD8">
              <w:rPr>
                <w:b/>
                <w:lang w:val="el-GR"/>
              </w:rPr>
              <w:t>πιστοποιητικά</w:t>
            </w:r>
            <w:r w:rsidRPr="00B45BD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45BD8">
              <w:rPr>
                <w:b/>
                <w:lang w:val="el-GR"/>
              </w:rPr>
              <w:t>πρότυπα διασφάλισης ποιότητας</w:t>
            </w:r>
            <w:r w:rsidRPr="00B45BD8">
              <w:rPr>
                <w:lang w:val="el-GR"/>
              </w:rPr>
              <w:t>, συμπεριλαμβανομένης της προσβασιμότητας για άτομα με ειδικές ανάγκες;</w:t>
            </w:r>
          </w:p>
          <w:p w14:paraId="0233ABA9" w14:textId="77777777" w:rsidR="007D188F" w:rsidRPr="00374B54" w:rsidRDefault="007D188F" w:rsidP="0003423A">
            <w:pPr>
              <w:spacing w:after="0"/>
              <w:rPr>
                <w:lang w:val="el-GR"/>
              </w:rPr>
            </w:pPr>
            <w:r w:rsidRPr="00B45BD8">
              <w:rPr>
                <w:b/>
                <w:lang w:val="el-GR"/>
              </w:rPr>
              <w:t>Εάν όχι</w:t>
            </w:r>
            <w:r w:rsidRPr="00B45BD8">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34D2114" w14:textId="77777777" w:rsidR="007D188F" w:rsidRPr="00374B54" w:rsidRDefault="007D188F" w:rsidP="0003423A">
            <w:pPr>
              <w:spacing w:after="0"/>
              <w:rPr>
                <w:lang w:val="el-GR"/>
              </w:rPr>
            </w:pPr>
            <w:r w:rsidRPr="00B45BD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AB5F7" w14:textId="77777777" w:rsidR="007D188F" w:rsidRPr="00374B54" w:rsidRDefault="007D188F" w:rsidP="0003423A">
            <w:pPr>
              <w:spacing w:after="0"/>
              <w:jc w:val="left"/>
              <w:rPr>
                <w:lang w:val="el-GR"/>
              </w:rPr>
            </w:pPr>
            <w:r w:rsidRPr="00374B54">
              <w:rPr>
                <w:lang w:val="el-GR"/>
              </w:rPr>
              <w:t>[] Ναι [] Όχι</w:t>
            </w:r>
          </w:p>
          <w:p w14:paraId="7D2389F6" w14:textId="77777777" w:rsidR="007D188F" w:rsidRPr="00374B54" w:rsidRDefault="007D188F" w:rsidP="0003423A">
            <w:pPr>
              <w:spacing w:after="0"/>
              <w:jc w:val="left"/>
              <w:rPr>
                <w:lang w:val="el-GR"/>
              </w:rPr>
            </w:pPr>
          </w:p>
          <w:p w14:paraId="57709C46" w14:textId="77777777" w:rsidR="007D188F" w:rsidRPr="00374B54" w:rsidRDefault="007D188F" w:rsidP="0003423A">
            <w:pPr>
              <w:spacing w:after="0"/>
              <w:jc w:val="left"/>
              <w:rPr>
                <w:lang w:val="el-GR"/>
              </w:rPr>
            </w:pPr>
          </w:p>
          <w:p w14:paraId="162817A7" w14:textId="77777777" w:rsidR="007D188F" w:rsidRPr="00374B54" w:rsidRDefault="007D188F" w:rsidP="0003423A">
            <w:pPr>
              <w:spacing w:after="0"/>
              <w:jc w:val="left"/>
              <w:rPr>
                <w:lang w:val="el-GR"/>
              </w:rPr>
            </w:pPr>
          </w:p>
          <w:p w14:paraId="1B201C90" w14:textId="77777777" w:rsidR="007D188F" w:rsidRPr="00374B54" w:rsidRDefault="007D188F" w:rsidP="0003423A">
            <w:pPr>
              <w:spacing w:after="0"/>
              <w:jc w:val="left"/>
              <w:rPr>
                <w:lang w:val="el-GR"/>
              </w:rPr>
            </w:pPr>
          </w:p>
          <w:p w14:paraId="39F49150" w14:textId="77777777" w:rsidR="007D188F" w:rsidRPr="00374B54" w:rsidRDefault="007D188F" w:rsidP="0003423A">
            <w:pPr>
              <w:spacing w:after="0"/>
              <w:jc w:val="left"/>
              <w:rPr>
                <w:lang w:val="el-GR"/>
              </w:rPr>
            </w:pPr>
          </w:p>
          <w:p w14:paraId="76776B19" w14:textId="77777777" w:rsidR="007D188F" w:rsidRPr="00374B54" w:rsidRDefault="007D188F" w:rsidP="0003423A">
            <w:pPr>
              <w:spacing w:after="0"/>
              <w:jc w:val="left"/>
              <w:rPr>
                <w:lang w:val="el-GR"/>
              </w:rPr>
            </w:pPr>
          </w:p>
          <w:p w14:paraId="5E549165" w14:textId="77777777" w:rsidR="007D188F" w:rsidRPr="00374B54" w:rsidRDefault="007D188F" w:rsidP="0003423A">
            <w:pPr>
              <w:spacing w:after="0"/>
              <w:jc w:val="left"/>
              <w:rPr>
                <w:lang w:val="el-GR"/>
              </w:rPr>
            </w:pPr>
          </w:p>
          <w:p w14:paraId="6D5ABE82" w14:textId="77777777" w:rsidR="007D188F" w:rsidRPr="00374B54" w:rsidRDefault="007D188F" w:rsidP="0003423A">
            <w:pPr>
              <w:spacing w:after="0"/>
              <w:jc w:val="left"/>
              <w:rPr>
                <w:lang w:val="el-GR"/>
              </w:rPr>
            </w:pPr>
            <w:r w:rsidRPr="00374B54">
              <w:rPr>
                <w:lang w:val="el-GR"/>
              </w:rPr>
              <w:t>[……] [……]</w:t>
            </w:r>
          </w:p>
          <w:p w14:paraId="4D4B73DE" w14:textId="77777777" w:rsidR="007D188F" w:rsidRPr="00374B54" w:rsidRDefault="007D188F" w:rsidP="0003423A">
            <w:pPr>
              <w:spacing w:after="0"/>
              <w:jc w:val="left"/>
              <w:rPr>
                <w:i/>
                <w:lang w:val="el-GR"/>
              </w:rPr>
            </w:pPr>
          </w:p>
          <w:p w14:paraId="62A8E230" w14:textId="77777777" w:rsidR="007D188F" w:rsidRPr="00374B54" w:rsidRDefault="007D188F" w:rsidP="0003423A">
            <w:pPr>
              <w:spacing w:after="0"/>
              <w:jc w:val="left"/>
              <w:rPr>
                <w:i/>
                <w:lang w:val="el-GR"/>
              </w:rPr>
            </w:pPr>
          </w:p>
          <w:p w14:paraId="03FA43C7" w14:textId="77777777" w:rsidR="007D188F" w:rsidRPr="00374B54" w:rsidRDefault="007D188F" w:rsidP="0003423A">
            <w:pPr>
              <w:spacing w:after="0"/>
              <w:jc w:val="left"/>
              <w:rPr>
                <w:i/>
                <w:lang w:val="el-GR"/>
              </w:rPr>
            </w:pPr>
          </w:p>
          <w:p w14:paraId="3306D1D5" w14:textId="77777777" w:rsidR="007D188F" w:rsidRPr="00374B54" w:rsidRDefault="007D188F" w:rsidP="0003423A">
            <w:pPr>
              <w:spacing w:after="0"/>
              <w:jc w:val="left"/>
              <w:rPr>
                <w:lang w:val="el-GR"/>
              </w:rPr>
            </w:pPr>
            <w:r w:rsidRPr="00374B54">
              <w:rPr>
                <w:i/>
                <w:lang w:val="el-GR"/>
              </w:rPr>
              <w:t>(διαδικτυακή διεύθυνση, αρχή ή φορέας έκδοσης, επακριβή στοιχεία αναφοράς των εγγράφων): [……][……][……]</w:t>
            </w:r>
          </w:p>
        </w:tc>
      </w:tr>
      <w:tr w:rsidR="007D188F" w:rsidRPr="00BB1DB8" w14:paraId="05CC382F" w14:textId="77777777" w:rsidTr="0003423A">
        <w:tc>
          <w:tcPr>
            <w:tcW w:w="4479" w:type="dxa"/>
            <w:tcBorders>
              <w:top w:val="single" w:sz="4" w:space="0" w:color="000000"/>
              <w:left w:val="single" w:sz="4" w:space="0" w:color="000000"/>
              <w:bottom w:val="single" w:sz="4" w:space="0" w:color="000000"/>
            </w:tcBorders>
            <w:shd w:val="clear" w:color="auto" w:fill="auto"/>
          </w:tcPr>
          <w:p w14:paraId="2307F084" w14:textId="77777777" w:rsidR="007D188F" w:rsidRPr="00374B54" w:rsidRDefault="007D188F" w:rsidP="0003423A">
            <w:pPr>
              <w:spacing w:after="0"/>
              <w:rPr>
                <w:lang w:val="el-GR"/>
              </w:rPr>
            </w:pPr>
            <w:r w:rsidRPr="00374B54">
              <w:rPr>
                <w:lang w:val="el-GR"/>
              </w:rPr>
              <w:t xml:space="preserve">Θα είναι σε θέση ο οικονομικός φορέας να προσκομίσει </w:t>
            </w:r>
            <w:r w:rsidRPr="00374B54">
              <w:rPr>
                <w:b/>
                <w:lang w:val="el-GR"/>
              </w:rPr>
              <w:t>πιστοποιητικά</w:t>
            </w:r>
            <w:r w:rsidRPr="00374B5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4B54">
              <w:rPr>
                <w:b/>
                <w:lang w:val="el-GR"/>
              </w:rPr>
              <w:t>συστήματα ή πρότυπα περιβαλλοντικής διαχείρισης</w:t>
            </w:r>
            <w:r w:rsidRPr="00374B54">
              <w:rPr>
                <w:lang w:val="el-GR"/>
              </w:rPr>
              <w:t>;</w:t>
            </w:r>
          </w:p>
          <w:p w14:paraId="02A2B5D9" w14:textId="77777777" w:rsidR="007D188F" w:rsidRPr="00374B54" w:rsidRDefault="007D188F" w:rsidP="0003423A">
            <w:pPr>
              <w:spacing w:after="0"/>
              <w:rPr>
                <w:lang w:val="el-GR"/>
              </w:rPr>
            </w:pPr>
            <w:r w:rsidRPr="00374B54">
              <w:rPr>
                <w:b/>
                <w:lang w:val="el-GR"/>
              </w:rPr>
              <w:t>Εάν όχι</w:t>
            </w:r>
            <w:r w:rsidRPr="00374B54">
              <w:rPr>
                <w:lang w:val="el-GR"/>
              </w:rPr>
              <w:t xml:space="preserve">, εξηγήστε τους λόγους και διευκρινίστε ποια άλλα αποδεικτικά μέσα μπορούν να προσκομιστούν όσον αφορά τα </w:t>
            </w:r>
            <w:r w:rsidRPr="00374B54">
              <w:rPr>
                <w:b/>
                <w:lang w:val="el-GR"/>
              </w:rPr>
              <w:t>συστήματα ή πρότυπα περιβαλλοντικής διαχείρισης</w:t>
            </w:r>
            <w:r w:rsidRPr="00374B54">
              <w:rPr>
                <w:lang w:val="el-GR"/>
              </w:rPr>
              <w:t>:</w:t>
            </w:r>
          </w:p>
          <w:p w14:paraId="3726FAA8" w14:textId="77777777" w:rsidR="007D188F" w:rsidRPr="00374B54" w:rsidRDefault="007D188F" w:rsidP="0003423A">
            <w:pPr>
              <w:spacing w:after="0"/>
              <w:rPr>
                <w:lang w:val="el-GR"/>
              </w:rPr>
            </w:pPr>
          </w:p>
          <w:p w14:paraId="6D6ADB0B" w14:textId="77777777" w:rsidR="007D188F" w:rsidRPr="00374B54" w:rsidRDefault="007D188F" w:rsidP="0003423A">
            <w:pPr>
              <w:spacing w:after="0"/>
              <w:rPr>
                <w:lang w:val="el-GR"/>
              </w:rPr>
            </w:pPr>
            <w:r w:rsidRPr="00374B5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6227F0" w14:textId="77777777" w:rsidR="007D188F" w:rsidRPr="00374B54" w:rsidRDefault="007D188F" w:rsidP="0003423A">
            <w:pPr>
              <w:spacing w:after="0"/>
              <w:jc w:val="left"/>
              <w:rPr>
                <w:lang w:val="el-GR"/>
              </w:rPr>
            </w:pPr>
            <w:r w:rsidRPr="00374B54">
              <w:rPr>
                <w:lang w:val="el-GR"/>
              </w:rPr>
              <w:t>[] Ναι [] Όχι</w:t>
            </w:r>
          </w:p>
          <w:p w14:paraId="4BA2EE3D" w14:textId="77777777" w:rsidR="007D188F" w:rsidRPr="00374B54" w:rsidRDefault="007D188F" w:rsidP="0003423A">
            <w:pPr>
              <w:spacing w:after="0"/>
              <w:jc w:val="left"/>
              <w:rPr>
                <w:lang w:val="el-GR"/>
              </w:rPr>
            </w:pPr>
          </w:p>
          <w:p w14:paraId="449A8203" w14:textId="77777777" w:rsidR="007D188F" w:rsidRPr="00374B54" w:rsidRDefault="007D188F" w:rsidP="0003423A">
            <w:pPr>
              <w:spacing w:after="0"/>
              <w:jc w:val="left"/>
              <w:rPr>
                <w:lang w:val="el-GR"/>
              </w:rPr>
            </w:pPr>
          </w:p>
          <w:p w14:paraId="767A7D7C" w14:textId="77777777" w:rsidR="007D188F" w:rsidRPr="00374B54" w:rsidRDefault="007D188F" w:rsidP="0003423A">
            <w:pPr>
              <w:spacing w:after="0"/>
              <w:jc w:val="left"/>
              <w:rPr>
                <w:lang w:val="el-GR"/>
              </w:rPr>
            </w:pPr>
          </w:p>
          <w:p w14:paraId="542CFA6D" w14:textId="77777777" w:rsidR="007D188F" w:rsidRPr="00374B54" w:rsidRDefault="007D188F" w:rsidP="0003423A">
            <w:pPr>
              <w:spacing w:after="0"/>
              <w:jc w:val="left"/>
              <w:rPr>
                <w:lang w:val="el-GR"/>
              </w:rPr>
            </w:pPr>
          </w:p>
          <w:p w14:paraId="5C901584" w14:textId="77777777" w:rsidR="007D188F" w:rsidRPr="00374B54" w:rsidRDefault="007D188F" w:rsidP="0003423A">
            <w:pPr>
              <w:spacing w:after="0"/>
              <w:jc w:val="left"/>
              <w:rPr>
                <w:lang w:val="el-GR"/>
              </w:rPr>
            </w:pPr>
          </w:p>
          <w:p w14:paraId="1E9654B4" w14:textId="77777777" w:rsidR="007D188F" w:rsidRPr="00374B54" w:rsidRDefault="007D188F" w:rsidP="0003423A">
            <w:pPr>
              <w:spacing w:after="0"/>
              <w:jc w:val="left"/>
              <w:rPr>
                <w:lang w:val="el-GR"/>
              </w:rPr>
            </w:pPr>
          </w:p>
          <w:p w14:paraId="083C3883" w14:textId="77777777" w:rsidR="007D188F" w:rsidRPr="00374B54" w:rsidRDefault="007D188F" w:rsidP="0003423A">
            <w:pPr>
              <w:spacing w:after="0"/>
              <w:jc w:val="left"/>
              <w:rPr>
                <w:lang w:val="el-GR"/>
              </w:rPr>
            </w:pPr>
            <w:r w:rsidRPr="00374B54">
              <w:rPr>
                <w:lang w:val="el-GR"/>
              </w:rPr>
              <w:t>[……] [……]</w:t>
            </w:r>
          </w:p>
          <w:p w14:paraId="0950B922" w14:textId="77777777" w:rsidR="007D188F" w:rsidRPr="00374B54" w:rsidRDefault="007D188F" w:rsidP="0003423A">
            <w:pPr>
              <w:spacing w:after="0"/>
              <w:jc w:val="left"/>
              <w:rPr>
                <w:i/>
                <w:lang w:val="el-GR"/>
              </w:rPr>
            </w:pPr>
          </w:p>
          <w:p w14:paraId="78DB0206" w14:textId="77777777" w:rsidR="007D188F" w:rsidRPr="00374B54" w:rsidRDefault="007D188F" w:rsidP="0003423A">
            <w:pPr>
              <w:spacing w:after="0"/>
              <w:jc w:val="left"/>
              <w:rPr>
                <w:i/>
                <w:lang w:val="el-GR"/>
              </w:rPr>
            </w:pPr>
          </w:p>
          <w:p w14:paraId="04E9949F" w14:textId="77777777" w:rsidR="007D188F" w:rsidRPr="00374B54" w:rsidRDefault="007D188F" w:rsidP="0003423A">
            <w:pPr>
              <w:spacing w:after="0"/>
              <w:jc w:val="left"/>
              <w:rPr>
                <w:i/>
                <w:lang w:val="el-GR"/>
              </w:rPr>
            </w:pPr>
          </w:p>
          <w:p w14:paraId="0FF755BB" w14:textId="77777777" w:rsidR="007D188F" w:rsidRPr="00374B54" w:rsidRDefault="007D188F" w:rsidP="0003423A">
            <w:pPr>
              <w:spacing w:after="0"/>
              <w:jc w:val="left"/>
              <w:rPr>
                <w:i/>
                <w:lang w:val="el-GR"/>
              </w:rPr>
            </w:pPr>
          </w:p>
          <w:p w14:paraId="1EA0A2BB" w14:textId="77777777" w:rsidR="007D188F" w:rsidRPr="00374B54" w:rsidRDefault="007D188F" w:rsidP="0003423A">
            <w:pPr>
              <w:spacing w:after="0"/>
              <w:jc w:val="left"/>
              <w:rPr>
                <w:i/>
                <w:lang w:val="el-GR"/>
              </w:rPr>
            </w:pPr>
          </w:p>
          <w:p w14:paraId="138F9177" w14:textId="77777777" w:rsidR="007D188F" w:rsidRPr="00374B54" w:rsidRDefault="007D188F" w:rsidP="0003423A">
            <w:pPr>
              <w:spacing w:after="0"/>
              <w:jc w:val="left"/>
              <w:rPr>
                <w:lang w:val="el-GR"/>
              </w:rPr>
            </w:pPr>
            <w:r w:rsidRPr="00374B54">
              <w:rPr>
                <w:i/>
                <w:lang w:val="el-GR"/>
              </w:rPr>
              <w:t>(διαδικτυακή διεύθυνση, αρχή ή φορέας έκδοσης, επακριβή στοιχεία αναφοράς των εγγράφων): [……][……][……]</w:t>
            </w:r>
          </w:p>
        </w:tc>
      </w:tr>
    </w:tbl>
    <w:p w14:paraId="06940E29" w14:textId="77777777" w:rsidR="007D188F" w:rsidRPr="00374B54" w:rsidRDefault="007D188F" w:rsidP="007D188F">
      <w:pPr>
        <w:jc w:val="center"/>
        <w:rPr>
          <w:lang w:val="el-GR"/>
        </w:rPr>
      </w:pPr>
    </w:p>
    <w:p w14:paraId="78EFFF60" w14:textId="77777777" w:rsidR="007D188F" w:rsidRPr="00374B54" w:rsidRDefault="007D188F" w:rsidP="007D188F">
      <w:pPr>
        <w:pageBreakBefore/>
        <w:jc w:val="center"/>
        <w:rPr>
          <w:lang w:val="el-GR"/>
        </w:rPr>
      </w:pPr>
      <w:r w:rsidRPr="00374B54">
        <w:rPr>
          <w:b/>
          <w:bCs/>
          <w:lang w:val="el-GR"/>
        </w:rPr>
        <w:lastRenderedPageBreak/>
        <w:t xml:space="preserve">Μέρος </w:t>
      </w:r>
      <w:r w:rsidRPr="00374B54">
        <w:rPr>
          <w:b/>
          <w:bCs/>
        </w:rPr>
        <w:t>V</w:t>
      </w:r>
      <w:r w:rsidRPr="00374B54">
        <w:rPr>
          <w:b/>
          <w:bCs/>
          <w:lang w:val="el-GR"/>
        </w:rPr>
        <w:t xml:space="preserve">: Περιορισμός του αριθμού των </w:t>
      </w:r>
      <w:proofErr w:type="spellStart"/>
      <w:r w:rsidRPr="00374B54">
        <w:rPr>
          <w:b/>
          <w:bCs/>
          <w:lang w:val="el-GR"/>
        </w:rPr>
        <w:t>πληρούντων</w:t>
      </w:r>
      <w:proofErr w:type="spellEnd"/>
      <w:r w:rsidRPr="00374B54">
        <w:rPr>
          <w:b/>
          <w:bCs/>
          <w:lang w:val="el-GR"/>
        </w:rPr>
        <w:t xml:space="preserve"> τα κριτήρια επιλογής υποψηφίων</w:t>
      </w:r>
    </w:p>
    <w:p w14:paraId="2A2506D4"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lang w:val="el-GR"/>
        </w:rPr>
        <w:t xml:space="preserve">Ο οικονομικός φορέας πρέπει να παράσχει πληροφορίες </w:t>
      </w:r>
      <w:r w:rsidRPr="00374B54">
        <w:rPr>
          <w:b/>
          <w:u w:val="single"/>
          <w:lang w:val="el-GR"/>
        </w:rPr>
        <w:t>μόνον</w:t>
      </w:r>
      <w:r w:rsidRPr="00374B54">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74B54">
        <w:rPr>
          <w:b/>
          <w:lang w:val="el-GR"/>
        </w:rPr>
        <w:t>εφόσον συντρέχει περίπτωση</w:t>
      </w:r>
      <w:r w:rsidRPr="00374B54">
        <w:rPr>
          <w:b/>
          <w:i/>
          <w:lang w:val="el-GR"/>
        </w:rPr>
        <w:t>,</w:t>
      </w:r>
      <w:r w:rsidRPr="00374B54">
        <w:rPr>
          <w:b/>
          <w:i/>
          <w:u w:val="single"/>
          <w:lang w:val="el-GR"/>
        </w:rPr>
        <w:t xml:space="preserve"> </w:t>
      </w:r>
      <w:r w:rsidRPr="00374B54">
        <w:rPr>
          <w:b/>
          <w:i/>
          <w:lang w:val="el-GR"/>
        </w:rPr>
        <w:t>που θα πρέπει να προσκομιστούν, ορίζονται στη σχετική διακήρυξη  ή στην πρόσκληση ή στα έγγραφα της σύμβασης.</w:t>
      </w:r>
    </w:p>
    <w:p w14:paraId="6983BDB8" w14:textId="77777777" w:rsidR="007D188F" w:rsidRPr="00374B54" w:rsidRDefault="007D188F" w:rsidP="007D188F">
      <w:pPr>
        <w:pBdr>
          <w:top w:val="single" w:sz="4" w:space="1" w:color="000000"/>
          <w:left w:val="single" w:sz="4" w:space="4" w:color="000000"/>
          <w:bottom w:val="single" w:sz="4" w:space="1" w:color="000000"/>
          <w:right w:val="single" w:sz="4" w:space="4" w:color="000000"/>
        </w:pBdr>
        <w:shd w:val="clear" w:color="auto" w:fill="BFBFBF"/>
        <w:rPr>
          <w:lang w:val="el-GR"/>
        </w:rPr>
      </w:pPr>
      <w:r w:rsidRPr="00374B54">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E12195A" w14:textId="77777777" w:rsidR="007D188F" w:rsidRPr="00374B54" w:rsidRDefault="007D188F" w:rsidP="007D188F">
      <w:pPr>
        <w:rPr>
          <w:strike/>
          <w:lang w:val="el-GR"/>
        </w:rPr>
      </w:pPr>
      <w:r w:rsidRPr="00374B54">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D188F" w:rsidRPr="00374B54" w14:paraId="225399D4" w14:textId="77777777" w:rsidTr="0003423A">
        <w:tc>
          <w:tcPr>
            <w:tcW w:w="4479" w:type="dxa"/>
            <w:tcBorders>
              <w:top w:val="single" w:sz="4" w:space="0" w:color="000000"/>
              <w:left w:val="single" w:sz="4" w:space="0" w:color="000000"/>
              <w:bottom w:val="single" w:sz="4" w:space="0" w:color="000000"/>
            </w:tcBorders>
            <w:shd w:val="clear" w:color="auto" w:fill="auto"/>
          </w:tcPr>
          <w:p w14:paraId="176385E9" w14:textId="77777777" w:rsidR="007D188F" w:rsidRPr="00374B54" w:rsidRDefault="007D188F" w:rsidP="0003423A">
            <w:pPr>
              <w:spacing w:after="0"/>
              <w:rPr>
                <w:strike/>
              </w:rPr>
            </w:pPr>
            <w:proofErr w:type="spellStart"/>
            <w:r w:rsidRPr="00374B54">
              <w:rPr>
                <w:b/>
                <w:i/>
                <w:strike/>
              </w:rPr>
              <w:t>Περιορισμός</w:t>
            </w:r>
            <w:proofErr w:type="spellEnd"/>
            <w:r w:rsidRPr="00374B54">
              <w:rPr>
                <w:b/>
                <w:i/>
                <w:strike/>
              </w:rPr>
              <w:t xml:space="preserve"> </w:t>
            </w:r>
            <w:proofErr w:type="spellStart"/>
            <w:r w:rsidRPr="00374B54">
              <w:rPr>
                <w:b/>
                <w:i/>
                <w:strike/>
              </w:rPr>
              <w:t>του</w:t>
            </w:r>
            <w:proofErr w:type="spellEnd"/>
            <w:r w:rsidRPr="00374B54">
              <w:rPr>
                <w:b/>
                <w:i/>
                <w:strike/>
              </w:rPr>
              <w:t xml:space="preserve"> α</w:t>
            </w:r>
            <w:proofErr w:type="spellStart"/>
            <w:r w:rsidRPr="00374B54">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150AFE" w14:textId="77777777" w:rsidR="007D188F" w:rsidRPr="00374B54" w:rsidRDefault="007D188F" w:rsidP="0003423A">
            <w:pPr>
              <w:spacing w:after="0"/>
              <w:rPr>
                <w:strike/>
              </w:rPr>
            </w:pPr>
            <w:r w:rsidRPr="00374B54">
              <w:rPr>
                <w:b/>
                <w:i/>
                <w:strike/>
              </w:rPr>
              <w:t>Απ</w:t>
            </w:r>
            <w:proofErr w:type="spellStart"/>
            <w:r w:rsidRPr="00374B54">
              <w:rPr>
                <w:b/>
                <w:i/>
                <w:strike/>
              </w:rPr>
              <w:t>άντηση</w:t>
            </w:r>
            <w:proofErr w:type="spellEnd"/>
            <w:r w:rsidRPr="00374B54">
              <w:rPr>
                <w:b/>
                <w:i/>
                <w:strike/>
              </w:rPr>
              <w:t>:</w:t>
            </w:r>
          </w:p>
        </w:tc>
      </w:tr>
      <w:tr w:rsidR="007D188F" w:rsidRPr="00BB1DB8" w14:paraId="37D1B650" w14:textId="77777777" w:rsidTr="0003423A">
        <w:tc>
          <w:tcPr>
            <w:tcW w:w="4479" w:type="dxa"/>
            <w:tcBorders>
              <w:top w:val="single" w:sz="4" w:space="0" w:color="000000"/>
              <w:left w:val="single" w:sz="4" w:space="0" w:color="000000"/>
              <w:bottom w:val="single" w:sz="4" w:space="0" w:color="000000"/>
            </w:tcBorders>
            <w:shd w:val="clear" w:color="auto" w:fill="auto"/>
          </w:tcPr>
          <w:p w14:paraId="7C410E89" w14:textId="77777777" w:rsidR="007D188F" w:rsidRPr="00374B54" w:rsidRDefault="007D188F" w:rsidP="0003423A">
            <w:pPr>
              <w:spacing w:after="0"/>
              <w:rPr>
                <w:strike/>
                <w:lang w:val="el-GR"/>
              </w:rPr>
            </w:pPr>
            <w:r w:rsidRPr="00374B54">
              <w:rPr>
                <w:b/>
                <w:strike/>
                <w:lang w:val="el-GR"/>
              </w:rPr>
              <w:t>Πληροί</w:t>
            </w:r>
            <w:r w:rsidRPr="00374B54">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6D7AAA2" w14:textId="77777777" w:rsidR="007D188F" w:rsidRPr="00374B54" w:rsidRDefault="007D188F" w:rsidP="0003423A">
            <w:pPr>
              <w:spacing w:after="0"/>
              <w:rPr>
                <w:strike/>
                <w:lang w:val="el-GR"/>
              </w:rPr>
            </w:pPr>
            <w:r w:rsidRPr="00374B54">
              <w:rPr>
                <w:strike/>
                <w:lang w:val="el-GR"/>
              </w:rPr>
              <w:t xml:space="preserve">Εφόσον ζητούνται ορισμένα πιστοποιητικά ή λοιπές μορφές αποδεικτικών εγγράφων, αναφέρετε για </w:t>
            </w:r>
            <w:r w:rsidRPr="00374B54">
              <w:rPr>
                <w:b/>
                <w:strike/>
                <w:lang w:val="el-GR"/>
              </w:rPr>
              <w:t>καθένα από αυτά</w:t>
            </w:r>
            <w:r w:rsidRPr="00374B54">
              <w:rPr>
                <w:strike/>
                <w:lang w:val="el-GR"/>
              </w:rPr>
              <w:t xml:space="preserve"> αν ο οικονομικός φορέας διαθέτει τα απαιτούμενα έγγραφα:</w:t>
            </w:r>
          </w:p>
          <w:p w14:paraId="7AB9F545" w14:textId="77777777" w:rsidR="007D188F" w:rsidRPr="00374B54" w:rsidRDefault="007D188F" w:rsidP="0003423A">
            <w:pPr>
              <w:spacing w:after="0"/>
              <w:rPr>
                <w:strike/>
                <w:lang w:val="el-GR"/>
              </w:rPr>
            </w:pPr>
            <w:r w:rsidRPr="00374B54">
              <w:rPr>
                <w:i/>
                <w:strike/>
                <w:lang w:val="el-GR"/>
              </w:rPr>
              <w:t>Εάν ορισμένα από τα εν λόγω πιστοποιητικά ή λοιπές μορφές αποδεικτικών στοιχείων διατίθενται ηλεκτρονικά</w:t>
            </w:r>
            <w:r w:rsidRPr="00374B54">
              <w:rPr>
                <w:rStyle w:val="a6"/>
                <w:i/>
                <w:strike/>
              </w:rPr>
              <w:endnoteReference w:id="44"/>
            </w:r>
            <w:r w:rsidRPr="00374B54">
              <w:rPr>
                <w:i/>
                <w:strike/>
                <w:lang w:val="el-GR"/>
              </w:rPr>
              <w:t xml:space="preserve">, αναφέρετε για το </w:t>
            </w:r>
            <w:r w:rsidRPr="00374B54">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351E6" w14:textId="77777777" w:rsidR="007D188F" w:rsidRPr="00374B54" w:rsidRDefault="007D188F" w:rsidP="0003423A">
            <w:pPr>
              <w:spacing w:after="0"/>
              <w:rPr>
                <w:strike/>
                <w:lang w:val="el-GR"/>
              </w:rPr>
            </w:pPr>
            <w:r w:rsidRPr="00374B54">
              <w:rPr>
                <w:strike/>
                <w:lang w:val="el-GR"/>
              </w:rPr>
              <w:t>[….]</w:t>
            </w:r>
          </w:p>
          <w:p w14:paraId="5969CBE1" w14:textId="77777777" w:rsidR="007D188F" w:rsidRPr="00374B54" w:rsidRDefault="007D188F" w:rsidP="0003423A">
            <w:pPr>
              <w:spacing w:after="0"/>
              <w:rPr>
                <w:strike/>
                <w:lang w:val="el-GR"/>
              </w:rPr>
            </w:pPr>
          </w:p>
          <w:p w14:paraId="4ABF6316" w14:textId="77777777" w:rsidR="007D188F" w:rsidRPr="00374B54" w:rsidRDefault="007D188F" w:rsidP="0003423A">
            <w:pPr>
              <w:spacing w:after="0"/>
              <w:rPr>
                <w:strike/>
                <w:lang w:val="el-GR"/>
              </w:rPr>
            </w:pPr>
          </w:p>
          <w:p w14:paraId="2B490F7F" w14:textId="77777777" w:rsidR="007D188F" w:rsidRPr="00374B54" w:rsidRDefault="007D188F" w:rsidP="0003423A">
            <w:pPr>
              <w:spacing w:after="0"/>
              <w:rPr>
                <w:strike/>
                <w:lang w:val="el-GR"/>
              </w:rPr>
            </w:pPr>
          </w:p>
          <w:p w14:paraId="2CE44012" w14:textId="77777777" w:rsidR="007D188F" w:rsidRPr="00374B54" w:rsidRDefault="007D188F" w:rsidP="0003423A">
            <w:pPr>
              <w:spacing w:after="0"/>
              <w:rPr>
                <w:strike/>
                <w:lang w:val="el-GR"/>
              </w:rPr>
            </w:pPr>
          </w:p>
          <w:p w14:paraId="4B7AD093" w14:textId="77777777" w:rsidR="007D188F" w:rsidRPr="00374B54" w:rsidRDefault="007D188F" w:rsidP="0003423A">
            <w:pPr>
              <w:spacing w:after="0"/>
              <w:rPr>
                <w:strike/>
                <w:lang w:val="el-GR"/>
              </w:rPr>
            </w:pPr>
            <w:r w:rsidRPr="00374B54">
              <w:rPr>
                <w:strike/>
                <w:lang w:val="el-GR"/>
              </w:rPr>
              <w:t>[] Ναι [] Όχι</w:t>
            </w:r>
            <w:r w:rsidRPr="00374B54">
              <w:rPr>
                <w:rStyle w:val="a6"/>
                <w:strike/>
              </w:rPr>
              <w:endnoteReference w:id="45"/>
            </w:r>
          </w:p>
          <w:p w14:paraId="41A06FAB" w14:textId="77777777" w:rsidR="007D188F" w:rsidRPr="00374B54" w:rsidRDefault="007D188F" w:rsidP="0003423A">
            <w:pPr>
              <w:spacing w:after="0"/>
              <w:rPr>
                <w:strike/>
                <w:lang w:val="el-GR"/>
              </w:rPr>
            </w:pPr>
          </w:p>
          <w:p w14:paraId="42E8CBE9" w14:textId="77777777" w:rsidR="007D188F" w:rsidRPr="00374B54" w:rsidRDefault="007D188F" w:rsidP="0003423A">
            <w:pPr>
              <w:spacing w:after="0"/>
              <w:rPr>
                <w:strike/>
                <w:lang w:val="el-GR"/>
              </w:rPr>
            </w:pPr>
          </w:p>
          <w:p w14:paraId="77E38CD9" w14:textId="77777777" w:rsidR="007D188F" w:rsidRPr="00374B54" w:rsidRDefault="007D188F" w:rsidP="0003423A">
            <w:pPr>
              <w:spacing w:after="0"/>
              <w:rPr>
                <w:strike/>
                <w:lang w:val="el-GR"/>
              </w:rPr>
            </w:pPr>
          </w:p>
          <w:p w14:paraId="6F9F4D8D" w14:textId="77777777" w:rsidR="007D188F" w:rsidRPr="00374B54" w:rsidRDefault="007D188F" w:rsidP="0003423A">
            <w:pPr>
              <w:spacing w:after="0"/>
              <w:rPr>
                <w:i/>
                <w:strike/>
                <w:lang w:val="el-GR"/>
              </w:rPr>
            </w:pPr>
          </w:p>
          <w:p w14:paraId="4D6F09A4" w14:textId="77777777" w:rsidR="007D188F" w:rsidRPr="00374B54" w:rsidRDefault="007D188F" w:rsidP="0003423A">
            <w:pPr>
              <w:spacing w:after="0"/>
              <w:rPr>
                <w:strike/>
                <w:lang w:val="el-GR"/>
              </w:rPr>
            </w:pPr>
            <w:r w:rsidRPr="00374B54">
              <w:rPr>
                <w:i/>
                <w:strike/>
                <w:lang w:val="el-GR"/>
              </w:rPr>
              <w:t>(διαδικτυακή διεύθυνση, αρχή ή φορέας έκδοσης, επακριβή στοιχεία αναφοράς των εγγράφων): [……][……][……]</w:t>
            </w:r>
            <w:r w:rsidRPr="00374B54">
              <w:rPr>
                <w:rStyle w:val="a6"/>
                <w:i/>
                <w:strike/>
              </w:rPr>
              <w:endnoteReference w:id="46"/>
            </w:r>
          </w:p>
        </w:tc>
      </w:tr>
    </w:tbl>
    <w:p w14:paraId="034BFDD2" w14:textId="77777777" w:rsidR="007D188F" w:rsidRPr="00374B54" w:rsidRDefault="007D188F" w:rsidP="007D188F">
      <w:pPr>
        <w:pStyle w:val="ChapterTitle"/>
      </w:pPr>
    </w:p>
    <w:p w14:paraId="15552434" w14:textId="77777777" w:rsidR="007D188F" w:rsidRPr="00374B54" w:rsidRDefault="007D188F" w:rsidP="007D188F">
      <w:pPr>
        <w:pStyle w:val="ChapterTitle"/>
        <w:pageBreakBefore/>
      </w:pPr>
      <w:r w:rsidRPr="00374B54">
        <w:rPr>
          <w:bCs/>
        </w:rPr>
        <w:lastRenderedPageBreak/>
        <w:t>Μέρος VI: Τελικές δηλώσεις</w:t>
      </w:r>
    </w:p>
    <w:p w14:paraId="7E5A9A3C" w14:textId="77777777" w:rsidR="007D188F" w:rsidRPr="00374B54" w:rsidRDefault="007D188F" w:rsidP="007D188F">
      <w:pPr>
        <w:rPr>
          <w:szCs w:val="22"/>
          <w:lang w:val="el-GR"/>
        </w:rPr>
      </w:pPr>
      <w:r w:rsidRPr="00374B54">
        <w:rPr>
          <w:i/>
          <w:lang w:val="el-GR"/>
        </w:rPr>
        <w:t xml:space="preserve">Ο κάτωθι υπογεγραμμένος, δηλώνω επισήμως ότι τα στοιχεία που έχω αναφέρει σύμφωνα με τα μέρη Ι – </w:t>
      </w:r>
      <w:r w:rsidRPr="00374B54">
        <w:rPr>
          <w:i/>
          <w:szCs w:val="22"/>
        </w:rPr>
        <w:t>IV</w:t>
      </w:r>
      <w:r w:rsidRPr="00374B54">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74DBDB3E" w14:textId="77777777" w:rsidR="007D188F" w:rsidRPr="00374B54" w:rsidRDefault="007D188F" w:rsidP="007D188F">
      <w:pPr>
        <w:rPr>
          <w:szCs w:val="22"/>
          <w:lang w:val="el-GR"/>
        </w:rPr>
      </w:pPr>
      <w:r w:rsidRPr="00374B54">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74B54">
        <w:rPr>
          <w:rStyle w:val="12"/>
          <w:szCs w:val="22"/>
        </w:rPr>
        <w:endnoteReference w:id="47"/>
      </w:r>
      <w:r w:rsidRPr="00374B54">
        <w:rPr>
          <w:i/>
          <w:szCs w:val="22"/>
          <w:lang w:val="el-GR"/>
        </w:rPr>
        <w:t>, εκτός εάν :</w:t>
      </w:r>
    </w:p>
    <w:p w14:paraId="3176C5A5" w14:textId="77777777" w:rsidR="007D188F" w:rsidRPr="00374B54" w:rsidRDefault="007D188F" w:rsidP="007D188F">
      <w:pPr>
        <w:rPr>
          <w:szCs w:val="22"/>
          <w:lang w:val="el-GR"/>
        </w:rPr>
      </w:pPr>
      <w:r w:rsidRPr="00374B54">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4B54">
        <w:rPr>
          <w:rStyle w:val="a6"/>
          <w:rFonts w:cs="Calibri"/>
          <w:szCs w:val="22"/>
        </w:rPr>
        <w:endnoteReference w:id="48"/>
      </w:r>
      <w:r w:rsidRPr="00374B54">
        <w:rPr>
          <w:rStyle w:val="a6"/>
          <w:rFonts w:cs="Calibri"/>
          <w:i/>
          <w:szCs w:val="22"/>
          <w:lang w:val="el-GR"/>
        </w:rPr>
        <w:t>.</w:t>
      </w:r>
    </w:p>
    <w:p w14:paraId="348928FA" w14:textId="77777777" w:rsidR="007D188F" w:rsidRPr="00374B54" w:rsidRDefault="007D188F" w:rsidP="007D188F">
      <w:pPr>
        <w:rPr>
          <w:szCs w:val="22"/>
          <w:lang w:val="el-GR"/>
        </w:rPr>
      </w:pPr>
      <w:r w:rsidRPr="00374B54">
        <w:rPr>
          <w:rStyle w:val="a6"/>
          <w:rFonts w:cs="Calibri"/>
          <w:i/>
          <w:szCs w:val="22"/>
          <w:vertAlign w:val="baseline"/>
          <w:lang w:val="el-GR"/>
        </w:rPr>
        <w:t>β) η αναθέτουσα αρχή ή ο αναθέτων φορέας έχουν ήδη στην κατοχή τους τα σχετικά έγγραφα.</w:t>
      </w:r>
    </w:p>
    <w:p w14:paraId="0CF5D717" w14:textId="23CCAEA2" w:rsidR="007D188F" w:rsidRPr="00374B54" w:rsidRDefault="007D188F" w:rsidP="007D188F">
      <w:pPr>
        <w:rPr>
          <w:szCs w:val="22"/>
          <w:lang w:val="el-GR"/>
        </w:rPr>
      </w:pPr>
      <w:r w:rsidRPr="00374B54">
        <w:rPr>
          <w:i/>
          <w:szCs w:val="22"/>
          <w:lang w:val="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στην </w:t>
      </w:r>
      <w:r w:rsidR="008A712A" w:rsidRPr="00B45BD8">
        <w:rPr>
          <w:i/>
          <w:szCs w:val="22"/>
          <w:lang w:val="el-GR"/>
        </w:rPr>
        <w:t>921(ΔΤΥ)/07.10.2020</w:t>
      </w:r>
      <w:r w:rsidRPr="00374B54">
        <w:rPr>
          <w:i/>
          <w:szCs w:val="22"/>
          <w:lang w:val="el-GR"/>
        </w:rPr>
        <w:t xml:space="preserve"> διακήρυξη του παρόντος Τυποποιημένου Εντύπου Υπεύθυνης Δήλωσης για τους σκοπούς </w:t>
      </w:r>
      <w:r w:rsidR="001B7E56" w:rsidRPr="00374B54">
        <w:rPr>
          <w:i/>
          <w:szCs w:val="22"/>
          <w:lang w:val="el-GR"/>
        </w:rPr>
        <w:t xml:space="preserve">της ίδιας </w:t>
      </w:r>
      <w:r w:rsidRPr="00374B54">
        <w:rPr>
          <w:i/>
          <w:szCs w:val="22"/>
          <w:lang w:val="el-GR"/>
        </w:rPr>
        <w:t>διακήρυξης</w:t>
      </w:r>
      <w:r w:rsidR="001B7E56" w:rsidRPr="00374B54">
        <w:rPr>
          <w:i/>
          <w:szCs w:val="22"/>
          <w:lang w:val="el-GR"/>
        </w:rPr>
        <w:t>.</w:t>
      </w:r>
      <w:r w:rsidRPr="00374B54">
        <w:rPr>
          <w:i/>
          <w:szCs w:val="22"/>
          <w:lang w:val="el-GR"/>
        </w:rPr>
        <w:t xml:space="preserve"> </w:t>
      </w:r>
    </w:p>
    <w:p w14:paraId="4E493FC8" w14:textId="77777777" w:rsidR="007D188F" w:rsidRPr="00374B54" w:rsidRDefault="007D188F" w:rsidP="007D188F">
      <w:pPr>
        <w:rPr>
          <w:i/>
          <w:szCs w:val="22"/>
          <w:lang w:val="el-GR"/>
        </w:rPr>
      </w:pPr>
    </w:p>
    <w:p w14:paraId="6B20BEDC" w14:textId="77777777" w:rsidR="007D188F" w:rsidRPr="00374B54" w:rsidRDefault="007D188F" w:rsidP="007D188F">
      <w:pPr>
        <w:rPr>
          <w:szCs w:val="22"/>
          <w:lang w:val="el-GR"/>
        </w:rPr>
      </w:pPr>
      <w:r w:rsidRPr="00374B54">
        <w:rPr>
          <w:i/>
          <w:szCs w:val="22"/>
          <w:lang w:val="el-GR"/>
        </w:rPr>
        <w:t>Ημερομηνία, τόπος και, όπου ζητείται ή είναι απαραίτητο, υπογραφή(-</w:t>
      </w:r>
      <w:proofErr w:type="spellStart"/>
      <w:r w:rsidRPr="00374B54">
        <w:rPr>
          <w:i/>
          <w:szCs w:val="22"/>
          <w:lang w:val="el-GR"/>
        </w:rPr>
        <w:t>ές</w:t>
      </w:r>
      <w:proofErr w:type="spellEnd"/>
      <w:r w:rsidRPr="00374B54">
        <w:rPr>
          <w:i/>
          <w:szCs w:val="22"/>
          <w:lang w:val="el-GR"/>
        </w:rPr>
        <w:t xml:space="preserve">): [……]   </w:t>
      </w:r>
    </w:p>
    <w:p w14:paraId="6246EAA4" w14:textId="77777777" w:rsidR="007D188F" w:rsidRPr="00374B54" w:rsidRDefault="007D188F" w:rsidP="007D188F">
      <w:pPr>
        <w:spacing w:after="200" w:line="276" w:lineRule="auto"/>
        <w:rPr>
          <w:kern w:val="1"/>
          <w:szCs w:val="22"/>
          <w:lang w:val="el-GR"/>
        </w:rPr>
      </w:pPr>
    </w:p>
    <w:p w14:paraId="55A484FF" w14:textId="77777777" w:rsidR="00194AA8" w:rsidRPr="00B45BD8" w:rsidRDefault="00194AA8" w:rsidP="00194AA8">
      <w:pPr>
        <w:pStyle w:val="normalwithoutspacing"/>
        <w:ind w:right="-1"/>
      </w:pPr>
    </w:p>
    <w:p w14:paraId="238F084D" w14:textId="77777777" w:rsidR="00194AA8" w:rsidRPr="00B45BD8" w:rsidRDefault="007D188F" w:rsidP="00194AA8">
      <w:pPr>
        <w:suppressAutoHyphens w:val="0"/>
        <w:spacing w:after="0"/>
        <w:jc w:val="left"/>
        <w:rPr>
          <w:i/>
          <w:szCs w:val="22"/>
          <w:lang w:val="el-GR"/>
        </w:rPr>
      </w:pPr>
      <w:r w:rsidRPr="00B45BD8">
        <w:rPr>
          <w:i/>
          <w:szCs w:val="22"/>
          <w:lang w:val="el-GR"/>
        </w:rPr>
        <w:br w:type="page"/>
      </w:r>
    </w:p>
    <w:p w14:paraId="413E2766" w14:textId="77777777" w:rsidR="00194AA8" w:rsidRPr="00B45BD8" w:rsidRDefault="00194AA8" w:rsidP="00194AA8">
      <w:pPr>
        <w:pStyle w:val="20"/>
        <w:tabs>
          <w:tab w:val="clear" w:pos="567"/>
          <w:tab w:val="left" w:pos="0"/>
        </w:tabs>
        <w:ind w:left="0" w:right="-1" w:firstLine="0"/>
        <w:rPr>
          <w:color w:val="auto"/>
          <w:lang w:val="el-GR"/>
        </w:rPr>
      </w:pPr>
      <w:bookmarkStart w:id="72" w:name="_Toc482698815"/>
      <w:bookmarkStart w:id="73" w:name="_Toc52956269"/>
      <w:r w:rsidRPr="00B45BD8">
        <w:rPr>
          <w:color w:val="auto"/>
          <w:lang w:val="el-GR"/>
        </w:rPr>
        <w:lastRenderedPageBreak/>
        <w:t>ΠΑΡΑΡΤΗΜΑ ΙV –</w:t>
      </w:r>
      <w:bookmarkEnd w:id="72"/>
      <w:r w:rsidRPr="00B45BD8">
        <w:rPr>
          <w:color w:val="auto"/>
          <w:lang w:val="el-GR"/>
        </w:rPr>
        <w:t>Πίνακας μηχανημάτων και θέσεις</w:t>
      </w:r>
      <w:bookmarkEnd w:id="73"/>
    </w:p>
    <w:p w14:paraId="087A3B17" w14:textId="77777777" w:rsidR="00194AA8" w:rsidRPr="00374B54" w:rsidRDefault="00194AA8" w:rsidP="00194AA8">
      <w:pPr>
        <w:pStyle w:val="normalwithoutspacing"/>
        <w:ind w:right="-1"/>
      </w:pPr>
    </w:p>
    <w:p w14:paraId="54399C53" w14:textId="77777777" w:rsidR="00194AA8" w:rsidRPr="00B45BD8" w:rsidRDefault="00194AA8" w:rsidP="00194AA8">
      <w:pPr>
        <w:pStyle w:val="normalwithoutspacing"/>
        <w:ind w:right="-1"/>
      </w:pPr>
      <w:r w:rsidRPr="00374B54">
        <w:t xml:space="preserve">Το παράρτημα ΙV δίδεται σε ξεχωριστό αρχείο </w:t>
      </w:r>
      <w:r w:rsidR="00CF1442" w:rsidRPr="00B45BD8">
        <w:t>.</w:t>
      </w:r>
      <w:proofErr w:type="spellStart"/>
      <w:r w:rsidRPr="00374B54">
        <w:rPr>
          <w:lang w:val="en-US"/>
        </w:rPr>
        <w:t>xls</w:t>
      </w:r>
      <w:proofErr w:type="spellEnd"/>
      <w:r w:rsidR="007C08A6" w:rsidRPr="00374B54">
        <w:t xml:space="preserve"> που</w:t>
      </w:r>
      <w:r w:rsidRPr="00374B54">
        <w:t xml:space="preserve"> </w:t>
      </w:r>
      <w:r w:rsidR="005268BE" w:rsidRPr="00B45BD8">
        <w:t xml:space="preserve">περιλαμβάνει </w:t>
      </w:r>
      <w:r w:rsidRPr="00B45BD8">
        <w:t xml:space="preserve">τα κτίρια, τους χώρους, τα μηχανήματα, </w:t>
      </w:r>
      <w:proofErr w:type="spellStart"/>
      <w:r w:rsidRPr="00B45BD8">
        <w:t>κλπ</w:t>
      </w:r>
      <w:proofErr w:type="spellEnd"/>
      <w:r w:rsidRPr="00B45BD8">
        <w:t xml:space="preserve"> όπου θα τοποθετηθούν τα τοπικά κλιματιστικά.</w:t>
      </w:r>
    </w:p>
    <w:p w14:paraId="412EF41E" w14:textId="77777777" w:rsidR="00D4356D" w:rsidRPr="00374B54" w:rsidRDefault="00D4356D" w:rsidP="00D4356D">
      <w:pPr>
        <w:rPr>
          <w:lang w:val="el-GR"/>
        </w:rPr>
      </w:pPr>
    </w:p>
    <w:p w14:paraId="4158062E" w14:textId="77777777" w:rsidR="005268BE" w:rsidRPr="00B45BD8" w:rsidRDefault="005268BE" w:rsidP="005268BE">
      <w:pPr>
        <w:pStyle w:val="20"/>
        <w:tabs>
          <w:tab w:val="clear" w:pos="567"/>
          <w:tab w:val="left" w:pos="0"/>
        </w:tabs>
        <w:ind w:left="0" w:right="-1" w:firstLine="0"/>
        <w:rPr>
          <w:color w:val="auto"/>
          <w:lang w:val="el-GR"/>
        </w:rPr>
      </w:pPr>
      <w:bookmarkStart w:id="74" w:name="_Toc482698816"/>
      <w:bookmarkStart w:id="75" w:name="_Toc52956270"/>
      <w:r w:rsidRPr="00B45BD8">
        <w:rPr>
          <w:color w:val="auto"/>
          <w:lang w:val="el-GR"/>
        </w:rPr>
        <w:t>ΠΑΡΑΡΤΗΜΑ V – Υπόδειγμα Τεχνικής Προσφοράς</w:t>
      </w:r>
      <w:bookmarkEnd w:id="74"/>
      <w:bookmarkEnd w:id="75"/>
    </w:p>
    <w:p w14:paraId="68F1E009" w14:textId="77777777" w:rsidR="005268BE" w:rsidRPr="00374B54" w:rsidRDefault="005268BE" w:rsidP="005268BE">
      <w:pPr>
        <w:pStyle w:val="normalwithoutspacing"/>
        <w:ind w:right="-1"/>
      </w:pPr>
    </w:p>
    <w:p w14:paraId="222CA47E" w14:textId="77777777" w:rsidR="005268BE" w:rsidRPr="00B45BD8" w:rsidRDefault="005268BE" w:rsidP="005268BE">
      <w:pPr>
        <w:rPr>
          <w:lang w:val="el-GR"/>
        </w:rPr>
      </w:pPr>
      <w:r w:rsidRPr="00B45BD8">
        <w:rPr>
          <w:lang w:val="el-GR"/>
        </w:rPr>
        <w:t>Το περιεχόμενο του φακέλου της Τεχνικής Προσφοράς θα πρέπει να περιλαμβάνει τα παρακάτω δικαιολογητικά  πέραν του ΤΕΥΔ</w:t>
      </w:r>
    </w:p>
    <w:p w14:paraId="25AF4CD8" w14:textId="77777777" w:rsidR="005268BE" w:rsidRPr="00B45BD8" w:rsidRDefault="005268BE" w:rsidP="005268BE">
      <w:pPr>
        <w:rPr>
          <w:lang w:val="el-GR"/>
        </w:rPr>
      </w:pPr>
      <w:r w:rsidRPr="00B45BD8">
        <w:rPr>
          <w:lang w:val="el-GR"/>
        </w:rPr>
        <w:t xml:space="preserve">1  Πίνακας προσφερόμενων μηχανημάτων </w:t>
      </w:r>
    </w:p>
    <w:p w14:paraId="5123B07E" w14:textId="77777777" w:rsidR="005268BE" w:rsidRPr="00B45BD8" w:rsidRDefault="005268BE" w:rsidP="005268BE">
      <w:pPr>
        <w:ind w:left="360"/>
        <w:rPr>
          <w:lang w:val="el-GR"/>
        </w:rPr>
      </w:pPr>
      <w:r w:rsidRPr="00B45BD8">
        <w:rPr>
          <w:lang w:val="el-GR"/>
        </w:rPr>
        <w:t xml:space="preserve">Θα αναφέρονται ο τύπος του προσφερόμενου μηχανήματος, ο κατασκευαστικός οίκος και ο προμηθευτής. Σε παράρτημα του φακέλου της τεχνικής προσφοράς θα επισυνάπτονται τα πιστοποιητικά </w:t>
      </w:r>
      <w:r w:rsidRPr="00B45BD8">
        <w:rPr>
          <w:lang w:val="en-US"/>
        </w:rPr>
        <w:t>ISO</w:t>
      </w:r>
      <w:r w:rsidRPr="00B45BD8">
        <w:rPr>
          <w:lang w:val="el-GR"/>
        </w:rPr>
        <w:t xml:space="preserve"> των κατασκευαστικών οίκων των μηχανημάτων καθώς και τα πιστοποιητικά </w:t>
      </w:r>
      <w:r w:rsidRPr="00B45BD8">
        <w:rPr>
          <w:lang w:val="en-US"/>
        </w:rPr>
        <w:t>CE</w:t>
      </w:r>
      <w:r w:rsidRPr="00B45BD8">
        <w:rPr>
          <w:lang w:val="el-GR"/>
        </w:rPr>
        <w:t xml:space="preserve"> των.</w:t>
      </w:r>
    </w:p>
    <w:p w14:paraId="6136AA30" w14:textId="77777777" w:rsidR="005268BE" w:rsidRPr="00B45BD8" w:rsidRDefault="005268BE" w:rsidP="005268BE">
      <w:pPr>
        <w:rPr>
          <w:lang w:val="el-GR"/>
        </w:rPr>
      </w:pPr>
      <w:r w:rsidRPr="00B45BD8">
        <w:rPr>
          <w:lang w:val="el-GR"/>
        </w:rPr>
        <w:t>2  Φύλλο Συμμόρφωσης του τεύχους των Τεχνικών Προδιαγραφών.</w:t>
      </w:r>
    </w:p>
    <w:p w14:paraId="092BDA2B" w14:textId="77777777" w:rsidR="005268BE" w:rsidRPr="00B45BD8" w:rsidRDefault="005268BE" w:rsidP="005268BE">
      <w:pPr>
        <w:ind w:left="360"/>
        <w:rPr>
          <w:lang w:val="el-GR"/>
        </w:rPr>
      </w:pPr>
      <w:r w:rsidRPr="00B45BD8">
        <w:rPr>
          <w:lang w:val="el-GR"/>
        </w:rPr>
        <w:t>Θα γίνονται λεπτομερείς αναφορές και παραπομπές στα φυλλάδια του κατασκευαστικού οίκου για κάθε προσφερόμενο μηχάνημα και υλικό. Η συμμόρφωση θα δηλώνεται με ΝΑΙ, ΟΧΙ, ή με αιτιολόγηση και περιγραφή της απόκλισης ή διαφοροποίησης. Η παραπομπή θα αναφέρεται σε συγκεκριμένη σελίδα του φυλλαδίου και στο φυλλάδιο θα είναι υπογραμμισμένα τα αντίστοιχα σημεία. Υπόδειγμα του φύλλου συμμόρφωσης υπάρχει στο ΠΑΡΑΡΤΗΜΑ VI – «Φύλλα συμμόρφωσης και οδηγίες».</w:t>
      </w:r>
    </w:p>
    <w:p w14:paraId="725D5838" w14:textId="77777777" w:rsidR="005268BE" w:rsidRPr="00B45BD8" w:rsidRDefault="005268BE" w:rsidP="005268BE">
      <w:pPr>
        <w:rPr>
          <w:lang w:val="el-GR"/>
        </w:rPr>
      </w:pPr>
      <w:r w:rsidRPr="00B45BD8">
        <w:rPr>
          <w:lang w:val="el-GR"/>
        </w:rPr>
        <w:t>3 Δήλωση επάρκειας ανταλλακτικών</w:t>
      </w:r>
    </w:p>
    <w:p w14:paraId="020E49D1" w14:textId="77777777" w:rsidR="005268BE" w:rsidRPr="00B45BD8" w:rsidRDefault="005268BE" w:rsidP="005268BE">
      <w:pPr>
        <w:ind w:left="360"/>
        <w:rPr>
          <w:lang w:val="el-GR"/>
        </w:rPr>
      </w:pPr>
      <w:r w:rsidRPr="00B45BD8">
        <w:rPr>
          <w:lang w:val="el-GR"/>
        </w:rPr>
        <w:t xml:space="preserve">Θα υποβληθεί δήλωση επάρκειας ανταλλακτικών από τον κατασκευαστικό οίκο του ψυκτικού συγκροτήματος και γενικά συνόλου των μηχανημάτων για μία </w:t>
      </w:r>
      <w:r w:rsidRPr="00B45BD8">
        <w:rPr>
          <w:u w:val="single"/>
          <w:lang w:val="el-GR"/>
        </w:rPr>
        <w:t>τουλάχιστον 10ετία</w:t>
      </w:r>
      <w:r w:rsidRPr="00B45BD8">
        <w:rPr>
          <w:lang w:val="el-GR"/>
        </w:rPr>
        <w:t>.</w:t>
      </w:r>
    </w:p>
    <w:p w14:paraId="793298EF" w14:textId="77777777" w:rsidR="005268BE" w:rsidRPr="00B45BD8" w:rsidRDefault="005268BE" w:rsidP="005268BE">
      <w:pPr>
        <w:rPr>
          <w:lang w:val="el-GR"/>
        </w:rPr>
      </w:pPr>
      <w:r w:rsidRPr="00B45BD8">
        <w:rPr>
          <w:lang w:val="el-GR"/>
        </w:rPr>
        <w:t xml:space="preserve">4  Πιστοποιητικά Διασφάλισης Ποιότητας </w:t>
      </w:r>
    </w:p>
    <w:p w14:paraId="25220A01" w14:textId="77777777" w:rsidR="005268BE" w:rsidRPr="00B45BD8" w:rsidRDefault="005268BE" w:rsidP="005268BE">
      <w:pPr>
        <w:ind w:left="360"/>
        <w:rPr>
          <w:lang w:val="el-GR"/>
        </w:rPr>
      </w:pPr>
      <w:r w:rsidRPr="00B45BD8">
        <w:rPr>
          <w:lang w:val="el-GR"/>
        </w:rPr>
        <w:t>Θα υποβληθούν από τον υποψήφιο Ανάδοχο τα παρακάτω Πιστοποιητικά Ποιότητας:</w:t>
      </w:r>
    </w:p>
    <w:p w14:paraId="25E6989D" w14:textId="77777777" w:rsidR="005268BE" w:rsidRPr="00B45BD8" w:rsidRDefault="005268BE" w:rsidP="005268BE">
      <w:pPr>
        <w:pStyle w:val="afc"/>
        <w:numPr>
          <w:ilvl w:val="0"/>
          <w:numId w:val="33"/>
        </w:numPr>
        <w:suppressAutoHyphens w:val="0"/>
        <w:spacing w:after="120" w:line="360" w:lineRule="auto"/>
        <w:rPr>
          <w:lang w:val="el-GR"/>
        </w:rPr>
      </w:pPr>
      <w:r w:rsidRPr="00B45BD8">
        <w:rPr>
          <w:lang w:val="el-GR"/>
        </w:rPr>
        <w:t xml:space="preserve">Πιστοποιητικό </w:t>
      </w:r>
      <w:r w:rsidRPr="00B45BD8">
        <w:rPr>
          <w:lang w:val="en-US"/>
        </w:rPr>
        <w:t>EN</w:t>
      </w:r>
      <w:r w:rsidRPr="00B45BD8">
        <w:rPr>
          <w:lang w:val="el-GR"/>
        </w:rPr>
        <w:t xml:space="preserve"> </w:t>
      </w:r>
      <w:r w:rsidRPr="00B45BD8">
        <w:rPr>
          <w:lang w:val="en-US"/>
        </w:rPr>
        <w:t>ISO</w:t>
      </w:r>
      <w:r w:rsidRPr="00B45BD8">
        <w:rPr>
          <w:lang w:val="el-GR"/>
        </w:rPr>
        <w:t xml:space="preserve"> 9001:2015 για συντήρηση ή εμπορία/εγκατάσταση (κλιματιστικών μηχανημάτων ή ψυκτικών συστημάτων ή εξοπλισμού κλιματισμού).</w:t>
      </w:r>
    </w:p>
    <w:p w14:paraId="1A79871E" w14:textId="77777777" w:rsidR="005268BE" w:rsidRPr="00B45BD8" w:rsidRDefault="005268BE" w:rsidP="005268BE">
      <w:pPr>
        <w:pStyle w:val="afc"/>
        <w:numPr>
          <w:ilvl w:val="0"/>
          <w:numId w:val="33"/>
        </w:numPr>
        <w:suppressAutoHyphens w:val="0"/>
        <w:spacing w:after="120" w:line="360" w:lineRule="auto"/>
        <w:rPr>
          <w:lang w:val="el-GR"/>
        </w:rPr>
      </w:pPr>
      <w:r w:rsidRPr="00B45BD8">
        <w:rPr>
          <w:lang w:val="el-GR"/>
        </w:rPr>
        <w:t xml:space="preserve">Πιστοποιητικό </w:t>
      </w:r>
      <w:r w:rsidRPr="00B45BD8">
        <w:rPr>
          <w:lang w:val="en-US"/>
        </w:rPr>
        <w:t>EN</w:t>
      </w:r>
      <w:r w:rsidRPr="00B45BD8">
        <w:rPr>
          <w:lang w:val="el-GR"/>
        </w:rPr>
        <w:t xml:space="preserve"> </w:t>
      </w:r>
      <w:r w:rsidRPr="00B45BD8">
        <w:rPr>
          <w:lang w:val="en-US"/>
        </w:rPr>
        <w:t>ISO</w:t>
      </w:r>
      <w:r w:rsidRPr="00B45BD8">
        <w:rPr>
          <w:lang w:val="el-GR"/>
        </w:rPr>
        <w:t xml:space="preserve"> 14001:2015 για την εφαρμογή προτύπου περιβαλλοντικής διαχείρισης στην εγκατάσταση, συντήρηση κλιματιστικών.</w:t>
      </w:r>
    </w:p>
    <w:p w14:paraId="434159B2" w14:textId="77777777" w:rsidR="005268BE" w:rsidRPr="00B45BD8" w:rsidRDefault="005268BE" w:rsidP="005268BE">
      <w:pPr>
        <w:pStyle w:val="afc"/>
        <w:numPr>
          <w:ilvl w:val="0"/>
          <w:numId w:val="33"/>
        </w:numPr>
        <w:suppressAutoHyphens w:val="0"/>
        <w:spacing w:after="120" w:line="360" w:lineRule="auto"/>
        <w:rPr>
          <w:lang w:val="el-GR"/>
        </w:rPr>
      </w:pPr>
      <w:r w:rsidRPr="00B45BD8">
        <w:rPr>
          <w:lang w:val="el-GR"/>
        </w:rPr>
        <w:t xml:space="preserve">Πιστοποιητικό </w:t>
      </w:r>
      <w:r w:rsidRPr="00B45BD8">
        <w:rPr>
          <w:lang w:val="en-US"/>
        </w:rPr>
        <w:t>OHSAS</w:t>
      </w:r>
      <w:r w:rsidRPr="00B45BD8">
        <w:rPr>
          <w:lang w:val="el-GR"/>
        </w:rPr>
        <w:t xml:space="preserve"> 18001:2007 για την εφαρμογή προτύπου διαχείρισης της υγείας &amp; ασφάλειας στην εργασία.</w:t>
      </w:r>
    </w:p>
    <w:p w14:paraId="3D1AECAA" w14:textId="1E11844D" w:rsidR="005268BE" w:rsidRPr="00B45BD8" w:rsidRDefault="005268BE" w:rsidP="005268BE">
      <w:pPr>
        <w:suppressAutoHyphens w:val="0"/>
        <w:spacing w:line="360" w:lineRule="auto"/>
        <w:contextualSpacing/>
        <w:rPr>
          <w:lang w:val="el-GR"/>
        </w:rPr>
      </w:pPr>
      <w:r w:rsidRPr="00B45BD8">
        <w:rPr>
          <w:lang w:val="el-GR"/>
        </w:rPr>
        <w:t>5  Βεβαιώσεις Καλής Εκτέλεσης (</w:t>
      </w:r>
      <w:r w:rsidR="002C6BFF" w:rsidRPr="00B45BD8">
        <w:rPr>
          <w:lang w:val="el-GR"/>
        </w:rPr>
        <w:t>από το 2017 ως σήμερα</w:t>
      </w:r>
      <w:r w:rsidRPr="00B45BD8">
        <w:rPr>
          <w:lang w:val="el-GR"/>
        </w:rPr>
        <w:t>)</w:t>
      </w:r>
    </w:p>
    <w:p w14:paraId="4CF5F7EB" w14:textId="210D2EC1" w:rsidR="005268BE" w:rsidRPr="00B45BD8" w:rsidRDefault="005268BE" w:rsidP="005268BE">
      <w:pPr>
        <w:ind w:left="360"/>
        <w:rPr>
          <w:lang w:val="el-GR"/>
        </w:rPr>
      </w:pPr>
      <w:r w:rsidRPr="00B45BD8">
        <w:rPr>
          <w:lang w:val="el-GR"/>
        </w:rPr>
        <w:t xml:space="preserve">Θα υποβληθούν τουλάχιστον </w:t>
      </w:r>
      <w:r w:rsidR="007D188F" w:rsidRPr="00B45BD8">
        <w:rPr>
          <w:lang w:val="el-GR"/>
        </w:rPr>
        <w:t xml:space="preserve">τρεις </w:t>
      </w:r>
      <w:r w:rsidRPr="00B45BD8">
        <w:rPr>
          <w:lang w:val="el-GR"/>
        </w:rPr>
        <w:t xml:space="preserve">βεβαιώσεις </w:t>
      </w:r>
      <w:r w:rsidR="00CF1442" w:rsidRPr="00B45BD8">
        <w:rPr>
          <w:lang w:val="el-GR"/>
        </w:rPr>
        <w:t>καλής εκτέλεσης συμβάσεων στις οποίες περιλαμβάνεται η «Προμήθεια και Εγκατάσταση». Στις βεβαιώσεις θα αναφέρονται ο τύπος και η ισχύς των μηχανημάτων που έχει προμηθεύσει και εγκαταστήσει ο υποψήφιος ανάδοχος. Αν από τον τίτλο ή το περιεχόμενο των βεβαιώσεων δεν είναι απολύτως σαφές το αντικείμενο, ο υποψήφιος ανάδοχος δύναται να υποβάλει τη σχετική σύμβαση με την αντίστοιχη τεχνική περιγραφή.  Στην περίπτωση ιδιωτικών έργων, οι βεβαιώσεις θα συνοδεύονται από τα αντίστοιχα παραστατικά (τιμολόγια και δελτία αποστολής).</w:t>
      </w:r>
    </w:p>
    <w:p w14:paraId="1334DB20" w14:textId="77777777" w:rsidR="005268BE" w:rsidRPr="00B45BD8" w:rsidRDefault="00CF1442" w:rsidP="005268BE">
      <w:pPr>
        <w:ind w:left="360"/>
        <w:rPr>
          <w:lang w:val="el-GR"/>
        </w:rPr>
      </w:pPr>
      <w:r w:rsidRPr="00B45BD8">
        <w:rPr>
          <w:lang w:val="el-GR"/>
        </w:rPr>
        <w:t>Και στις δύο περιπτώσεις θα δοθούν ονόματα και τηλέφωνα των αντίστοιχων υπευθύνων των φορέων.  (η επιτροπή διατηρεί το δικαίωμα ελέγχου)</w:t>
      </w:r>
    </w:p>
    <w:p w14:paraId="6DC70B8D" w14:textId="77777777" w:rsidR="005268BE" w:rsidRPr="00B45BD8" w:rsidRDefault="005268BE" w:rsidP="005268BE">
      <w:pPr>
        <w:rPr>
          <w:lang w:val="el-GR"/>
        </w:rPr>
      </w:pPr>
      <w:r w:rsidRPr="00B45BD8">
        <w:rPr>
          <w:lang w:val="el-GR"/>
        </w:rPr>
        <w:t>2.6  Ορισμό Διαχειριστή Έργου</w:t>
      </w:r>
    </w:p>
    <w:p w14:paraId="08131185" w14:textId="77777777" w:rsidR="005268BE" w:rsidRPr="00B45BD8" w:rsidRDefault="005268BE" w:rsidP="005268BE">
      <w:pPr>
        <w:ind w:left="360"/>
        <w:rPr>
          <w:lang w:val="el-GR"/>
        </w:rPr>
      </w:pPr>
      <w:r w:rsidRPr="00B45BD8">
        <w:rPr>
          <w:lang w:val="el-GR"/>
        </w:rPr>
        <w:lastRenderedPageBreak/>
        <w:t>Ο υπεύθυνος έργου επιτόπου επιβλέποντος θα πρέπει να είναι Διπλωματούχος Μηχανικός ΤΕΙ, με 5ετή εμπειρία στον κλιματισμό (η οποία θα αποδεικνύεται από σχετικές βεβαιώσεις).</w:t>
      </w:r>
    </w:p>
    <w:p w14:paraId="5E93C101" w14:textId="77777777" w:rsidR="005268BE" w:rsidRPr="00B45BD8" w:rsidRDefault="005268BE" w:rsidP="005268BE">
      <w:pPr>
        <w:rPr>
          <w:lang w:val="el-GR"/>
        </w:rPr>
      </w:pPr>
      <w:r w:rsidRPr="00B45BD8">
        <w:rPr>
          <w:lang w:val="el-GR"/>
        </w:rPr>
        <w:t xml:space="preserve">Ανεξαρτήτως του περιεχομένου των υποβληθέντων το οποίο θα αξιολογηθεί με βάση τα κριτήρια αξιολόγησης του Διαγωνισμού, </w:t>
      </w:r>
      <w:r w:rsidRPr="00B45BD8">
        <w:rPr>
          <w:b/>
          <w:i/>
          <w:lang w:val="el-GR"/>
        </w:rPr>
        <w:t xml:space="preserve">η υποβολή των παραπάνω δικαιολογητικών είναι επί ποινή αποκλεισμού </w:t>
      </w:r>
      <w:r w:rsidRPr="00B45BD8">
        <w:rPr>
          <w:lang w:val="el-GR"/>
        </w:rPr>
        <w:t xml:space="preserve">από τα επόμενα στάδια του Διαγωνισμού. </w:t>
      </w:r>
    </w:p>
    <w:p w14:paraId="1648EF4B" w14:textId="77777777" w:rsidR="00483009" w:rsidRPr="00374B54" w:rsidRDefault="00483009" w:rsidP="00F81D82">
      <w:pPr>
        <w:rPr>
          <w:lang w:val="el-GR"/>
        </w:rPr>
      </w:pPr>
      <w:r w:rsidRPr="00374B54">
        <w:rPr>
          <w:szCs w:val="22"/>
          <w:lang w:val="el-GR"/>
        </w:rPr>
        <w:t xml:space="preserve"> </w:t>
      </w:r>
      <w:r w:rsidRPr="00374B54">
        <w:rPr>
          <w:lang w:val="el-GR"/>
        </w:rPr>
        <w:t>Η τεχνική προσφορά, επί ποινή αποκλεισμού, δεν θα πρέπει να αναφέρει τιμές</w:t>
      </w:r>
    </w:p>
    <w:p w14:paraId="22B7CE33" w14:textId="03F96950" w:rsidR="00856A7C" w:rsidRPr="00374B54" w:rsidRDefault="00856A7C" w:rsidP="00856A7C">
      <w:pPr>
        <w:rPr>
          <w:lang w:val="el-GR"/>
        </w:rPr>
      </w:pPr>
    </w:p>
    <w:p w14:paraId="006E2FBB" w14:textId="77777777" w:rsidR="00856A7C" w:rsidRPr="00B45BD8" w:rsidRDefault="00856A7C" w:rsidP="00856A7C">
      <w:pPr>
        <w:suppressAutoHyphens w:val="0"/>
        <w:autoSpaceDE w:val="0"/>
        <w:spacing w:after="60"/>
        <w:rPr>
          <w:rFonts w:eastAsia="SimSun"/>
          <w:i/>
          <w:iCs/>
          <w:szCs w:val="22"/>
          <w:lang w:val="el-GR"/>
        </w:rPr>
      </w:pPr>
      <w:r w:rsidRPr="00B45BD8">
        <w:rPr>
          <w:rFonts w:eastAsia="SimSun"/>
          <w:i/>
          <w:iCs/>
          <w:szCs w:val="22"/>
          <w:lang w:val="el-GR"/>
        </w:rPr>
        <w:t>.</w:t>
      </w:r>
    </w:p>
    <w:p w14:paraId="1E29CB10" w14:textId="77777777" w:rsidR="008E5F37" w:rsidRPr="00374B54" w:rsidRDefault="008E5F37" w:rsidP="00856A7C">
      <w:pPr>
        <w:suppressAutoHyphens w:val="0"/>
        <w:autoSpaceDE w:val="0"/>
        <w:spacing w:after="60"/>
        <w:rPr>
          <w:lang w:val="el-GR"/>
        </w:rPr>
      </w:pPr>
      <w:r w:rsidRPr="00B45BD8">
        <w:rPr>
          <w:rFonts w:eastAsia="SimSun"/>
          <w:i/>
          <w:iCs/>
          <w:szCs w:val="22"/>
          <w:lang w:val="el-GR"/>
        </w:rPr>
        <w:br w:type="page"/>
      </w:r>
    </w:p>
    <w:p w14:paraId="445FEC25" w14:textId="1249DE88" w:rsidR="006A2664" w:rsidRPr="00B45BD8" w:rsidRDefault="006A2664">
      <w:pPr>
        <w:pStyle w:val="20"/>
        <w:tabs>
          <w:tab w:val="clear" w:pos="567"/>
          <w:tab w:val="left" w:pos="0"/>
        </w:tabs>
        <w:spacing w:before="57" w:after="57"/>
        <w:ind w:left="0" w:firstLine="0"/>
        <w:rPr>
          <w:color w:val="auto"/>
          <w:lang w:val="el-GR"/>
        </w:rPr>
      </w:pPr>
      <w:bookmarkStart w:id="76" w:name="_Toc52956271"/>
      <w:r w:rsidRPr="00B45BD8">
        <w:rPr>
          <w:color w:val="auto"/>
          <w:lang w:val="el-GR"/>
        </w:rPr>
        <w:lastRenderedPageBreak/>
        <w:t xml:space="preserve">ΠΑΡΑΡΤΗΜΑ </w:t>
      </w:r>
      <w:r w:rsidR="00780B9E" w:rsidRPr="00B45BD8">
        <w:rPr>
          <w:color w:val="auto"/>
          <w:lang w:val="en-US"/>
        </w:rPr>
        <w:t>V</w:t>
      </w:r>
      <w:r w:rsidRPr="00B45BD8">
        <w:rPr>
          <w:color w:val="auto"/>
          <w:lang w:val="el-GR"/>
        </w:rPr>
        <w:t xml:space="preserve">I – </w:t>
      </w:r>
      <w:r w:rsidR="008E5F37" w:rsidRPr="00B45BD8">
        <w:rPr>
          <w:color w:val="auto"/>
          <w:lang w:val="el-GR"/>
        </w:rPr>
        <w:t>«Φύλλο Συμμόρφωσης»</w:t>
      </w:r>
      <w:bookmarkEnd w:id="76"/>
    </w:p>
    <w:p w14:paraId="2EF329C9" w14:textId="77777777" w:rsidR="008E5F37" w:rsidRPr="00374B54" w:rsidRDefault="008E5F37" w:rsidP="008E5F37">
      <w:pPr>
        <w:jc w:val="center"/>
        <w:rPr>
          <w:b/>
          <w:sz w:val="28"/>
          <w:szCs w:val="28"/>
          <w:lang w:val="el-GR"/>
        </w:rPr>
      </w:pPr>
      <w:r w:rsidRPr="00374B54">
        <w:rPr>
          <w:b/>
          <w:sz w:val="28"/>
          <w:szCs w:val="28"/>
          <w:lang w:val="el-GR"/>
        </w:rPr>
        <w:t xml:space="preserve">ΦΥΛΛΟ ΣΥΜΜΟΡΦΩΣΗΣ </w:t>
      </w:r>
    </w:p>
    <w:p w14:paraId="4196DA30" w14:textId="77777777" w:rsidR="008E5F37" w:rsidRPr="00374B54" w:rsidRDefault="008E5F37" w:rsidP="008E5F37">
      <w:pPr>
        <w:jc w:val="center"/>
        <w:rPr>
          <w:b/>
          <w:sz w:val="28"/>
          <w:szCs w:val="28"/>
          <w:lang w:val="el-GR"/>
        </w:rPr>
      </w:pPr>
      <w:r w:rsidRPr="00374B54">
        <w:rPr>
          <w:b/>
          <w:sz w:val="28"/>
          <w:szCs w:val="28"/>
          <w:lang w:val="el-GR"/>
        </w:rPr>
        <w:t>(Τεχνικής περιγραφής - Τεχνικών προδιαγραφών)</w:t>
      </w:r>
    </w:p>
    <w:p w14:paraId="19137B6D" w14:textId="77777777" w:rsidR="00EC3EC4" w:rsidRPr="00B45BD8" w:rsidRDefault="00EC3EC4" w:rsidP="00EC3EC4">
      <w:pPr>
        <w:pStyle w:val="Default"/>
        <w:spacing w:before="120" w:after="120"/>
        <w:jc w:val="both"/>
        <w:rPr>
          <w:rFonts w:ascii="Calibri" w:hAnsi="Calibri" w:cs="Calibri"/>
          <w:color w:val="auto"/>
          <w:sz w:val="22"/>
          <w:szCs w:val="22"/>
        </w:rPr>
      </w:pPr>
      <w:r w:rsidRPr="00B45BD8">
        <w:rPr>
          <w:rFonts w:ascii="Calibri" w:hAnsi="Calibri" w:cs="Calibri"/>
          <w:color w:val="auto"/>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14:paraId="1B72C710" w14:textId="77777777" w:rsidR="00EC3EC4" w:rsidRPr="00B45BD8" w:rsidRDefault="00EC3EC4" w:rsidP="00EC3EC4">
      <w:pPr>
        <w:pStyle w:val="Default"/>
        <w:spacing w:before="120" w:after="120"/>
        <w:jc w:val="both"/>
        <w:rPr>
          <w:rFonts w:ascii="Calibri" w:hAnsi="Calibri" w:cs="Calibri"/>
          <w:color w:val="auto"/>
          <w:sz w:val="22"/>
          <w:szCs w:val="22"/>
        </w:rPr>
      </w:pPr>
      <w:r w:rsidRPr="00B45BD8">
        <w:rPr>
          <w:rFonts w:ascii="Calibri" w:hAnsi="Calibri" w:cs="Calibri"/>
          <w:color w:val="auto"/>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14:paraId="1D4B68B6" w14:textId="77777777" w:rsidR="00EC3EC4" w:rsidRPr="00374B54" w:rsidRDefault="00EC3EC4" w:rsidP="00EC3EC4">
      <w:pPr>
        <w:pStyle w:val="Default"/>
        <w:spacing w:before="120" w:after="120"/>
        <w:jc w:val="both"/>
        <w:rPr>
          <w:rFonts w:ascii="Calibri" w:eastAsia="Times New Roman" w:hAnsi="Calibri" w:cs="Calibri"/>
          <w:color w:val="auto"/>
          <w:sz w:val="22"/>
          <w:szCs w:val="22"/>
        </w:rPr>
      </w:pPr>
      <w:r w:rsidRPr="00B45BD8">
        <w:rPr>
          <w:rFonts w:ascii="Calibri" w:hAnsi="Calibri" w:cs="Calibri"/>
          <w:color w:val="auto"/>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374B54">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14:paraId="70FCD4EC" w14:textId="77777777" w:rsidR="00EC3EC4" w:rsidRPr="00B45BD8" w:rsidRDefault="00EC3EC4" w:rsidP="00EC3EC4">
      <w:pPr>
        <w:pStyle w:val="Default"/>
        <w:spacing w:before="120" w:after="120"/>
        <w:jc w:val="both"/>
        <w:rPr>
          <w:rFonts w:ascii="Calibri" w:hAnsi="Calibri" w:cs="Calibri"/>
          <w:color w:val="auto"/>
          <w:sz w:val="22"/>
          <w:szCs w:val="22"/>
        </w:rPr>
      </w:pPr>
      <w:r w:rsidRPr="00B45BD8">
        <w:rPr>
          <w:rFonts w:ascii="Calibri" w:hAnsi="Calibri" w:cs="Calibri"/>
          <w:color w:val="auto"/>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14:paraId="2E815487" w14:textId="77777777" w:rsidR="00EC3EC4" w:rsidRPr="00B45BD8" w:rsidRDefault="00EC3EC4" w:rsidP="00EC3EC4">
      <w:pPr>
        <w:pStyle w:val="Default"/>
        <w:spacing w:line="360" w:lineRule="auto"/>
        <w:jc w:val="center"/>
        <w:rPr>
          <w:rFonts w:ascii="Calibri" w:hAnsi="Calibri" w:cs="Calibri"/>
          <w:b/>
          <w:color w:val="auto"/>
          <w:sz w:val="22"/>
          <w:szCs w:val="22"/>
        </w:rPr>
      </w:pPr>
    </w:p>
    <w:p w14:paraId="6232D1E1" w14:textId="77777777" w:rsidR="00EC3EC4" w:rsidRPr="00B45BD8" w:rsidRDefault="00EC3EC4" w:rsidP="00EC3EC4">
      <w:pPr>
        <w:pStyle w:val="Default"/>
        <w:spacing w:line="360" w:lineRule="auto"/>
        <w:jc w:val="center"/>
        <w:rPr>
          <w:rFonts w:ascii="Calibri" w:hAnsi="Calibri" w:cs="Calibri"/>
          <w:b/>
          <w:color w:val="auto"/>
          <w:sz w:val="22"/>
          <w:szCs w:val="22"/>
        </w:rPr>
      </w:pPr>
    </w:p>
    <w:p w14:paraId="75B1F84D" w14:textId="77777777" w:rsidR="00EC3EC4" w:rsidRPr="00B45BD8" w:rsidRDefault="00EC3EC4" w:rsidP="00EC3EC4">
      <w:pPr>
        <w:pStyle w:val="Default"/>
        <w:spacing w:line="360" w:lineRule="auto"/>
        <w:jc w:val="center"/>
        <w:rPr>
          <w:rFonts w:ascii="Calibri" w:hAnsi="Calibri" w:cs="Calibri"/>
          <w:b/>
          <w:color w:val="auto"/>
          <w:sz w:val="22"/>
          <w:szCs w:val="22"/>
        </w:rPr>
      </w:pPr>
      <w:r w:rsidRPr="00B45BD8">
        <w:rPr>
          <w:rFonts w:ascii="Calibri" w:hAnsi="Calibri" w:cs="Calibri"/>
          <w:b/>
          <w:color w:val="auto"/>
          <w:sz w:val="22"/>
          <w:szCs w:val="22"/>
        </w:rPr>
        <w:t>ΠΙΝΑΚΑΣ ΣΥΜΜΟΡΦΩΣΗΣ ΓΙΑ ΤΟ ΕΡΓΟ :</w:t>
      </w:r>
    </w:p>
    <w:p w14:paraId="1BB9C7C8" w14:textId="77777777" w:rsidR="008A712A" w:rsidRPr="00B45BD8" w:rsidRDefault="008A712A" w:rsidP="00B45BD8">
      <w:pPr>
        <w:jc w:val="center"/>
        <w:rPr>
          <w:b/>
          <w:szCs w:val="22"/>
          <w:lang w:val="el-GR"/>
        </w:rPr>
      </w:pPr>
    </w:p>
    <w:p w14:paraId="4131FDCD" w14:textId="77777777" w:rsidR="00780B9E" w:rsidRPr="00B45BD8" w:rsidRDefault="00780B9E" w:rsidP="00780B9E">
      <w:pPr>
        <w:jc w:val="center"/>
        <w:rPr>
          <w:bCs/>
          <w:szCs w:val="22"/>
          <w:lang w:val="el-GR"/>
        </w:rPr>
      </w:pPr>
      <w:r w:rsidRPr="00B45BD8">
        <w:rPr>
          <w:bCs/>
          <w:szCs w:val="22"/>
          <w:lang w:val="el-GR"/>
        </w:rPr>
        <w:t xml:space="preserve">Να </w:t>
      </w:r>
      <w:r w:rsidR="00CF1442" w:rsidRPr="00B45BD8">
        <w:rPr>
          <w:bCs/>
          <w:szCs w:val="22"/>
          <w:lang w:val="el-GR"/>
        </w:rPr>
        <w:t>συμπληρωθεί 8 φορές</w:t>
      </w:r>
      <w:r w:rsidRPr="00B45BD8">
        <w:rPr>
          <w:bCs/>
          <w:szCs w:val="22"/>
          <w:lang w:val="el-GR"/>
        </w:rPr>
        <w:t>, μία για κάθε προσφερόμενο μοντέλο (τύπο και ισχύ)</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1559"/>
        <w:gridCol w:w="1559"/>
        <w:gridCol w:w="1134"/>
        <w:gridCol w:w="1560"/>
      </w:tblGrid>
      <w:tr w:rsidR="00780B9E" w:rsidRPr="00BB1DB8" w14:paraId="1819C4D1" w14:textId="77777777" w:rsidTr="00B45BD8">
        <w:tc>
          <w:tcPr>
            <w:tcW w:w="817" w:type="dxa"/>
            <w:tcBorders>
              <w:bottom w:val="single" w:sz="4" w:space="0" w:color="000000"/>
            </w:tcBorders>
          </w:tcPr>
          <w:p w14:paraId="35E27984" w14:textId="77777777" w:rsidR="00780B9E" w:rsidRPr="00374B54" w:rsidRDefault="00780B9E" w:rsidP="002D10C6">
            <w:pPr>
              <w:spacing w:after="0"/>
              <w:rPr>
                <w:b/>
                <w:sz w:val="20"/>
              </w:rPr>
            </w:pPr>
            <w:r w:rsidRPr="00374B54">
              <w:rPr>
                <w:b/>
                <w:sz w:val="20"/>
              </w:rPr>
              <w:t>Α/Α</w:t>
            </w:r>
          </w:p>
        </w:tc>
        <w:tc>
          <w:tcPr>
            <w:tcW w:w="3544" w:type="dxa"/>
            <w:tcBorders>
              <w:bottom w:val="single" w:sz="4" w:space="0" w:color="000000"/>
            </w:tcBorders>
          </w:tcPr>
          <w:p w14:paraId="4C5C80D6" w14:textId="77777777" w:rsidR="00780B9E" w:rsidRPr="00374B54" w:rsidRDefault="00780B9E" w:rsidP="002D10C6">
            <w:pPr>
              <w:spacing w:after="0"/>
              <w:jc w:val="center"/>
              <w:rPr>
                <w:b/>
                <w:sz w:val="20"/>
              </w:rPr>
            </w:pPr>
            <w:r w:rsidRPr="00374B54">
              <w:rPr>
                <w:b/>
              </w:rPr>
              <w:t>ΜΗΧΑΝΗΜΑΤΑ</w:t>
            </w:r>
          </w:p>
        </w:tc>
        <w:tc>
          <w:tcPr>
            <w:tcW w:w="1559" w:type="dxa"/>
          </w:tcPr>
          <w:p w14:paraId="13C78150" w14:textId="77777777" w:rsidR="00780B9E" w:rsidRPr="00B45BD8" w:rsidRDefault="00780B9E" w:rsidP="002D10C6">
            <w:pPr>
              <w:spacing w:after="0"/>
              <w:jc w:val="center"/>
              <w:rPr>
                <w:b/>
                <w:sz w:val="20"/>
              </w:rPr>
            </w:pPr>
            <w:proofErr w:type="gramStart"/>
            <w:r w:rsidRPr="00B45BD8">
              <w:rPr>
                <w:b/>
                <w:sz w:val="18"/>
              </w:rPr>
              <w:t>ΖΗΤΟΥΜΕΝΕΣ  ΠΡΟΔΙΑΓΡΑΦΕΣ</w:t>
            </w:r>
            <w:proofErr w:type="gramEnd"/>
          </w:p>
        </w:tc>
        <w:tc>
          <w:tcPr>
            <w:tcW w:w="1559" w:type="dxa"/>
          </w:tcPr>
          <w:p w14:paraId="67B89F4B" w14:textId="77777777" w:rsidR="00780B9E" w:rsidRPr="00374B54" w:rsidRDefault="00780B9E" w:rsidP="002D10C6">
            <w:pPr>
              <w:spacing w:after="0"/>
              <w:jc w:val="center"/>
              <w:rPr>
                <w:b/>
                <w:sz w:val="18"/>
                <w:lang w:val="el-GR"/>
              </w:rPr>
            </w:pPr>
            <w:r w:rsidRPr="00374B54">
              <w:rPr>
                <w:b/>
                <w:sz w:val="18"/>
                <w:lang w:val="el-GR"/>
              </w:rPr>
              <w:t xml:space="preserve">ΠΡΟΣΦΕΡΟΜΕΝΟ ΜΗΧΑΝΗΜΑ </w:t>
            </w:r>
            <w:r w:rsidRPr="00374B54">
              <w:rPr>
                <w:b/>
                <w:sz w:val="16"/>
                <w:lang w:val="el-GR"/>
              </w:rPr>
              <w:t>(</w:t>
            </w:r>
            <w:proofErr w:type="spellStart"/>
            <w:r w:rsidRPr="00374B54">
              <w:rPr>
                <w:b/>
                <w:sz w:val="16"/>
                <w:lang w:val="el-GR"/>
              </w:rPr>
              <w:t>κατ</w:t>
            </w:r>
            <w:proofErr w:type="spellEnd"/>
            <w:r w:rsidRPr="00374B54">
              <w:rPr>
                <w:b/>
                <w:sz w:val="16"/>
                <w:lang w:val="el-GR"/>
              </w:rPr>
              <w:t>. Εταιρεία/μοντέλο</w:t>
            </w:r>
          </w:p>
        </w:tc>
        <w:tc>
          <w:tcPr>
            <w:tcW w:w="1134" w:type="dxa"/>
          </w:tcPr>
          <w:p w14:paraId="30C3FA28" w14:textId="77777777" w:rsidR="00780B9E" w:rsidRPr="00374B54" w:rsidRDefault="00780B9E" w:rsidP="002D10C6">
            <w:pPr>
              <w:spacing w:after="0"/>
              <w:jc w:val="center"/>
              <w:rPr>
                <w:b/>
                <w:sz w:val="16"/>
              </w:rPr>
            </w:pPr>
            <w:r w:rsidRPr="00374B54">
              <w:rPr>
                <w:b/>
                <w:sz w:val="16"/>
              </w:rPr>
              <w:t>ΣΥΜΦΩΝΙΑ</w:t>
            </w:r>
          </w:p>
          <w:p w14:paraId="6960984F" w14:textId="77777777" w:rsidR="00780B9E" w:rsidRPr="00374B54" w:rsidRDefault="00780B9E" w:rsidP="002D10C6">
            <w:pPr>
              <w:spacing w:after="0"/>
              <w:jc w:val="center"/>
              <w:rPr>
                <w:b/>
                <w:sz w:val="18"/>
              </w:rPr>
            </w:pPr>
            <w:r w:rsidRPr="00374B54">
              <w:rPr>
                <w:b/>
                <w:sz w:val="16"/>
              </w:rPr>
              <w:t>ΜΕ ΠΡΟΔΙΑΓΡΑΦΕΣ</w:t>
            </w:r>
          </w:p>
        </w:tc>
        <w:tc>
          <w:tcPr>
            <w:tcW w:w="1560" w:type="dxa"/>
          </w:tcPr>
          <w:p w14:paraId="39C00F5A" w14:textId="77777777" w:rsidR="00780B9E" w:rsidRPr="00374B54" w:rsidRDefault="00780B9E" w:rsidP="002D10C6">
            <w:pPr>
              <w:spacing w:after="0"/>
              <w:jc w:val="center"/>
              <w:rPr>
                <w:b/>
                <w:sz w:val="18"/>
                <w:lang w:val="el-GR"/>
              </w:rPr>
            </w:pPr>
            <w:r w:rsidRPr="00374B54">
              <w:rPr>
                <w:b/>
                <w:sz w:val="18"/>
                <w:lang w:val="el-GR"/>
              </w:rPr>
              <w:t xml:space="preserve">ΣΗΜΕΙΟ ΤΕΚΜΗΡΙΩΣΗΣ </w:t>
            </w:r>
            <w:r w:rsidRPr="00374B54">
              <w:rPr>
                <w:b/>
                <w:sz w:val="16"/>
                <w:lang w:val="el-GR"/>
              </w:rPr>
              <w:t>(Υπόδειξη σελίδας επιβεβαίωσης)</w:t>
            </w:r>
          </w:p>
        </w:tc>
      </w:tr>
      <w:tr w:rsidR="00780B9E" w:rsidRPr="00374B54" w14:paraId="05E36E7E" w14:textId="77777777" w:rsidTr="00B45BD8">
        <w:tc>
          <w:tcPr>
            <w:tcW w:w="817" w:type="dxa"/>
            <w:shd w:val="clear" w:color="auto" w:fill="C5E0B3"/>
          </w:tcPr>
          <w:p w14:paraId="2FA04697" w14:textId="77777777" w:rsidR="00780B9E" w:rsidRPr="00374B54" w:rsidRDefault="00780B9E" w:rsidP="002D10C6">
            <w:pPr>
              <w:spacing w:after="0"/>
              <w:rPr>
                <w:b/>
                <w:sz w:val="18"/>
                <w:szCs w:val="20"/>
              </w:rPr>
            </w:pPr>
            <w:r w:rsidRPr="00374B54">
              <w:rPr>
                <w:b/>
                <w:sz w:val="18"/>
                <w:szCs w:val="20"/>
              </w:rPr>
              <w:t>1</w:t>
            </w:r>
          </w:p>
        </w:tc>
        <w:tc>
          <w:tcPr>
            <w:tcW w:w="3544" w:type="dxa"/>
            <w:tcBorders>
              <w:bottom w:val="single" w:sz="4" w:space="0" w:color="000000"/>
            </w:tcBorders>
            <w:shd w:val="clear" w:color="auto" w:fill="C5E0B3"/>
          </w:tcPr>
          <w:p w14:paraId="32C0DF54" w14:textId="77777777" w:rsidR="00780B9E" w:rsidRPr="00374B54" w:rsidRDefault="00780B9E" w:rsidP="002D10C6">
            <w:pPr>
              <w:spacing w:after="0"/>
              <w:jc w:val="center"/>
              <w:rPr>
                <w:b/>
                <w:sz w:val="18"/>
                <w:szCs w:val="20"/>
              </w:rPr>
            </w:pPr>
          </w:p>
        </w:tc>
        <w:tc>
          <w:tcPr>
            <w:tcW w:w="1559" w:type="dxa"/>
          </w:tcPr>
          <w:p w14:paraId="2C447681" w14:textId="77777777" w:rsidR="00780B9E" w:rsidRPr="00B45BD8" w:rsidRDefault="00780B9E" w:rsidP="002D10C6">
            <w:pPr>
              <w:spacing w:after="0"/>
              <w:jc w:val="center"/>
              <w:rPr>
                <w:sz w:val="18"/>
                <w:szCs w:val="20"/>
              </w:rPr>
            </w:pPr>
          </w:p>
        </w:tc>
        <w:tc>
          <w:tcPr>
            <w:tcW w:w="1559" w:type="dxa"/>
          </w:tcPr>
          <w:p w14:paraId="5982F64C" w14:textId="77777777" w:rsidR="00780B9E" w:rsidRPr="00374B54" w:rsidRDefault="00780B9E" w:rsidP="002D10C6">
            <w:pPr>
              <w:spacing w:after="0"/>
              <w:jc w:val="center"/>
              <w:rPr>
                <w:sz w:val="18"/>
                <w:szCs w:val="20"/>
              </w:rPr>
            </w:pPr>
          </w:p>
        </w:tc>
        <w:tc>
          <w:tcPr>
            <w:tcW w:w="1134" w:type="dxa"/>
          </w:tcPr>
          <w:p w14:paraId="102FADBC" w14:textId="77777777" w:rsidR="00780B9E" w:rsidRPr="00374B54" w:rsidRDefault="00780B9E" w:rsidP="002D10C6">
            <w:pPr>
              <w:spacing w:after="0"/>
              <w:jc w:val="center"/>
              <w:rPr>
                <w:sz w:val="18"/>
                <w:szCs w:val="20"/>
              </w:rPr>
            </w:pPr>
          </w:p>
        </w:tc>
        <w:tc>
          <w:tcPr>
            <w:tcW w:w="1560" w:type="dxa"/>
          </w:tcPr>
          <w:p w14:paraId="1028BCE6" w14:textId="77777777" w:rsidR="00780B9E" w:rsidRPr="00374B54" w:rsidRDefault="00780B9E" w:rsidP="002D10C6">
            <w:pPr>
              <w:spacing w:after="0"/>
              <w:jc w:val="center"/>
              <w:rPr>
                <w:sz w:val="18"/>
                <w:szCs w:val="20"/>
              </w:rPr>
            </w:pPr>
          </w:p>
        </w:tc>
      </w:tr>
      <w:tr w:rsidR="00780B9E" w:rsidRPr="00374B54" w14:paraId="5EF556DA" w14:textId="77777777" w:rsidTr="00B45BD8">
        <w:tc>
          <w:tcPr>
            <w:tcW w:w="817" w:type="dxa"/>
          </w:tcPr>
          <w:p w14:paraId="01128E53" w14:textId="77777777" w:rsidR="00780B9E" w:rsidRPr="00374B54" w:rsidRDefault="00780B9E" w:rsidP="002D10C6">
            <w:pPr>
              <w:spacing w:after="0"/>
              <w:rPr>
                <w:b/>
                <w:sz w:val="18"/>
                <w:szCs w:val="20"/>
              </w:rPr>
            </w:pPr>
            <w:r w:rsidRPr="00374B54">
              <w:rPr>
                <w:b/>
                <w:sz w:val="18"/>
                <w:szCs w:val="20"/>
              </w:rPr>
              <w:t>1.1</w:t>
            </w:r>
          </w:p>
        </w:tc>
        <w:tc>
          <w:tcPr>
            <w:tcW w:w="3544" w:type="dxa"/>
            <w:shd w:val="clear" w:color="auto" w:fill="FFF2CC"/>
          </w:tcPr>
          <w:p w14:paraId="3FEAC29F" w14:textId="77777777" w:rsidR="00780B9E" w:rsidRPr="00374B54" w:rsidRDefault="00780B9E" w:rsidP="002D10C6">
            <w:pPr>
              <w:spacing w:after="0"/>
              <w:jc w:val="center"/>
              <w:rPr>
                <w:b/>
                <w:sz w:val="18"/>
                <w:szCs w:val="20"/>
                <w:lang w:val="el-GR"/>
              </w:rPr>
            </w:pPr>
            <w:r w:rsidRPr="00374B54">
              <w:rPr>
                <w:b/>
                <w:sz w:val="18"/>
                <w:szCs w:val="20"/>
                <w:lang w:val="el-GR"/>
              </w:rPr>
              <w:t>ΔΙΑΙΡΟΥΜΕΝΟΥ ΤΥΠΟΥ</w:t>
            </w:r>
          </w:p>
        </w:tc>
        <w:tc>
          <w:tcPr>
            <w:tcW w:w="1559" w:type="dxa"/>
          </w:tcPr>
          <w:p w14:paraId="2C3917A5" w14:textId="77777777" w:rsidR="00780B9E" w:rsidRPr="00B45BD8" w:rsidRDefault="00780B9E" w:rsidP="002D10C6">
            <w:pPr>
              <w:spacing w:after="0"/>
              <w:jc w:val="center"/>
              <w:rPr>
                <w:b/>
                <w:sz w:val="18"/>
                <w:szCs w:val="20"/>
                <w:lang w:val="en-US"/>
              </w:rPr>
            </w:pPr>
            <w:r w:rsidRPr="00B45BD8">
              <w:rPr>
                <w:sz w:val="18"/>
                <w:szCs w:val="20"/>
                <w:lang w:val="el-GR"/>
              </w:rPr>
              <w:t>ΝΑΙ</w:t>
            </w:r>
          </w:p>
        </w:tc>
        <w:tc>
          <w:tcPr>
            <w:tcW w:w="1559" w:type="dxa"/>
          </w:tcPr>
          <w:p w14:paraId="254CD7A1" w14:textId="77777777" w:rsidR="00780B9E" w:rsidRPr="00374B54" w:rsidRDefault="00780B9E" w:rsidP="002D10C6">
            <w:pPr>
              <w:spacing w:after="0"/>
              <w:jc w:val="center"/>
              <w:rPr>
                <w:b/>
                <w:sz w:val="18"/>
                <w:szCs w:val="20"/>
                <w:lang w:val="en-US"/>
              </w:rPr>
            </w:pPr>
          </w:p>
        </w:tc>
        <w:tc>
          <w:tcPr>
            <w:tcW w:w="1134" w:type="dxa"/>
          </w:tcPr>
          <w:p w14:paraId="0FF9084B" w14:textId="77777777" w:rsidR="00780B9E" w:rsidRPr="00374B54" w:rsidRDefault="00780B9E" w:rsidP="002D10C6">
            <w:pPr>
              <w:spacing w:after="0"/>
              <w:rPr>
                <w:b/>
                <w:sz w:val="18"/>
                <w:szCs w:val="20"/>
              </w:rPr>
            </w:pPr>
          </w:p>
        </w:tc>
        <w:tc>
          <w:tcPr>
            <w:tcW w:w="1560" w:type="dxa"/>
          </w:tcPr>
          <w:p w14:paraId="5FBFDFB0" w14:textId="77777777" w:rsidR="00780B9E" w:rsidRPr="00374B54" w:rsidRDefault="00780B9E" w:rsidP="002D10C6">
            <w:pPr>
              <w:spacing w:after="0"/>
              <w:jc w:val="center"/>
              <w:rPr>
                <w:b/>
                <w:sz w:val="18"/>
                <w:szCs w:val="20"/>
              </w:rPr>
            </w:pPr>
          </w:p>
        </w:tc>
      </w:tr>
      <w:tr w:rsidR="00780B9E" w:rsidRPr="00374B54" w14:paraId="1DA463B7" w14:textId="77777777" w:rsidTr="00B45BD8">
        <w:tc>
          <w:tcPr>
            <w:tcW w:w="817" w:type="dxa"/>
          </w:tcPr>
          <w:p w14:paraId="0511C2F7" w14:textId="77777777" w:rsidR="00780B9E" w:rsidRPr="00374B54" w:rsidRDefault="00780B9E" w:rsidP="002D10C6">
            <w:pPr>
              <w:spacing w:after="0"/>
              <w:rPr>
                <w:b/>
                <w:sz w:val="18"/>
                <w:szCs w:val="20"/>
              </w:rPr>
            </w:pPr>
            <w:r w:rsidRPr="00374B54">
              <w:rPr>
                <w:b/>
                <w:sz w:val="18"/>
                <w:szCs w:val="20"/>
              </w:rPr>
              <w:t>1.1.1</w:t>
            </w:r>
          </w:p>
        </w:tc>
        <w:tc>
          <w:tcPr>
            <w:tcW w:w="3544" w:type="dxa"/>
          </w:tcPr>
          <w:p w14:paraId="15712213" w14:textId="77777777" w:rsidR="00780B9E" w:rsidRPr="00B45BD8" w:rsidRDefault="00780B9E" w:rsidP="002D10C6">
            <w:pPr>
              <w:spacing w:after="0"/>
              <w:rPr>
                <w:sz w:val="18"/>
                <w:szCs w:val="20"/>
                <w:lang w:val="el-GR"/>
              </w:rPr>
            </w:pPr>
            <w:r w:rsidRPr="00B45BD8">
              <w:rPr>
                <w:sz w:val="18"/>
                <w:szCs w:val="20"/>
              </w:rPr>
              <w:t>ΨΥΚΤΙΚΟ ΜΕΣΟ</w:t>
            </w:r>
            <w:r w:rsidRPr="00B45BD8">
              <w:rPr>
                <w:sz w:val="18"/>
                <w:szCs w:val="20"/>
                <w:lang w:val="el-GR"/>
              </w:rPr>
              <w:t xml:space="preserve"> ΟΙΚΟΛΟΓΙΚΟ</w:t>
            </w:r>
          </w:p>
        </w:tc>
        <w:tc>
          <w:tcPr>
            <w:tcW w:w="1559" w:type="dxa"/>
          </w:tcPr>
          <w:p w14:paraId="3034EA0D" w14:textId="77777777" w:rsidR="00780B9E" w:rsidRPr="00B45BD8" w:rsidRDefault="00780B9E" w:rsidP="002D10C6">
            <w:pPr>
              <w:spacing w:after="0"/>
              <w:jc w:val="center"/>
              <w:rPr>
                <w:sz w:val="18"/>
                <w:szCs w:val="20"/>
              </w:rPr>
            </w:pPr>
            <w:r w:rsidRPr="00B45BD8">
              <w:rPr>
                <w:sz w:val="18"/>
                <w:szCs w:val="20"/>
                <w:lang w:val="en-US"/>
              </w:rPr>
              <w:t>FREON</w:t>
            </w:r>
            <w:r w:rsidRPr="00B45BD8">
              <w:rPr>
                <w:sz w:val="18"/>
                <w:szCs w:val="20"/>
                <w:lang w:val="el-GR"/>
              </w:rPr>
              <w:t xml:space="preserve"> </w:t>
            </w:r>
            <w:r w:rsidRPr="00B45BD8">
              <w:rPr>
                <w:sz w:val="18"/>
                <w:szCs w:val="20"/>
                <w:lang w:val="en-US"/>
              </w:rPr>
              <w:t>R</w:t>
            </w:r>
            <w:r w:rsidRPr="00B45BD8">
              <w:rPr>
                <w:sz w:val="18"/>
                <w:szCs w:val="20"/>
                <w:lang w:val="el-GR"/>
              </w:rPr>
              <w:t>32</w:t>
            </w:r>
          </w:p>
        </w:tc>
        <w:tc>
          <w:tcPr>
            <w:tcW w:w="1559" w:type="dxa"/>
          </w:tcPr>
          <w:p w14:paraId="7903C292" w14:textId="77777777" w:rsidR="00780B9E" w:rsidRPr="00374B54" w:rsidRDefault="00780B9E" w:rsidP="002D10C6">
            <w:pPr>
              <w:spacing w:after="0"/>
              <w:jc w:val="center"/>
              <w:rPr>
                <w:sz w:val="18"/>
                <w:szCs w:val="20"/>
                <w:lang w:val="en-US"/>
              </w:rPr>
            </w:pPr>
          </w:p>
        </w:tc>
        <w:tc>
          <w:tcPr>
            <w:tcW w:w="1134" w:type="dxa"/>
          </w:tcPr>
          <w:p w14:paraId="204C50AE" w14:textId="77777777" w:rsidR="00780B9E" w:rsidRPr="00374B54" w:rsidRDefault="00780B9E" w:rsidP="002D10C6">
            <w:pPr>
              <w:spacing w:after="0"/>
              <w:jc w:val="center"/>
              <w:rPr>
                <w:sz w:val="18"/>
                <w:szCs w:val="20"/>
                <w:lang w:val="en-US"/>
              </w:rPr>
            </w:pPr>
          </w:p>
        </w:tc>
        <w:tc>
          <w:tcPr>
            <w:tcW w:w="1560" w:type="dxa"/>
          </w:tcPr>
          <w:p w14:paraId="2ABFDD95" w14:textId="77777777" w:rsidR="00780B9E" w:rsidRPr="00374B54" w:rsidRDefault="00780B9E" w:rsidP="002D10C6">
            <w:pPr>
              <w:spacing w:after="0"/>
              <w:jc w:val="center"/>
              <w:rPr>
                <w:b/>
                <w:sz w:val="18"/>
                <w:szCs w:val="20"/>
                <w:lang w:val="en-US"/>
              </w:rPr>
            </w:pPr>
          </w:p>
        </w:tc>
      </w:tr>
      <w:tr w:rsidR="00780B9E" w:rsidRPr="00374B54" w14:paraId="65B9EE74" w14:textId="77777777" w:rsidTr="00B45BD8">
        <w:tc>
          <w:tcPr>
            <w:tcW w:w="817" w:type="dxa"/>
          </w:tcPr>
          <w:p w14:paraId="46921B01" w14:textId="77777777" w:rsidR="00780B9E" w:rsidRPr="00374B54" w:rsidRDefault="00780B9E" w:rsidP="002D10C6">
            <w:pPr>
              <w:spacing w:after="0"/>
              <w:rPr>
                <w:b/>
                <w:sz w:val="18"/>
                <w:szCs w:val="20"/>
              </w:rPr>
            </w:pPr>
            <w:r w:rsidRPr="00374B54">
              <w:rPr>
                <w:b/>
                <w:sz w:val="18"/>
                <w:szCs w:val="20"/>
                <w:lang w:val="en-US"/>
              </w:rPr>
              <w:t>1.</w:t>
            </w:r>
            <w:r w:rsidRPr="00374B54">
              <w:rPr>
                <w:b/>
                <w:sz w:val="18"/>
                <w:szCs w:val="20"/>
              </w:rPr>
              <w:t>1.2</w:t>
            </w:r>
          </w:p>
        </w:tc>
        <w:tc>
          <w:tcPr>
            <w:tcW w:w="3544" w:type="dxa"/>
          </w:tcPr>
          <w:p w14:paraId="6E22BFB1" w14:textId="77777777" w:rsidR="00780B9E" w:rsidRPr="00B45BD8" w:rsidRDefault="00780B9E" w:rsidP="002D10C6">
            <w:pPr>
              <w:spacing w:after="0"/>
              <w:rPr>
                <w:sz w:val="18"/>
                <w:szCs w:val="20"/>
              </w:rPr>
            </w:pPr>
            <w:proofErr w:type="gramStart"/>
            <w:r w:rsidRPr="00B45BD8">
              <w:rPr>
                <w:sz w:val="18"/>
                <w:szCs w:val="20"/>
              </w:rPr>
              <w:t>ΨΥΚΤ./</w:t>
            </w:r>
            <w:proofErr w:type="gramEnd"/>
            <w:r w:rsidRPr="00B45BD8">
              <w:rPr>
                <w:sz w:val="18"/>
                <w:szCs w:val="20"/>
                <w:lang w:val="el-GR"/>
              </w:rPr>
              <w:t>ΘΕΡΜ</w:t>
            </w:r>
            <w:r w:rsidRPr="00B45BD8">
              <w:rPr>
                <w:sz w:val="18"/>
                <w:szCs w:val="20"/>
              </w:rPr>
              <w:t>. ΙΚΑΝΟΤΗΤΑ</w:t>
            </w:r>
          </w:p>
        </w:tc>
        <w:tc>
          <w:tcPr>
            <w:tcW w:w="1559" w:type="dxa"/>
          </w:tcPr>
          <w:p w14:paraId="4620CA55" w14:textId="77777777" w:rsidR="00780B9E" w:rsidRPr="00B45BD8" w:rsidRDefault="00780B9E" w:rsidP="002D10C6">
            <w:pPr>
              <w:spacing w:after="0"/>
              <w:jc w:val="center"/>
              <w:rPr>
                <w:sz w:val="18"/>
                <w:szCs w:val="20"/>
              </w:rPr>
            </w:pPr>
            <w:r w:rsidRPr="00B45BD8">
              <w:rPr>
                <w:sz w:val="18"/>
                <w:szCs w:val="20"/>
                <w:lang w:val="el-GR"/>
              </w:rPr>
              <w:t xml:space="preserve">            </w:t>
            </w:r>
            <w:r w:rsidRPr="00B45BD8">
              <w:rPr>
                <w:sz w:val="18"/>
                <w:szCs w:val="20"/>
                <w:lang w:val="en-US"/>
              </w:rPr>
              <w:t>BTU</w:t>
            </w:r>
          </w:p>
        </w:tc>
        <w:tc>
          <w:tcPr>
            <w:tcW w:w="1559" w:type="dxa"/>
          </w:tcPr>
          <w:p w14:paraId="72FF0168" w14:textId="77777777" w:rsidR="00780B9E" w:rsidRPr="00374B54" w:rsidRDefault="00780B9E" w:rsidP="002D10C6">
            <w:pPr>
              <w:spacing w:after="0"/>
              <w:jc w:val="center"/>
              <w:rPr>
                <w:sz w:val="18"/>
                <w:szCs w:val="20"/>
              </w:rPr>
            </w:pPr>
          </w:p>
        </w:tc>
        <w:tc>
          <w:tcPr>
            <w:tcW w:w="1134" w:type="dxa"/>
          </w:tcPr>
          <w:p w14:paraId="3BE5ED84" w14:textId="77777777" w:rsidR="00780B9E" w:rsidRPr="00374B54" w:rsidRDefault="00780B9E" w:rsidP="002D10C6">
            <w:pPr>
              <w:spacing w:after="0"/>
              <w:jc w:val="center"/>
              <w:rPr>
                <w:b/>
                <w:sz w:val="18"/>
                <w:szCs w:val="20"/>
              </w:rPr>
            </w:pPr>
          </w:p>
        </w:tc>
        <w:tc>
          <w:tcPr>
            <w:tcW w:w="1560" w:type="dxa"/>
          </w:tcPr>
          <w:p w14:paraId="7ED5A8CE" w14:textId="77777777" w:rsidR="00780B9E" w:rsidRPr="00374B54" w:rsidRDefault="00780B9E" w:rsidP="002D10C6">
            <w:pPr>
              <w:spacing w:after="0"/>
              <w:jc w:val="center"/>
              <w:rPr>
                <w:b/>
                <w:sz w:val="18"/>
                <w:szCs w:val="20"/>
              </w:rPr>
            </w:pPr>
          </w:p>
        </w:tc>
      </w:tr>
      <w:tr w:rsidR="00780B9E" w:rsidRPr="00374B54" w14:paraId="2CB596EC" w14:textId="77777777" w:rsidTr="00B45BD8">
        <w:tc>
          <w:tcPr>
            <w:tcW w:w="817" w:type="dxa"/>
          </w:tcPr>
          <w:p w14:paraId="28FDCFA7" w14:textId="77777777" w:rsidR="00780B9E" w:rsidRPr="00374B54" w:rsidRDefault="00780B9E" w:rsidP="002D10C6">
            <w:pPr>
              <w:spacing w:after="0"/>
              <w:rPr>
                <w:b/>
                <w:sz w:val="18"/>
                <w:szCs w:val="20"/>
              </w:rPr>
            </w:pPr>
            <w:r w:rsidRPr="00374B54">
              <w:rPr>
                <w:b/>
                <w:sz w:val="18"/>
                <w:szCs w:val="20"/>
              </w:rPr>
              <w:t>1.1.3</w:t>
            </w:r>
          </w:p>
        </w:tc>
        <w:tc>
          <w:tcPr>
            <w:tcW w:w="3544" w:type="dxa"/>
          </w:tcPr>
          <w:p w14:paraId="2C1408A5" w14:textId="77777777" w:rsidR="00780B9E" w:rsidRPr="00B45BD8" w:rsidRDefault="00780B9E" w:rsidP="002D10C6">
            <w:pPr>
              <w:spacing w:after="0"/>
              <w:rPr>
                <w:sz w:val="18"/>
                <w:szCs w:val="20"/>
                <w:lang w:val="en-US"/>
              </w:rPr>
            </w:pPr>
            <w:r w:rsidRPr="00B45BD8">
              <w:rPr>
                <w:sz w:val="18"/>
                <w:szCs w:val="20"/>
                <w:lang w:val="en-US"/>
              </w:rPr>
              <w:t xml:space="preserve">CLASS </w:t>
            </w:r>
          </w:p>
        </w:tc>
        <w:tc>
          <w:tcPr>
            <w:tcW w:w="1559" w:type="dxa"/>
          </w:tcPr>
          <w:p w14:paraId="179C66A7" w14:textId="77777777" w:rsidR="00780B9E" w:rsidRPr="00B45BD8" w:rsidRDefault="00780B9E" w:rsidP="002D10C6">
            <w:pPr>
              <w:spacing w:after="0"/>
              <w:jc w:val="center"/>
              <w:rPr>
                <w:b/>
                <w:bCs/>
                <w:sz w:val="18"/>
                <w:szCs w:val="20"/>
                <w:lang w:val="en-US"/>
              </w:rPr>
            </w:pPr>
            <w:r w:rsidRPr="00B45BD8">
              <w:rPr>
                <w:b/>
                <w:bCs/>
                <w:sz w:val="18"/>
                <w:szCs w:val="20"/>
              </w:rPr>
              <w:t>≥ A ++</w:t>
            </w:r>
          </w:p>
        </w:tc>
        <w:tc>
          <w:tcPr>
            <w:tcW w:w="1559" w:type="dxa"/>
          </w:tcPr>
          <w:p w14:paraId="661ADDCC" w14:textId="77777777" w:rsidR="00780B9E" w:rsidRPr="00374B54" w:rsidRDefault="00780B9E" w:rsidP="002D10C6">
            <w:pPr>
              <w:spacing w:after="0"/>
              <w:jc w:val="center"/>
              <w:rPr>
                <w:sz w:val="18"/>
                <w:szCs w:val="20"/>
              </w:rPr>
            </w:pPr>
          </w:p>
        </w:tc>
        <w:tc>
          <w:tcPr>
            <w:tcW w:w="1134" w:type="dxa"/>
          </w:tcPr>
          <w:p w14:paraId="2FBBBFBD" w14:textId="77777777" w:rsidR="00780B9E" w:rsidRPr="00374B54" w:rsidRDefault="00780B9E" w:rsidP="002D10C6">
            <w:pPr>
              <w:spacing w:after="0"/>
              <w:jc w:val="center"/>
              <w:rPr>
                <w:sz w:val="18"/>
                <w:szCs w:val="20"/>
              </w:rPr>
            </w:pPr>
          </w:p>
        </w:tc>
        <w:tc>
          <w:tcPr>
            <w:tcW w:w="1560" w:type="dxa"/>
          </w:tcPr>
          <w:p w14:paraId="50B78D53" w14:textId="77777777" w:rsidR="00780B9E" w:rsidRPr="00374B54" w:rsidRDefault="00780B9E" w:rsidP="002D10C6">
            <w:pPr>
              <w:spacing w:after="0"/>
              <w:jc w:val="center"/>
              <w:rPr>
                <w:b/>
                <w:sz w:val="18"/>
                <w:szCs w:val="20"/>
              </w:rPr>
            </w:pPr>
          </w:p>
        </w:tc>
      </w:tr>
      <w:tr w:rsidR="00780B9E" w:rsidRPr="00374B54" w14:paraId="3389FBCA" w14:textId="77777777" w:rsidTr="00B45BD8">
        <w:tc>
          <w:tcPr>
            <w:tcW w:w="817" w:type="dxa"/>
          </w:tcPr>
          <w:p w14:paraId="4D6BB98B" w14:textId="77777777" w:rsidR="00780B9E" w:rsidRPr="00374B54" w:rsidRDefault="00780B9E" w:rsidP="002D10C6">
            <w:pPr>
              <w:spacing w:after="0"/>
              <w:rPr>
                <w:b/>
                <w:sz w:val="18"/>
                <w:szCs w:val="20"/>
                <w:lang w:val="en-US"/>
              </w:rPr>
            </w:pPr>
            <w:r w:rsidRPr="00374B54">
              <w:rPr>
                <w:b/>
                <w:sz w:val="18"/>
                <w:szCs w:val="20"/>
                <w:lang w:val="en-US"/>
              </w:rPr>
              <w:t>1.1.4</w:t>
            </w:r>
          </w:p>
        </w:tc>
        <w:tc>
          <w:tcPr>
            <w:tcW w:w="3544" w:type="dxa"/>
          </w:tcPr>
          <w:p w14:paraId="38B9F338" w14:textId="77777777" w:rsidR="00780B9E" w:rsidRPr="00B45BD8" w:rsidRDefault="00780B9E" w:rsidP="002D10C6">
            <w:pPr>
              <w:spacing w:after="0"/>
              <w:rPr>
                <w:sz w:val="18"/>
                <w:szCs w:val="20"/>
                <w:lang w:val="el-GR"/>
              </w:rPr>
            </w:pPr>
            <w:proofErr w:type="gramStart"/>
            <w:r w:rsidRPr="00B45BD8">
              <w:rPr>
                <w:sz w:val="18"/>
                <w:szCs w:val="20"/>
                <w:lang w:val="en-US"/>
              </w:rPr>
              <w:t>SEER</w:t>
            </w:r>
            <w:r w:rsidRPr="00B45BD8">
              <w:rPr>
                <w:sz w:val="18"/>
                <w:szCs w:val="20"/>
                <w:lang w:val="el-GR"/>
              </w:rPr>
              <w:t xml:space="preserve">  /</w:t>
            </w:r>
            <w:proofErr w:type="gramEnd"/>
            <w:r w:rsidRPr="00B45BD8">
              <w:rPr>
                <w:sz w:val="18"/>
                <w:szCs w:val="20"/>
                <w:lang w:val="el-GR"/>
              </w:rPr>
              <w:t xml:space="preserve">  </w:t>
            </w:r>
            <w:r w:rsidRPr="00B45BD8">
              <w:rPr>
                <w:sz w:val="18"/>
                <w:szCs w:val="20"/>
                <w:lang w:val="en-US"/>
              </w:rPr>
              <w:t>SCOP</w:t>
            </w:r>
            <w:r w:rsidRPr="00B45BD8">
              <w:rPr>
                <w:sz w:val="18"/>
                <w:szCs w:val="20"/>
                <w:lang w:val="el-GR"/>
              </w:rPr>
              <w:t xml:space="preserve"> (για ζεστά κλίματα)</w:t>
            </w:r>
          </w:p>
        </w:tc>
        <w:tc>
          <w:tcPr>
            <w:tcW w:w="1559" w:type="dxa"/>
          </w:tcPr>
          <w:p w14:paraId="50B4907F" w14:textId="77777777" w:rsidR="00780B9E" w:rsidRPr="00B45BD8" w:rsidRDefault="00CF1442" w:rsidP="002D10C6">
            <w:pPr>
              <w:spacing w:after="0"/>
              <w:jc w:val="center"/>
              <w:rPr>
                <w:sz w:val="18"/>
                <w:szCs w:val="20"/>
                <w:lang w:val="en-US"/>
              </w:rPr>
            </w:pPr>
            <w:r w:rsidRPr="00B45BD8">
              <w:rPr>
                <w:sz w:val="18"/>
                <w:szCs w:val="20"/>
              </w:rPr>
              <w:t>≥ 6</w:t>
            </w:r>
            <w:r w:rsidRPr="00B45BD8">
              <w:rPr>
                <w:sz w:val="18"/>
                <w:szCs w:val="20"/>
                <w:lang w:val="en-US"/>
              </w:rPr>
              <w:t>,</w:t>
            </w:r>
            <w:proofErr w:type="gramStart"/>
            <w:r w:rsidRPr="00B45BD8">
              <w:rPr>
                <w:sz w:val="18"/>
                <w:szCs w:val="20"/>
                <w:lang w:val="el-GR"/>
              </w:rPr>
              <w:t>0</w:t>
            </w:r>
            <w:r w:rsidRPr="00B45BD8">
              <w:rPr>
                <w:sz w:val="18"/>
                <w:szCs w:val="20"/>
              </w:rPr>
              <w:t xml:space="preserve">  /</w:t>
            </w:r>
            <w:proofErr w:type="gramEnd"/>
            <w:r w:rsidRPr="00B45BD8">
              <w:rPr>
                <w:sz w:val="18"/>
                <w:szCs w:val="20"/>
              </w:rPr>
              <w:t xml:space="preserve"> </w:t>
            </w:r>
            <w:r w:rsidRPr="00B45BD8">
              <w:rPr>
                <w:sz w:val="18"/>
                <w:szCs w:val="20"/>
                <w:lang w:val="el-GR"/>
              </w:rPr>
              <w:t>5</w:t>
            </w:r>
            <w:r w:rsidRPr="00B45BD8">
              <w:rPr>
                <w:sz w:val="18"/>
                <w:szCs w:val="20"/>
              </w:rPr>
              <w:t>,</w:t>
            </w:r>
            <w:r w:rsidRPr="00B45BD8">
              <w:rPr>
                <w:sz w:val="18"/>
                <w:szCs w:val="20"/>
                <w:lang w:val="el-GR"/>
              </w:rPr>
              <w:t>0</w:t>
            </w:r>
          </w:p>
        </w:tc>
        <w:tc>
          <w:tcPr>
            <w:tcW w:w="1559" w:type="dxa"/>
          </w:tcPr>
          <w:p w14:paraId="3A183A38" w14:textId="77777777" w:rsidR="00780B9E" w:rsidRPr="00374B54" w:rsidRDefault="00780B9E" w:rsidP="002D10C6">
            <w:pPr>
              <w:spacing w:after="0"/>
              <w:jc w:val="center"/>
              <w:rPr>
                <w:sz w:val="18"/>
                <w:szCs w:val="20"/>
              </w:rPr>
            </w:pPr>
          </w:p>
        </w:tc>
        <w:tc>
          <w:tcPr>
            <w:tcW w:w="1134" w:type="dxa"/>
          </w:tcPr>
          <w:p w14:paraId="4E7E4744" w14:textId="77777777" w:rsidR="00780B9E" w:rsidRPr="00374B54" w:rsidRDefault="00780B9E" w:rsidP="002D10C6">
            <w:pPr>
              <w:spacing w:after="0"/>
              <w:jc w:val="center"/>
              <w:rPr>
                <w:sz w:val="18"/>
                <w:szCs w:val="20"/>
              </w:rPr>
            </w:pPr>
          </w:p>
        </w:tc>
        <w:tc>
          <w:tcPr>
            <w:tcW w:w="1560" w:type="dxa"/>
          </w:tcPr>
          <w:p w14:paraId="5D80DC22" w14:textId="77777777" w:rsidR="00780B9E" w:rsidRPr="00374B54" w:rsidRDefault="00780B9E" w:rsidP="002D10C6">
            <w:pPr>
              <w:spacing w:after="0"/>
              <w:jc w:val="center"/>
              <w:rPr>
                <w:sz w:val="18"/>
                <w:szCs w:val="20"/>
              </w:rPr>
            </w:pPr>
          </w:p>
        </w:tc>
      </w:tr>
      <w:tr w:rsidR="00780B9E" w:rsidRPr="00374B54" w14:paraId="5909172F" w14:textId="77777777" w:rsidTr="00B45BD8">
        <w:tc>
          <w:tcPr>
            <w:tcW w:w="817" w:type="dxa"/>
          </w:tcPr>
          <w:p w14:paraId="4F8D3C63" w14:textId="77777777" w:rsidR="00780B9E" w:rsidRPr="00374B54" w:rsidRDefault="00780B9E" w:rsidP="002D10C6">
            <w:pPr>
              <w:spacing w:after="0"/>
              <w:rPr>
                <w:b/>
                <w:sz w:val="18"/>
                <w:szCs w:val="20"/>
              </w:rPr>
            </w:pPr>
            <w:r w:rsidRPr="00374B54">
              <w:rPr>
                <w:b/>
                <w:sz w:val="18"/>
                <w:szCs w:val="20"/>
              </w:rPr>
              <w:t>1.1.5</w:t>
            </w:r>
          </w:p>
        </w:tc>
        <w:tc>
          <w:tcPr>
            <w:tcW w:w="3544" w:type="dxa"/>
          </w:tcPr>
          <w:p w14:paraId="78529128" w14:textId="77777777" w:rsidR="00780B9E" w:rsidRPr="00B45BD8" w:rsidRDefault="00780B9E" w:rsidP="002D10C6">
            <w:pPr>
              <w:spacing w:after="0"/>
              <w:rPr>
                <w:sz w:val="18"/>
                <w:szCs w:val="20"/>
                <w:lang w:val="el-GR"/>
              </w:rPr>
            </w:pPr>
            <w:r w:rsidRPr="00B45BD8">
              <w:rPr>
                <w:sz w:val="18"/>
                <w:lang w:val="el-GR"/>
              </w:rPr>
              <w:t xml:space="preserve">ΑΚΟΥΣΤΙΚΗ ΙΣΧΥΣ </w:t>
            </w:r>
            <w:proofErr w:type="spellStart"/>
            <w:r w:rsidRPr="00B45BD8">
              <w:rPr>
                <w:sz w:val="18"/>
                <w:lang w:val="el-GR"/>
              </w:rPr>
              <w:t>εσωτ</w:t>
            </w:r>
            <w:proofErr w:type="spellEnd"/>
            <w:r w:rsidRPr="00B45BD8">
              <w:rPr>
                <w:sz w:val="18"/>
                <w:lang w:val="el-GR"/>
              </w:rPr>
              <w:t xml:space="preserve">. </w:t>
            </w:r>
            <w:proofErr w:type="spellStart"/>
            <w:r w:rsidRPr="00B45BD8">
              <w:rPr>
                <w:sz w:val="18"/>
                <w:lang w:val="el-GR"/>
              </w:rPr>
              <w:t>Μον</w:t>
            </w:r>
            <w:proofErr w:type="spellEnd"/>
            <w:r w:rsidRPr="00B45BD8">
              <w:rPr>
                <w:sz w:val="18"/>
                <w:lang w:val="el-GR"/>
              </w:rPr>
              <w:t xml:space="preserve">.  </w:t>
            </w:r>
            <w:proofErr w:type="spellStart"/>
            <w:r w:rsidRPr="00B45BD8">
              <w:rPr>
                <w:sz w:val="18"/>
                <w:lang w:val="en-US"/>
              </w:rPr>
              <w:t>Lp</w:t>
            </w:r>
            <w:proofErr w:type="spellEnd"/>
            <w:r w:rsidRPr="00B45BD8">
              <w:rPr>
                <w:sz w:val="18"/>
                <w:lang w:val="el-GR"/>
              </w:rPr>
              <w:t xml:space="preserve"> </w:t>
            </w:r>
          </w:p>
        </w:tc>
        <w:tc>
          <w:tcPr>
            <w:tcW w:w="1559" w:type="dxa"/>
          </w:tcPr>
          <w:p w14:paraId="12979AA7" w14:textId="77777777" w:rsidR="00780B9E" w:rsidRPr="00B45BD8" w:rsidRDefault="00780B9E" w:rsidP="002D10C6">
            <w:pPr>
              <w:spacing w:after="0"/>
              <w:jc w:val="center"/>
              <w:rPr>
                <w:sz w:val="18"/>
                <w:szCs w:val="20"/>
                <w:lang w:val="el-GR"/>
              </w:rPr>
            </w:pPr>
            <w:r w:rsidRPr="00B45BD8">
              <w:rPr>
                <w:sz w:val="18"/>
                <w:szCs w:val="20"/>
              </w:rPr>
              <w:t>≤ 5</w:t>
            </w:r>
            <w:r w:rsidR="007A748A" w:rsidRPr="00B45BD8">
              <w:rPr>
                <w:sz w:val="18"/>
                <w:szCs w:val="20"/>
              </w:rPr>
              <w:t>0</w:t>
            </w:r>
            <w:r w:rsidRPr="00B45BD8">
              <w:rPr>
                <w:sz w:val="18"/>
                <w:szCs w:val="20"/>
              </w:rPr>
              <w:t xml:space="preserve"> </w:t>
            </w:r>
            <w:proofErr w:type="spellStart"/>
            <w:r w:rsidRPr="00B45BD8">
              <w:rPr>
                <w:sz w:val="18"/>
                <w:szCs w:val="20"/>
              </w:rPr>
              <w:t>dbA</w:t>
            </w:r>
            <w:proofErr w:type="spellEnd"/>
            <w:r w:rsidR="007A748A" w:rsidRPr="00B45BD8">
              <w:rPr>
                <w:sz w:val="18"/>
                <w:szCs w:val="20"/>
              </w:rPr>
              <w:t xml:space="preserve"> </w:t>
            </w:r>
            <w:proofErr w:type="spellStart"/>
            <w:r w:rsidR="007A748A" w:rsidRPr="00B45BD8">
              <w:rPr>
                <w:sz w:val="18"/>
                <w:szCs w:val="20"/>
                <w:lang w:val="el-GR"/>
              </w:rPr>
              <w:t>επίτοιχα</w:t>
            </w:r>
            <w:proofErr w:type="spellEnd"/>
          </w:p>
          <w:p w14:paraId="5D14BA87" w14:textId="130EEF69" w:rsidR="007A748A" w:rsidRPr="00B45BD8" w:rsidRDefault="007A748A" w:rsidP="007A748A">
            <w:pPr>
              <w:spacing w:after="0"/>
              <w:jc w:val="center"/>
              <w:rPr>
                <w:sz w:val="18"/>
                <w:szCs w:val="20"/>
                <w:lang w:val="el-GR"/>
              </w:rPr>
            </w:pPr>
            <w:r w:rsidRPr="00B45BD8">
              <w:rPr>
                <w:sz w:val="18"/>
                <w:szCs w:val="20"/>
              </w:rPr>
              <w:t>≤ 5</w:t>
            </w:r>
            <w:r w:rsidR="00814AE9" w:rsidRPr="00B45BD8">
              <w:rPr>
                <w:sz w:val="18"/>
                <w:szCs w:val="20"/>
                <w:lang w:val="el-GR"/>
              </w:rPr>
              <w:t>5</w:t>
            </w:r>
            <w:proofErr w:type="spellStart"/>
            <w:r w:rsidRPr="00B45BD8">
              <w:rPr>
                <w:sz w:val="18"/>
                <w:szCs w:val="20"/>
              </w:rPr>
              <w:t>dbA</w:t>
            </w:r>
            <w:proofErr w:type="spellEnd"/>
            <w:r w:rsidRPr="00B45BD8">
              <w:rPr>
                <w:sz w:val="18"/>
                <w:szCs w:val="20"/>
                <w:lang w:val="el-GR"/>
              </w:rPr>
              <w:t>υπόλοιπα</w:t>
            </w:r>
          </w:p>
          <w:p w14:paraId="7F44C047" w14:textId="77777777" w:rsidR="007A748A" w:rsidRPr="00B45BD8" w:rsidRDefault="007A748A" w:rsidP="002D10C6">
            <w:pPr>
              <w:spacing w:after="0"/>
              <w:jc w:val="center"/>
              <w:rPr>
                <w:sz w:val="18"/>
                <w:szCs w:val="20"/>
              </w:rPr>
            </w:pPr>
          </w:p>
        </w:tc>
        <w:tc>
          <w:tcPr>
            <w:tcW w:w="1559" w:type="dxa"/>
          </w:tcPr>
          <w:p w14:paraId="0B9171EF" w14:textId="77777777" w:rsidR="00780B9E" w:rsidRPr="00374B54" w:rsidRDefault="00780B9E" w:rsidP="002D10C6">
            <w:pPr>
              <w:spacing w:after="0"/>
              <w:jc w:val="center"/>
              <w:rPr>
                <w:sz w:val="18"/>
                <w:szCs w:val="20"/>
              </w:rPr>
            </w:pPr>
          </w:p>
        </w:tc>
        <w:tc>
          <w:tcPr>
            <w:tcW w:w="1134" w:type="dxa"/>
          </w:tcPr>
          <w:p w14:paraId="65CCA754" w14:textId="77777777" w:rsidR="00780B9E" w:rsidRPr="00374B54" w:rsidRDefault="00780B9E" w:rsidP="002D10C6">
            <w:pPr>
              <w:spacing w:after="0"/>
              <w:jc w:val="center"/>
              <w:rPr>
                <w:b/>
                <w:sz w:val="18"/>
                <w:szCs w:val="20"/>
              </w:rPr>
            </w:pPr>
          </w:p>
        </w:tc>
        <w:tc>
          <w:tcPr>
            <w:tcW w:w="1560" w:type="dxa"/>
          </w:tcPr>
          <w:p w14:paraId="773C229F" w14:textId="77777777" w:rsidR="00780B9E" w:rsidRPr="00374B54" w:rsidRDefault="00780B9E" w:rsidP="002D10C6">
            <w:pPr>
              <w:spacing w:after="0"/>
              <w:jc w:val="center"/>
              <w:rPr>
                <w:sz w:val="18"/>
                <w:szCs w:val="20"/>
              </w:rPr>
            </w:pPr>
          </w:p>
        </w:tc>
      </w:tr>
      <w:tr w:rsidR="00780B9E" w:rsidRPr="00374B54" w14:paraId="5FD79332" w14:textId="77777777" w:rsidTr="00B45BD8">
        <w:tc>
          <w:tcPr>
            <w:tcW w:w="817" w:type="dxa"/>
          </w:tcPr>
          <w:p w14:paraId="4CCB55CB" w14:textId="77777777" w:rsidR="00780B9E" w:rsidRPr="00374B54" w:rsidRDefault="00780B9E" w:rsidP="002D10C6">
            <w:pPr>
              <w:spacing w:after="0"/>
              <w:rPr>
                <w:b/>
                <w:sz w:val="18"/>
                <w:szCs w:val="20"/>
                <w:lang w:val="en-US"/>
              </w:rPr>
            </w:pPr>
            <w:r w:rsidRPr="00374B54">
              <w:rPr>
                <w:b/>
                <w:sz w:val="18"/>
                <w:szCs w:val="20"/>
              </w:rPr>
              <w:t>1.1.</w:t>
            </w:r>
            <w:r w:rsidRPr="00374B54">
              <w:rPr>
                <w:b/>
                <w:sz w:val="18"/>
                <w:szCs w:val="20"/>
                <w:lang w:val="en-US"/>
              </w:rPr>
              <w:t>6</w:t>
            </w:r>
          </w:p>
        </w:tc>
        <w:tc>
          <w:tcPr>
            <w:tcW w:w="3544" w:type="dxa"/>
          </w:tcPr>
          <w:p w14:paraId="2FA71FEB" w14:textId="77777777" w:rsidR="00780B9E" w:rsidRPr="00B45BD8" w:rsidRDefault="00780B9E" w:rsidP="002D10C6">
            <w:pPr>
              <w:spacing w:after="0"/>
              <w:rPr>
                <w:sz w:val="18"/>
                <w:szCs w:val="20"/>
                <w:lang w:val="en-US"/>
              </w:rPr>
            </w:pPr>
            <w:r w:rsidRPr="00B45BD8">
              <w:rPr>
                <w:sz w:val="18"/>
                <w:szCs w:val="20"/>
              </w:rPr>
              <w:t xml:space="preserve">ΠΙΣΤΟΠΟΙΗΣΗ ΑΠΟΔΟΣΕΩΝ ΚΑΤΑ </w:t>
            </w:r>
            <w:r w:rsidRPr="00B45BD8">
              <w:rPr>
                <w:sz w:val="18"/>
                <w:szCs w:val="20"/>
                <w:lang w:val="en-US"/>
              </w:rPr>
              <w:t>EUROVENT</w:t>
            </w:r>
          </w:p>
        </w:tc>
        <w:tc>
          <w:tcPr>
            <w:tcW w:w="1559" w:type="dxa"/>
          </w:tcPr>
          <w:p w14:paraId="398045AD" w14:textId="77777777" w:rsidR="00780B9E" w:rsidRPr="00B45BD8" w:rsidRDefault="00780B9E" w:rsidP="002D10C6">
            <w:pPr>
              <w:spacing w:after="0"/>
              <w:jc w:val="center"/>
              <w:rPr>
                <w:sz w:val="18"/>
                <w:szCs w:val="20"/>
              </w:rPr>
            </w:pPr>
            <w:r w:rsidRPr="00B45BD8">
              <w:rPr>
                <w:sz w:val="18"/>
                <w:szCs w:val="20"/>
              </w:rPr>
              <w:t xml:space="preserve">ΝΑΙ </w:t>
            </w:r>
          </w:p>
        </w:tc>
        <w:tc>
          <w:tcPr>
            <w:tcW w:w="1559" w:type="dxa"/>
          </w:tcPr>
          <w:p w14:paraId="08FDC662" w14:textId="77777777" w:rsidR="00780B9E" w:rsidRPr="00374B54" w:rsidRDefault="00780B9E" w:rsidP="002D10C6">
            <w:pPr>
              <w:spacing w:after="0"/>
              <w:jc w:val="center"/>
              <w:rPr>
                <w:sz w:val="18"/>
                <w:szCs w:val="20"/>
              </w:rPr>
            </w:pPr>
          </w:p>
        </w:tc>
        <w:tc>
          <w:tcPr>
            <w:tcW w:w="1134" w:type="dxa"/>
          </w:tcPr>
          <w:p w14:paraId="0AB04A7D" w14:textId="77777777" w:rsidR="00780B9E" w:rsidRPr="00374B54" w:rsidRDefault="00780B9E" w:rsidP="002D10C6">
            <w:pPr>
              <w:spacing w:after="0"/>
              <w:jc w:val="center"/>
              <w:rPr>
                <w:sz w:val="18"/>
                <w:szCs w:val="20"/>
              </w:rPr>
            </w:pPr>
          </w:p>
        </w:tc>
        <w:tc>
          <w:tcPr>
            <w:tcW w:w="1560" w:type="dxa"/>
          </w:tcPr>
          <w:p w14:paraId="28264952" w14:textId="77777777" w:rsidR="00780B9E" w:rsidRPr="00374B54" w:rsidRDefault="00780B9E" w:rsidP="002D10C6">
            <w:pPr>
              <w:spacing w:after="0"/>
              <w:jc w:val="center"/>
              <w:rPr>
                <w:sz w:val="18"/>
                <w:szCs w:val="20"/>
              </w:rPr>
            </w:pPr>
          </w:p>
        </w:tc>
      </w:tr>
      <w:tr w:rsidR="00780B9E" w:rsidRPr="00374B54" w14:paraId="084858FB" w14:textId="77777777" w:rsidTr="00B45BD8">
        <w:tc>
          <w:tcPr>
            <w:tcW w:w="817" w:type="dxa"/>
          </w:tcPr>
          <w:p w14:paraId="6C36DF25" w14:textId="77777777" w:rsidR="00780B9E" w:rsidRPr="00374B54" w:rsidRDefault="00780B9E" w:rsidP="002D10C6">
            <w:pPr>
              <w:spacing w:after="0"/>
              <w:rPr>
                <w:b/>
                <w:sz w:val="18"/>
                <w:szCs w:val="20"/>
                <w:lang w:val="en-US"/>
              </w:rPr>
            </w:pPr>
          </w:p>
        </w:tc>
        <w:tc>
          <w:tcPr>
            <w:tcW w:w="3544" w:type="dxa"/>
          </w:tcPr>
          <w:p w14:paraId="101B838F" w14:textId="77777777" w:rsidR="00780B9E" w:rsidRPr="00374B54" w:rsidRDefault="00780B9E" w:rsidP="002D10C6">
            <w:pPr>
              <w:spacing w:after="0"/>
              <w:jc w:val="center"/>
              <w:rPr>
                <w:b/>
                <w:sz w:val="18"/>
                <w:szCs w:val="20"/>
              </w:rPr>
            </w:pPr>
          </w:p>
        </w:tc>
        <w:tc>
          <w:tcPr>
            <w:tcW w:w="1559" w:type="dxa"/>
          </w:tcPr>
          <w:p w14:paraId="0A92B4D5" w14:textId="77777777" w:rsidR="00780B9E" w:rsidRPr="00B45BD8" w:rsidRDefault="00780B9E" w:rsidP="002D10C6">
            <w:pPr>
              <w:spacing w:after="0"/>
              <w:jc w:val="center"/>
              <w:rPr>
                <w:b/>
                <w:sz w:val="18"/>
                <w:szCs w:val="20"/>
              </w:rPr>
            </w:pPr>
          </w:p>
        </w:tc>
        <w:tc>
          <w:tcPr>
            <w:tcW w:w="1559" w:type="dxa"/>
          </w:tcPr>
          <w:p w14:paraId="3930057A" w14:textId="77777777" w:rsidR="00780B9E" w:rsidRPr="00374B54" w:rsidRDefault="00780B9E" w:rsidP="002D10C6">
            <w:pPr>
              <w:spacing w:after="0"/>
              <w:jc w:val="center"/>
              <w:rPr>
                <w:b/>
                <w:sz w:val="18"/>
                <w:szCs w:val="20"/>
              </w:rPr>
            </w:pPr>
          </w:p>
        </w:tc>
        <w:tc>
          <w:tcPr>
            <w:tcW w:w="1134" w:type="dxa"/>
          </w:tcPr>
          <w:p w14:paraId="024EF8B5" w14:textId="77777777" w:rsidR="00780B9E" w:rsidRPr="00374B54" w:rsidRDefault="00780B9E" w:rsidP="002D10C6">
            <w:pPr>
              <w:spacing w:after="0"/>
              <w:jc w:val="center"/>
              <w:rPr>
                <w:b/>
                <w:sz w:val="18"/>
                <w:szCs w:val="20"/>
              </w:rPr>
            </w:pPr>
          </w:p>
        </w:tc>
        <w:tc>
          <w:tcPr>
            <w:tcW w:w="1560" w:type="dxa"/>
          </w:tcPr>
          <w:p w14:paraId="2AA7F3FF" w14:textId="77777777" w:rsidR="00780B9E" w:rsidRPr="00374B54" w:rsidRDefault="00780B9E" w:rsidP="002D10C6">
            <w:pPr>
              <w:spacing w:after="0"/>
              <w:jc w:val="center"/>
              <w:rPr>
                <w:b/>
                <w:sz w:val="18"/>
                <w:szCs w:val="20"/>
              </w:rPr>
            </w:pPr>
          </w:p>
        </w:tc>
      </w:tr>
      <w:tr w:rsidR="00780B9E" w:rsidRPr="00374B54" w14:paraId="18F9F24C" w14:textId="77777777" w:rsidTr="00B45BD8">
        <w:tc>
          <w:tcPr>
            <w:tcW w:w="817" w:type="dxa"/>
          </w:tcPr>
          <w:p w14:paraId="5A8A4968" w14:textId="77777777" w:rsidR="00780B9E" w:rsidRPr="00374B54" w:rsidRDefault="00780B9E" w:rsidP="002D10C6">
            <w:pPr>
              <w:spacing w:after="0"/>
              <w:rPr>
                <w:b/>
                <w:sz w:val="18"/>
                <w:szCs w:val="20"/>
                <w:lang w:val="en-US"/>
              </w:rPr>
            </w:pPr>
          </w:p>
        </w:tc>
        <w:tc>
          <w:tcPr>
            <w:tcW w:w="3544" w:type="dxa"/>
          </w:tcPr>
          <w:p w14:paraId="062F0BC7" w14:textId="77777777" w:rsidR="00780B9E" w:rsidRPr="00374B54" w:rsidRDefault="00780B9E" w:rsidP="002D10C6">
            <w:pPr>
              <w:spacing w:after="0"/>
              <w:jc w:val="center"/>
              <w:rPr>
                <w:b/>
                <w:sz w:val="18"/>
                <w:szCs w:val="20"/>
              </w:rPr>
            </w:pPr>
            <w:r w:rsidRPr="00374B54">
              <w:rPr>
                <w:b/>
                <w:sz w:val="18"/>
                <w:szCs w:val="20"/>
              </w:rPr>
              <w:t>ΤΕΧΝΙΚΑ ΧΑΡΑΚΤΗΡΙΣΤΙΚΑ</w:t>
            </w:r>
          </w:p>
        </w:tc>
        <w:tc>
          <w:tcPr>
            <w:tcW w:w="1559" w:type="dxa"/>
          </w:tcPr>
          <w:p w14:paraId="55E38179" w14:textId="77777777" w:rsidR="00780B9E" w:rsidRPr="00B45BD8" w:rsidRDefault="00780B9E" w:rsidP="002D10C6">
            <w:pPr>
              <w:spacing w:after="0"/>
              <w:jc w:val="center"/>
              <w:rPr>
                <w:b/>
                <w:sz w:val="18"/>
                <w:szCs w:val="20"/>
              </w:rPr>
            </w:pPr>
          </w:p>
        </w:tc>
        <w:tc>
          <w:tcPr>
            <w:tcW w:w="1559" w:type="dxa"/>
          </w:tcPr>
          <w:p w14:paraId="13EAD0EE" w14:textId="77777777" w:rsidR="00780B9E" w:rsidRPr="00374B54" w:rsidRDefault="00780B9E" w:rsidP="002D10C6">
            <w:pPr>
              <w:spacing w:after="0"/>
              <w:jc w:val="center"/>
              <w:rPr>
                <w:b/>
                <w:sz w:val="18"/>
                <w:szCs w:val="20"/>
              </w:rPr>
            </w:pPr>
          </w:p>
        </w:tc>
        <w:tc>
          <w:tcPr>
            <w:tcW w:w="1134" w:type="dxa"/>
          </w:tcPr>
          <w:p w14:paraId="325E095D" w14:textId="77777777" w:rsidR="00780B9E" w:rsidRPr="00374B54" w:rsidRDefault="00780B9E" w:rsidP="002D10C6">
            <w:pPr>
              <w:spacing w:after="0"/>
              <w:jc w:val="center"/>
              <w:rPr>
                <w:b/>
                <w:sz w:val="18"/>
                <w:szCs w:val="20"/>
              </w:rPr>
            </w:pPr>
          </w:p>
        </w:tc>
        <w:tc>
          <w:tcPr>
            <w:tcW w:w="1560" w:type="dxa"/>
          </w:tcPr>
          <w:p w14:paraId="5C99F286" w14:textId="77777777" w:rsidR="00780B9E" w:rsidRPr="00374B54" w:rsidRDefault="00780B9E" w:rsidP="002D10C6">
            <w:pPr>
              <w:spacing w:after="0"/>
              <w:jc w:val="center"/>
              <w:rPr>
                <w:b/>
                <w:sz w:val="18"/>
                <w:szCs w:val="20"/>
              </w:rPr>
            </w:pPr>
          </w:p>
        </w:tc>
      </w:tr>
      <w:tr w:rsidR="00780B9E" w:rsidRPr="00374B54" w14:paraId="6CD058DC" w14:textId="77777777" w:rsidTr="00B45BD8">
        <w:tc>
          <w:tcPr>
            <w:tcW w:w="817" w:type="dxa"/>
          </w:tcPr>
          <w:p w14:paraId="47D10B80" w14:textId="77777777" w:rsidR="00780B9E" w:rsidRPr="00374B54" w:rsidRDefault="00780B9E" w:rsidP="002D10C6">
            <w:pPr>
              <w:spacing w:after="0"/>
              <w:rPr>
                <w:b/>
                <w:sz w:val="18"/>
                <w:szCs w:val="20"/>
              </w:rPr>
            </w:pPr>
            <w:r w:rsidRPr="00374B54">
              <w:rPr>
                <w:b/>
                <w:sz w:val="18"/>
                <w:szCs w:val="20"/>
              </w:rPr>
              <w:t>1.1.8</w:t>
            </w:r>
          </w:p>
        </w:tc>
        <w:tc>
          <w:tcPr>
            <w:tcW w:w="3544" w:type="dxa"/>
          </w:tcPr>
          <w:p w14:paraId="39B308B0" w14:textId="77777777" w:rsidR="00780B9E" w:rsidRPr="00B45BD8" w:rsidRDefault="00780B9E" w:rsidP="002D10C6">
            <w:pPr>
              <w:spacing w:after="0"/>
              <w:rPr>
                <w:sz w:val="18"/>
                <w:szCs w:val="20"/>
                <w:lang w:val="el-GR"/>
              </w:rPr>
            </w:pPr>
            <w:r w:rsidRPr="00B45BD8">
              <w:rPr>
                <w:sz w:val="18"/>
                <w:szCs w:val="20"/>
                <w:lang w:val="el-GR"/>
              </w:rPr>
              <w:t>ΛΕΙΤΟΥΡΓΙΑ ΣΕ ΑΚΡΑΙΕΣ ΣΥΝΘΗΚΕΣ ΘΕΡΜΟΚΡ</w:t>
            </w:r>
          </w:p>
        </w:tc>
        <w:tc>
          <w:tcPr>
            <w:tcW w:w="1559" w:type="dxa"/>
          </w:tcPr>
          <w:p w14:paraId="246123F4" w14:textId="77777777" w:rsidR="00780B9E" w:rsidRPr="00B45BD8" w:rsidRDefault="00780B9E" w:rsidP="002D10C6">
            <w:pPr>
              <w:spacing w:after="0"/>
              <w:jc w:val="center"/>
              <w:rPr>
                <w:sz w:val="18"/>
                <w:szCs w:val="20"/>
              </w:rPr>
            </w:pPr>
            <w:r w:rsidRPr="00B45BD8">
              <w:rPr>
                <w:sz w:val="18"/>
                <w:szCs w:val="20"/>
              </w:rPr>
              <w:t>ΝΑΙ</w:t>
            </w:r>
          </w:p>
        </w:tc>
        <w:tc>
          <w:tcPr>
            <w:tcW w:w="1559" w:type="dxa"/>
          </w:tcPr>
          <w:p w14:paraId="3DACFD37" w14:textId="77777777" w:rsidR="00780B9E" w:rsidRPr="00374B54" w:rsidRDefault="00780B9E" w:rsidP="002D10C6">
            <w:pPr>
              <w:spacing w:after="0"/>
              <w:jc w:val="center"/>
              <w:rPr>
                <w:sz w:val="18"/>
                <w:szCs w:val="20"/>
              </w:rPr>
            </w:pPr>
          </w:p>
        </w:tc>
        <w:tc>
          <w:tcPr>
            <w:tcW w:w="1134" w:type="dxa"/>
          </w:tcPr>
          <w:p w14:paraId="307AFBF3" w14:textId="77777777" w:rsidR="00780B9E" w:rsidRPr="00374B54" w:rsidRDefault="00780B9E" w:rsidP="002D10C6">
            <w:pPr>
              <w:spacing w:after="0"/>
              <w:jc w:val="center"/>
              <w:rPr>
                <w:b/>
                <w:sz w:val="18"/>
                <w:szCs w:val="20"/>
              </w:rPr>
            </w:pPr>
          </w:p>
        </w:tc>
        <w:tc>
          <w:tcPr>
            <w:tcW w:w="1560" w:type="dxa"/>
          </w:tcPr>
          <w:p w14:paraId="7920725D" w14:textId="77777777" w:rsidR="00780B9E" w:rsidRPr="00374B54" w:rsidRDefault="00780B9E" w:rsidP="002D10C6">
            <w:pPr>
              <w:spacing w:after="0"/>
              <w:jc w:val="center"/>
              <w:rPr>
                <w:sz w:val="18"/>
                <w:szCs w:val="20"/>
              </w:rPr>
            </w:pPr>
          </w:p>
        </w:tc>
      </w:tr>
      <w:tr w:rsidR="00780B9E" w:rsidRPr="00374B54" w14:paraId="78C7C337" w14:textId="77777777" w:rsidTr="00B45BD8">
        <w:tc>
          <w:tcPr>
            <w:tcW w:w="817" w:type="dxa"/>
          </w:tcPr>
          <w:p w14:paraId="0FEDF286" w14:textId="77777777" w:rsidR="00780B9E" w:rsidRPr="00374B54" w:rsidRDefault="00780B9E" w:rsidP="002D10C6">
            <w:pPr>
              <w:spacing w:after="0"/>
              <w:rPr>
                <w:b/>
                <w:sz w:val="18"/>
                <w:szCs w:val="20"/>
                <w:lang w:val="en-US"/>
              </w:rPr>
            </w:pPr>
            <w:r w:rsidRPr="00374B54">
              <w:rPr>
                <w:b/>
                <w:sz w:val="18"/>
                <w:szCs w:val="20"/>
              </w:rPr>
              <w:t>1.1.9</w:t>
            </w:r>
          </w:p>
        </w:tc>
        <w:tc>
          <w:tcPr>
            <w:tcW w:w="3544" w:type="dxa"/>
          </w:tcPr>
          <w:p w14:paraId="367DC93C" w14:textId="77777777" w:rsidR="00780B9E" w:rsidRPr="00B45BD8" w:rsidRDefault="00780B9E" w:rsidP="002D10C6">
            <w:pPr>
              <w:spacing w:after="0"/>
              <w:rPr>
                <w:sz w:val="18"/>
                <w:szCs w:val="20"/>
                <w:lang w:val="el-GR"/>
              </w:rPr>
            </w:pPr>
            <w:r w:rsidRPr="00B45BD8">
              <w:rPr>
                <w:sz w:val="18"/>
                <w:szCs w:val="20"/>
                <w:lang w:val="el-GR"/>
              </w:rPr>
              <w:t xml:space="preserve">ΘΕΡΜΑΝΣΗ από </w:t>
            </w:r>
            <w:r w:rsidRPr="00B45BD8">
              <w:rPr>
                <w:b/>
                <w:bCs/>
                <w:sz w:val="18"/>
                <w:szCs w:val="20"/>
                <w:lang w:val="el-GR"/>
              </w:rPr>
              <w:t>-</w:t>
            </w:r>
            <w:r w:rsidR="006F4C85" w:rsidRPr="00B45BD8">
              <w:rPr>
                <w:b/>
                <w:bCs/>
                <w:sz w:val="18"/>
                <w:szCs w:val="20"/>
                <w:lang w:val="el-GR"/>
              </w:rPr>
              <w:t>5</w:t>
            </w:r>
            <w:r w:rsidRPr="00B45BD8">
              <w:rPr>
                <w:sz w:val="18"/>
                <w:szCs w:val="20"/>
                <w:lang w:val="el-GR"/>
              </w:rPr>
              <w:t>C ως 20C</w:t>
            </w:r>
          </w:p>
        </w:tc>
        <w:tc>
          <w:tcPr>
            <w:tcW w:w="1559" w:type="dxa"/>
          </w:tcPr>
          <w:p w14:paraId="129DD260" w14:textId="77777777" w:rsidR="00780B9E" w:rsidRPr="00B45BD8" w:rsidRDefault="00CF1442" w:rsidP="002D10C6">
            <w:pPr>
              <w:spacing w:after="0"/>
              <w:jc w:val="center"/>
              <w:rPr>
                <w:sz w:val="18"/>
                <w:szCs w:val="20"/>
              </w:rPr>
            </w:pPr>
            <w:r w:rsidRPr="00B45BD8">
              <w:rPr>
                <w:sz w:val="18"/>
                <w:szCs w:val="20"/>
              </w:rPr>
              <w:t>ΝΑΙ</w:t>
            </w:r>
          </w:p>
        </w:tc>
        <w:tc>
          <w:tcPr>
            <w:tcW w:w="1559" w:type="dxa"/>
          </w:tcPr>
          <w:p w14:paraId="4B9C5C9B" w14:textId="77777777" w:rsidR="00780B9E" w:rsidRPr="00374B54" w:rsidRDefault="00780B9E" w:rsidP="002D10C6">
            <w:pPr>
              <w:spacing w:after="0"/>
              <w:jc w:val="center"/>
              <w:rPr>
                <w:sz w:val="18"/>
                <w:szCs w:val="20"/>
              </w:rPr>
            </w:pPr>
          </w:p>
        </w:tc>
        <w:tc>
          <w:tcPr>
            <w:tcW w:w="1134" w:type="dxa"/>
          </w:tcPr>
          <w:p w14:paraId="489974D5" w14:textId="77777777" w:rsidR="00780B9E" w:rsidRPr="00374B54" w:rsidRDefault="00780B9E" w:rsidP="002D10C6">
            <w:pPr>
              <w:spacing w:after="0"/>
              <w:jc w:val="center"/>
              <w:rPr>
                <w:b/>
                <w:sz w:val="18"/>
                <w:szCs w:val="20"/>
              </w:rPr>
            </w:pPr>
          </w:p>
        </w:tc>
        <w:tc>
          <w:tcPr>
            <w:tcW w:w="1560" w:type="dxa"/>
          </w:tcPr>
          <w:p w14:paraId="4223F701" w14:textId="77777777" w:rsidR="00780B9E" w:rsidRPr="00374B54" w:rsidRDefault="00780B9E" w:rsidP="002D10C6">
            <w:pPr>
              <w:spacing w:after="0"/>
              <w:jc w:val="center"/>
              <w:rPr>
                <w:sz w:val="18"/>
                <w:szCs w:val="20"/>
              </w:rPr>
            </w:pPr>
          </w:p>
        </w:tc>
      </w:tr>
      <w:tr w:rsidR="00780B9E" w:rsidRPr="00374B54" w14:paraId="7B0B1E59" w14:textId="77777777" w:rsidTr="00B45BD8">
        <w:tc>
          <w:tcPr>
            <w:tcW w:w="817" w:type="dxa"/>
          </w:tcPr>
          <w:p w14:paraId="22991DBA" w14:textId="77777777" w:rsidR="00780B9E" w:rsidRPr="00374B54" w:rsidRDefault="00780B9E" w:rsidP="002D10C6">
            <w:pPr>
              <w:spacing w:after="0"/>
              <w:rPr>
                <w:b/>
                <w:sz w:val="18"/>
                <w:szCs w:val="20"/>
                <w:lang w:val="en-US"/>
              </w:rPr>
            </w:pPr>
            <w:r w:rsidRPr="00374B54">
              <w:rPr>
                <w:b/>
                <w:sz w:val="18"/>
                <w:szCs w:val="20"/>
                <w:lang w:val="en-US"/>
              </w:rPr>
              <w:t>1.</w:t>
            </w:r>
            <w:r w:rsidRPr="00374B54">
              <w:rPr>
                <w:b/>
                <w:sz w:val="18"/>
                <w:szCs w:val="20"/>
              </w:rPr>
              <w:t>1</w:t>
            </w:r>
            <w:r w:rsidRPr="00374B54">
              <w:rPr>
                <w:b/>
                <w:sz w:val="18"/>
                <w:szCs w:val="20"/>
                <w:lang w:val="en-US"/>
              </w:rPr>
              <w:t>.</w:t>
            </w:r>
            <w:r w:rsidRPr="00374B54">
              <w:rPr>
                <w:b/>
                <w:sz w:val="18"/>
                <w:szCs w:val="20"/>
              </w:rPr>
              <w:t>10</w:t>
            </w:r>
          </w:p>
        </w:tc>
        <w:tc>
          <w:tcPr>
            <w:tcW w:w="3544" w:type="dxa"/>
          </w:tcPr>
          <w:p w14:paraId="67162F13" w14:textId="77777777" w:rsidR="00780B9E" w:rsidRPr="00B45BD8" w:rsidRDefault="00780B9E" w:rsidP="002D10C6">
            <w:pPr>
              <w:tabs>
                <w:tab w:val="left" w:pos="1230"/>
              </w:tabs>
              <w:spacing w:after="0"/>
              <w:rPr>
                <w:sz w:val="18"/>
                <w:szCs w:val="20"/>
                <w:lang w:val="el-GR"/>
              </w:rPr>
            </w:pPr>
            <w:r w:rsidRPr="00B45BD8">
              <w:rPr>
                <w:sz w:val="18"/>
                <w:szCs w:val="20"/>
                <w:lang w:val="el-GR"/>
              </w:rPr>
              <w:t>ΨΥΞΗ            από  20C ως + 45C</w:t>
            </w:r>
          </w:p>
        </w:tc>
        <w:tc>
          <w:tcPr>
            <w:tcW w:w="1559" w:type="dxa"/>
          </w:tcPr>
          <w:p w14:paraId="5918E92E" w14:textId="77777777" w:rsidR="00780B9E" w:rsidRPr="00B45BD8" w:rsidRDefault="00CF1442" w:rsidP="002D10C6">
            <w:pPr>
              <w:spacing w:after="0"/>
              <w:jc w:val="center"/>
              <w:rPr>
                <w:sz w:val="18"/>
                <w:szCs w:val="20"/>
                <w:lang w:val="el-GR"/>
              </w:rPr>
            </w:pPr>
            <w:r w:rsidRPr="00B45BD8">
              <w:rPr>
                <w:sz w:val="18"/>
                <w:szCs w:val="20"/>
              </w:rPr>
              <w:t>ΝΑΙ</w:t>
            </w:r>
          </w:p>
        </w:tc>
        <w:tc>
          <w:tcPr>
            <w:tcW w:w="1559" w:type="dxa"/>
          </w:tcPr>
          <w:p w14:paraId="2BB67E87" w14:textId="77777777" w:rsidR="00780B9E" w:rsidRPr="00374B54" w:rsidRDefault="00780B9E" w:rsidP="002D10C6">
            <w:pPr>
              <w:spacing w:after="0"/>
              <w:jc w:val="center"/>
              <w:rPr>
                <w:sz w:val="18"/>
                <w:szCs w:val="20"/>
                <w:lang w:val="el-GR"/>
              </w:rPr>
            </w:pPr>
          </w:p>
        </w:tc>
        <w:tc>
          <w:tcPr>
            <w:tcW w:w="1134" w:type="dxa"/>
          </w:tcPr>
          <w:p w14:paraId="1320BB57" w14:textId="77777777" w:rsidR="00780B9E" w:rsidRPr="00374B54" w:rsidRDefault="00780B9E" w:rsidP="002D10C6">
            <w:pPr>
              <w:spacing w:after="0"/>
              <w:jc w:val="center"/>
              <w:rPr>
                <w:b/>
                <w:sz w:val="18"/>
                <w:szCs w:val="20"/>
                <w:lang w:val="el-GR"/>
              </w:rPr>
            </w:pPr>
          </w:p>
        </w:tc>
        <w:tc>
          <w:tcPr>
            <w:tcW w:w="1560" w:type="dxa"/>
          </w:tcPr>
          <w:p w14:paraId="69BFB838" w14:textId="77777777" w:rsidR="00780B9E" w:rsidRPr="00374B54" w:rsidRDefault="00780B9E" w:rsidP="002D10C6">
            <w:pPr>
              <w:spacing w:after="0"/>
              <w:jc w:val="center"/>
              <w:rPr>
                <w:sz w:val="18"/>
                <w:szCs w:val="20"/>
                <w:lang w:val="el-GR"/>
              </w:rPr>
            </w:pPr>
          </w:p>
        </w:tc>
      </w:tr>
      <w:tr w:rsidR="00780B9E" w:rsidRPr="00374B54" w14:paraId="40E53B28" w14:textId="77777777" w:rsidTr="00B45BD8">
        <w:tc>
          <w:tcPr>
            <w:tcW w:w="817" w:type="dxa"/>
          </w:tcPr>
          <w:p w14:paraId="74982CA6" w14:textId="77777777" w:rsidR="00780B9E" w:rsidRPr="00374B54" w:rsidRDefault="00780B9E" w:rsidP="002D10C6">
            <w:pPr>
              <w:spacing w:after="0"/>
              <w:rPr>
                <w:b/>
                <w:sz w:val="18"/>
                <w:szCs w:val="20"/>
                <w:lang w:val="en-US"/>
              </w:rPr>
            </w:pPr>
            <w:r w:rsidRPr="00374B54">
              <w:rPr>
                <w:b/>
                <w:sz w:val="18"/>
                <w:szCs w:val="20"/>
                <w:lang w:val="en-US"/>
              </w:rPr>
              <w:t>1.</w:t>
            </w:r>
            <w:r w:rsidRPr="00374B54">
              <w:rPr>
                <w:b/>
                <w:sz w:val="18"/>
                <w:szCs w:val="20"/>
              </w:rPr>
              <w:t>1</w:t>
            </w:r>
            <w:r w:rsidRPr="00374B54">
              <w:rPr>
                <w:b/>
                <w:sz w:val="18"/>
                <w:szCs w:val="20"/>
                <w:lang w:val="en-US"/>
              </w:rPr>
              <w:t>.</w:t>
            </w:r>
            <w:r w:rsidRPr="00374B54">
              <w:rPr>
                <w:b/>
                <w:sz w:val="18"/>
                <w:szCs w:val="20"/>
              </w:rPr>
              <w:t>11</w:t>
            </w:r>
          </w:p>
        </w:tc>
        <w:tc>
          <w:tcPr>
            <w:tcW w:w="3544" w:type="dxa"/>
          </w:tcPr>
          <w:p w14:paraId="0CF5C0F0" w14:textId="77777777" w:rsidR="00780B9E" w:rsidRPr="00B45BD8" w:rsidRDefault="00780B9E" w:rsidP="002D10C6">
            <w:pPr>
              <w:spacing w:after="0"/>
              <w:rPr>
                <w:sz w:val="18"/>
                <w:szCs w:val="20"/>
                <w:lang w:val="en-US"/>
              </w:rPr>
            </w:pPr>
            <w:r w:rsidRPr="00B45BD8">
              <w:rPr>
                <w:sz w:val="18"/>
                <w:szCs w:val="20"/>
                <w:lang w:val="en-US"/>
              </w:rPr>
              <w:t>AUTO</w:t>
            </w:r>
            <w:r w:rsidRPr="00B45BD8">
              <w:rPr>
                <w:sz w:val="18"/>
                <w:szCs w:val="20"/>
                <w:lang w:val="el-GR"/>
              </w:rPr>
              <w:t>-</w:t>
            </w:r>
            <w:r w:rsidRPr="00B45BD8">
              <w:rPr>
                <w:sz w:val="18"/>
                <w:szCs w:val="20"/>
                <w:lang w:val="en-US"/>
              </w:rPr>
              <w:t>RESTART</w:t>
            </w:r>
          </w:p>
        </w:tc>
        <w:tc>
          <w:tcPr>
            <w:tcW w:w="1559" w:type="dxa"/>
          </w:tcPr>
          <w:p w14:paraId="4AF76891" w14:textId="77777777" w:rsidR="00780B9E" w:rsidRPr="00B45BD8" w:rsidRDefault="00780B9E" w:rsidP="002D10C6">
            <w:pPr>
              <w:spacing w:after="0"/>
              <w:jc w:val="center"/>
              <w:rPr>
                <w:sz w:val="18"/>
                <w:szCs w:val="20"/>
                <w:lang w:val="el-GR"/>
              </w:rPr>
            </w:pPr>
            <w:r w:rsidRPr="00B45BD8">
              <w:rPr>
                <w:sz w:val="18"/>
                <w:szCs w:val="20"/>
              </w:rPr>
              <w:t>ΝΑΙ</w:t>
            </w:r>
          </w:p>
        </w:tc>
        <w:tc>
          <w:tcPr>
            <w:tcW w:w="1559" w:type="dxa"/>
          </w:tcPr>
          <w:p w14:paraId="1073510E" w14:textId="77777777" w:rsidR="00780B9E" w:rsidRPr="00374B54" w:rsidRDefault="00780B9E" w:rsidP="002D10C6">
            <w:pPr>
              <w:spacing w:after="0"/>
              <w:jc w:val="center"/>
              <w:rPr>
                <w:sz w:val="18"/>
                <w:szCs w:val="20"/>
                <w:lang w:val="el-GR"/>
              </w:rPr>
            </w:pPr>
          </w:p>
        </w:tc>
        <w:tc>
          <w:tcPr>
            <w:tcW w:w="1134" w:type="dxa"/>
          </w:tcPr>
          <w:p w14:paraId="32F9396A" w14:textId="77777777" w:rsidR="00780B9E" w:rsidRPr="00374B54" w:rsidRDefault="00780B9E" w:rsidP="002D10C6">
            <w:pPr>
              <w:spacing w:after="0"/>
              <w:jc w:val="center"/>
              <w:rPr>
                <w:b/>
                <w:sz w:val="18"/>
                <w:szCs w:val="20"/>
                <w:lang w:val="el-GR"/>
              </w:rPr>
            </w:pPr>
          </w:p>
        </w:tc>
        <w:tc>
          <w:tcPr>
            <w:tcW w:w="1560" w:type="dxa"/>
          </w:tcPr>
          <w:p w14:paraId="1E1C5B3F" w14:textId="77777777" w:rsidR="00780B9E" w:rsidRPr="00374B54" w:rsidRDefault="00780B9E" w:rsidP="002D10C6">
            <w:pPr>
              <w:spacing w:after="0"/>
              <w:jc w:val="center"/>
              <w:rPr>
                <w:sz w:val="18"/>
                <w:szCs w:val="20"/>
                <w:lang w:val="el-GR"/>
              </w:rPr>
            </w:pPr>
          </w:p>
        </w:tc>
      </w:tr>
      <w:tr w:rsidR="00780B9E" w:rsidRPr="00374B54" w14:paraId="79755709" w14:textId="77777777" w:rsidTr="00B45BD8">
        <w:tc>
          <w:tcPr>
            <w:tcW w:w="817" w:type="dxa"/>
          </w:tcPr>
          <w:p w14:paraId="351B3B02" w14:textId="77777777" w:rsidR="00780B9E" w:rsidRPr="00374B54" w:rsidRDefault="00780B9E" w:rsidP="002D10C6">
            <w:pPr>
              <w:spacing w:after="0"/>
              <w:rPr>
                <w:b/>
                <w:sz w:val="18"/>
                <w:szCs w:val="20"/>
                <w:lang w:val="en-US"/>
              </w:rPr>
            </w:pPr>
            <w:r w:rsidRPr="00374B54">
              <w:rPr>
                <w:b/>
                <w:sz w:val="18"/>
                <w:szCs w:val="20"/>
                <w:lang w:val="en-US"/>
              </w:rPr>
              <w:t>1.</w:t>
            </w:r>
            <w:r w:rsidRPr="00374B54">
              <w:rPr>
                <w:b/>
                <w:sz w:val="18"/>
                <w:szCs w:val="20"/>
              </w:rPr>
              <w:t>1.12</w:t>
            </w:r>
          </w:p>
        </w:tc>
        <w:tc>
          <w:tcPr>
            <w:tcW w:w="3544" w:type="dxa"/>
          </w:tcPr>
          <w:p w14:paraId="70B38E85" w14:textId="77777777" w:rsidR="00780B9E" w:rsidRPr="00B45BD8" w:rsidRDefault="00780B9E" w:rsidP="002D10C6">
            <w:pPr>
              <w:spacing w:after="0"/>
              <w:rPr>
                <w:sz w:val="18"/>
                <w:szCs w:val="20"/>
                <w:lang w:val="el-GR"/>
              </w:rPr>
            </w:pPr>
            <w:r w:rsidRPr="00B45BD8">
              <w:rPr>
                <w:sz w:val="18"/>
                <w:szCs w:val="20"/>
                <w:lang w:val="el-GR"/>
              </w:rPr>
              <w:t>ΑΥΤΟΔΙΑΓΝΩΣΗ ΒΛΑΒΩΝ</w:t>
            </w:r>
          </w:p>
        </w:tc>
        <w:tc>
          <w:tcPr>
            <w:tcW w:w="1559" w:type="dxa"/>
          </w:tcPr>
          <w:p w14:paraId="336F7981" w14:textId="77777777" w:rsidR="00780B9E" w:rsidRPr="00B45BD8" w:rsidRDefault="00780B9E" w:rsidP="002D10C6">
            <w:pPr>
              <w:spacing w:after="0"/>
              <w:jc w:val="center"/>
              <w:rPr>
                <w:sz w:val="18"/>
                <w:szCs w:val="20"/>
              </w:rPr>
            </w:pPr>
            <w:r w:rsidRPr="00B45BD8">
              <w:rPr>
                <w:sz w:val="18"/>
                <w:szCs w:val="20"/>
              </w:rPr>
              <w:t>ΝΑΙ</w:t>
            </w:r>
          </w:p>
        </w:tc>
        <w:tc>
          <w:tcPr>
            <w:tcW w:w="1559" w:type="dxa"/>
          </w:tcPr>
          <w:p w14:paraId="56952700" w14:textId="77777777" w:rsidR="00780B9E" w:rsidRPr="00374B54" w:rsidRDefault="00780B9E" w:rsidP="002D10C6">
            <w:pPr>
              <w:spacing w:after="0"/>
              <w:jc w:val="center"/>
              <w:rPr>
                <w:sz w:val="18"/>
                <w:szCs w:val="20"/>
              </w:rPr>
            </w:pPr>
          </w:p>
        </w:tc>
        <w:tc>
          <w:tcPr>
            <w:tcW w:w="1134" w:type="dxa"/>
          </w:tcPr>
          <w:p w14:paraId="3305FC60" w14:textId="77777777" w:rsidR="00780B9E" w:rsidRPr="00374B54" w:rsidRDefault="00780B9E" w:rsidP="002D10C6">
            <w:pPr>
              <w:spacing w:after="0"/>
              <w:jc w:val="center"/>
              <w:rPr>
                <w:b/>
                <w:sz w:val="18"/>
                <w:szCs w:val="20"/>
              </w:rPr>
            </w:pPr>
          </w:p>
        </w:tc>
        <w:tc>
          <w:tcPr>
            <w:tcW w:w="1560" w:type="dxa"/>
          </w:tcPr>
          <w:p w14:paraId="07AFAC65" w14:textId="77777777" w:rsidR="00780B9E" w:rsidRPr="00374B54" w:rsidRDefault="00780B9E" w:rsidP="002D10C6">
            <w:pPr>
              <w:spacing w:after="0"/>
              <w:jc w:val="center"/>
              <w:rPr>
                <w:sz w:val="18"/>
                <w:szCs w:val="20"/>
              </w:rPr>
            </w:pPr>
          </w:p>
        </w:tc>
      </w:tr>
      <w:tr w:rsidR="00780B9E" w:rsidRPr="00374B54" w14:paraId="49AE4502" w14:textId="77777777" w:rsidTr="00B45BD8">
        <w:tc>
          <w:tcPr>
            <w:tcW w:w="817" w:type="dxa"/>
          </w:tcPr>
          <w:p w14:paraId="2598E4E4" w14:textId="77777777" w:rsidR="00780B9E" w:rsidRPr="00374B54" w:rsidRDefault="00780B9E" w:rsidP="002D10C6">
            <w:pPr>
              <w:spacing w:after="0"/>
              <w:rPr>
                <w:b/>
                <w:sz w:val="18"/>
                <w:szCs w:val="20"/>
              </w:rPr>
            </w:pPr>
            <w:r w:rsidRPr="00374B54">
              <w:rPr>
                <w:b/>
                <w:sz w:val="18"/>
                <w:szCs w:val="20"/>
                <w:lang w:val="en-US"/>
              </w:rPr>
              <w:t>1.</w:t>
            </w:r>
            <w:r w:rsidRPr="00374B54">
              <w:rPr>
                <w:b/>
                <w:sz w:val="18"/>
                <w:szCs w:val="20"/>
              </w:rPr>
              <w:t>1</w:t>
            </w:r>
            <w:r w:rsidRPr="00374B54">
              <w:rPr>
                <w:b/>
                <w:sz w:val="18"/>
                <w:szCs w:val="20"/>
                <w:lang w:val="en-US"/>
              </w:rPr>
              <w:t>.</w:t>
            </w:r>
            <w:r w:rsidRPr="00374B54">
              <w:rPr>
                <w:b/>
                <w:sz w:val="18"/>
                <w:szCs w:val="20"/>
              </w:rPr>
              <w:t>13</w:t>
            </w:r>
          </w:p>
        </w:tc>
        <w:tc>
          <w:tcPr>
            <w:tcW w:w="3544" w:type="dxa"/>
          </w:tcPr>
          <w:p w14:paraId="7591B29A" w14:textId="77777777" w:rsidR="00780B9E" w:rsidRPr="00B45BD8" w:rsidRDefault="00CF1442" w:rsidP="002D10C6">
            <w:pPr>
              <w:spacing w:after="0"/>
              <w:rPr>
                <w:sz w:val="18"/>
                <w:szCs w:val="20"/>
                <w:lang w:val="el-GR"/>
              </w:rPr>
            </w:pPr>
            <w:r w:rsidRPr="00B45BD8">
              <w:rPr>
                <w:sz w:val="18"/>
                <w:szCs w:val="20"/>
                <w:lang w:val="el-GR"/>
              </w:rPr>
              <w:t>ΛΕΙΤΟΥΡΓΙΑ ΑΦΥΓΡΑΝΣΗΣ ( όχι για τα δαπέδου)</w:t>
            </w:r>
          </w:p>
        </w:tc>
        <w:tc>
          <w:tcPr>
            <w:tcW w:w="1559" w:type="dxa"/>
          </w:tcPr>
          <w:p w14:paraId="717DAB7D" w14:textId="77777777" w:rsidR="00780B9E" w:rsidRPr="00B45BD8" w:rsidRDefault="00CF1442" w:rsidP="002D10C6">
            <w:pPr>
              <w:spacing w:after="0"/>
              <w:jc w:val="center"/>
              <w:rPr>
                <w:sz w:val="18"/>
                <w:szCs w:val="20"/>
                <w:lang w:val="el-GR"/>
              </w:rPr>
            </w:pPr>
            <w:r w:rsidRPr="00B45BD8">
              <w:rPr>
                <w:sz w:val="18"/>
                <w:szCs w:val="20"/>
              </w:rPr>
              <w:t>ΝΑΙ</w:t>
            </w:r>
          </w:p>
        </w:tc>
        <w:tc>
          <w:tcPr>
            <w:tcW w:w="1559" w:type="dxa"/>
          </w:tcPr>
          <w:p w14:paraId="7D28C9D3" w14:textId="77777777" w:rsidR="00780B9E" w:rsidRPr="00374B54" w:rsidRDefault="00780B9E" w:rsidP="002D10C6">
            <w:pPr>
              <w:spacing w:after="0"/>
              <w:jc w:val="center"/>
              <w:rPr>
                <w:sz w:val="18"/>
                <w:szCs w:val="20"/>
                <w:lang w:val="el-GR"/>
              </w:rPr>
            </w:pPr>
          </w:p>
        </w:tc>
        <w:tc>
          <w:tcPr>
            <w:tcW w:w="1134" w:type="dxa"/>
          </w:tcPr>
          <w:p w14:paraId="20D3A7C1" w14:textId="77777777" w:rsidR="00780B9E" w:rsidRPr="00374B54" w:rsidRDefault="00780B9E" w:rsidP="002D10C6">
            <w:pPr>
              <w:spacing w:after="0"/>
              <w:jc w:val="center"/>
              <w:rPr>
                <w:sz w:val="18"/>
                <w:szCs w:val="20"/>
                <w:lang w:val="el-GR"/>
              </w:rPr>
            </w:pPr>
          </w:p>
        </w:tc>
        <w:tc>
          <w:tcPr>
            <w:tcW w:w="1560" w:type="dxa"/>
          </w:tcPr>
          <w:p w14:paraId="72D75394" w14:textId="77777777" w:rsidR="00780B9E" w:rsidRPr="00374B54" w:rsidRDefault="00780B9E" w:rsidP="002D10C6">
            <w:pPr>
              <w:spacing w:after="0"/>
              <w:jc w:val="center"/>
              <w:rPr>
                <w:sz w:val="18"/>
                <w:szCs w:val="20"/>
                <w:lang w:val="el-GR"/>
              </w:rPr>
            </w:pPr>
          </w:p>
        </w:tc>
      </w:tr>
      <w:tr w:rsidR="00780B9E" w:rsidRPr="00374B54" w14:paraId="67944D6F" w14:textId="77777777" w:rsidTr="00B45BD8">
        <w:tc>
          <w:tcPr>
            <w:tcW w:w="817" w:type="dxa"/>
          </w:tcPr>
          <w:p w14:paraId="3D9A3B76" w14:textId="77777777" w:rsidR="00780B9E" w:rsidRPr="00374B54" w:rsidRDefault="00780B9E" w:rsidP="002D10C6">
            <w:pPr>
              <w:spacing w:after="0"/>
              <w:rPr>
                <w:b/>
                <w:sz w:val="18"/>
                <w:szCs w:val="20"/>
              </w:rPr>
            </w:pPr>
            <w:r w:rsidRPr="00374B54">
              <w:rPr>
                <w:b/>
                <w:sz w:val="18"/>
                <w:szCs w:val="20"/>
              </w:rPr>
              <w:t>1.1.14</w:t>
            </w:r>
          </w:p>
        </w:tc>
        <w:tc>
          <w:tcPr>
            <w:tcW w:w="3544" w:type="dxa"/>
          </w:tcPr>
          <w:p w14:paraId="60E8009F" w14:textId="77777777" w:rsidR="00780B9E" w:rsidRPr="00B45BD8" w:rsidRDefault="00CF1442" w:rsidP="002D10C6">
            <w:pPr>
              <w:spacing w:after="0"/>
              <w:rPr>
                <w:sz w:val="18"/>
                <w:szCs w:val="20"/>
                <w:lang w:val="el-GR"/>
              </w:rPr>
            </w:pPr>
            <w:r w:rsidRPr="00B45BD8">
              <w:rPr>
                <w:sz w:val="18"/>
                <w:szCs w:val="20"/>
                <w:lang w:val="el-GR"/>
              </w:rPr>
              <w:t xml:space="preserve">ΦΙΛΤΡΟ, </w:t>
            </w:r>
          </w:p>
        </w:tc>
        <w:tc>
          <w:tcPr>
            <w:tcW w:w="1559" w:type="dxa"/>
          </w:tcPr>
          <w:p w14:paraId="3F6CBD09" w14:textId="77777777" w:rsidR="00780B9E" w:rsidRPr="00B45BD8" w:rsidRDefault="00CF1442" w:rsidP="002D10C6">
            <w:pPr>
              <w:spacing w:after="0"/>
              <w:jc w:val="center"/>
              <w:rPr>
                <w:sz w:val="18"/>
                <w:szCs w:val="20"/>
              </w:rPr>
            </w:pPr>
            <w:r w:rsidRPr="00B45BD8">
              <w:rPr>
                <w:sz w:val="18"/>
                <w:szCs w:val="20"/>
              </w:rPr>
              <w:t>ΝΑΙ</w:t>
            </w:r>
          </w:p>
        </w:tc>
        <w:tc>
          <w:tcPr>
            <w:tcW w:w="1559" w:type="dxa"/>
          </w:tcPr>
          <w:p w14:paraId="499CE3FA" w14:textId="77777777" w:rsidR="00780B9E" w:rsidRPr="00374B54" w:rsidRDefault="00780B9E" w:rsidP="002D10C6">
            <w:pPr>
              <w:spacing w:after="0"/>
              <w:jc w:val="center"/>
              <w:rPr>
                <w:sz w:val="18"/>
                <w:szCs w:val="20"/>
              </w:rPr>
            </w:pPr>
          </w:p>
        </w:tc>
        <w:tc>
          <w:tcPr>
            <w:tcW w:w="1134" w:type="dxa"/>
          </w:tcPr>
          <w:p w14:paraId="22E2C244" w14:textId="77777777" w:rsidR="00780B9E" w:rsidRPr="00374B54" w:rsidRDefault="00780B9E" w:rsidP="002D10C6">
            <w:pPr>
              <w:spacing w:after="0"/>
              <w:jc w:val="center"/>
              <w:rPr>
                <w:sz w:val="18"/>
                <w:szCs w:val="20"/>
              </w:rPr>
            </w:pPr>
          </w:p>
        </w:tc>
        <w:tc>
          <w:tcPr>
            <w:tcW w:w="1560" w:type="dxa"/>
          </w:tcPr>
          <w:p w14:paraId="70437960" w14:textId="77777777" w:rsidR="00780B9E" w:rsidRPr="00374B54" w:rsidRDefault="00780B9E" w:rsidP="002D10C6">
            <w:pPr>
              <w:spacing w:after="0"/>
              <w:jc w:val="center"/>
              <w:rPr>
                <w:sz w:val="18"/>
                <w:szCs w:val="20"/>
              </w:rPr>
            </w:pPr>
          </w:p>
        </w:tc>
      </w:tr>
      <w:tr w:rsidR="00780B9E" w:rsidRPr="00374B54" w14:paraId="36AC6820" w14:textId="77777777" w:rsidTr="00B45BD8">
        <w:tc>
          <w:tcPr>
            <w:tcW w:w="817" w:type="dxa"/>
          </w:tcPr>
          <w:p w14:paraId="3F6B9B61" w14:textId="77777777" w:rsidR="00780B9E" w:rsidRPr="00374B54" w:rsidRDefault="00780B9E" w:rsidP="002D10C6">
            <w:pPr>
              <w:spacing w:after="0"/>
              <w:rPr>
                <w:b/>
                <w:sz w:val="18"/>
                <w:szCs w:val="20"/>
              </w:rPr>
            </w:pPr>
            <w:r w:rsidRPr="00374B54">
              <w:rPr>
                <w:b/>
                <w:sz w:val="18"/>
                <w:szCs w:val="20"/>
              </w:rPr>
              <w:lastRenderedPageBreak/>
              <w:t>1.1.15</w:t>
            </w:r>
          </w:p>
        </w:tc>
        <w:tc>
          <w:tcPr>
            <w:tcW w:w="3544" w:type="dxa"/>
          </w:tcPr>
          <w:p w14:paraId="1E349BFA" w14:textId="77777777" w:rsidR="00780B9E" w:rsidRPr="00B45BD8" w:rsidRDefault="00CF1442" w:rsidP="002D10C6">
            <w:pPr>
              <w:spacing w:after="0"/>
              <w:rPr>
                <w:sz w:val="18"/>
                <w:szCs w:val="20"/>
                <w:lang w:val="el-GR"/>
              </w:rPr>
            </w:pPr>
            <w:r w:rsidRPr="00B45BD8">
              <w:rPr>
                <w:sz w:val="18"/>
                <w:szCs w:val="20"/>
                <w:lang w:val="el-GR"/>
              </w:rPr>
              <w:t>ΙΟΝΙΣΤΗ (όχι για τα δαπέδου</w:t>
            </w:r>
          </w:p>
        </w:tc>
        <w:tc>
          <w:tcPr>
            <w:tcW w:w="1559" w:type="dxa"/>
          </w:tcPr>
          <w:p w14:paraId="63508116" w14:textId="77777777" w:rsidR="00780B9E" w:rsidRPr="00B45BD8" w:rsidRDefault="00CF1442" w:rsidP="002D10C6">
            <w:pPr>
              <w:spacing w:after="0"/>
              <w:jc w:val="center"/>
              <w:rPr>
                <w:sz w:val="18"/>
                <w:szCs w:val="20"/>
                <w:lang w:val="el-GR"/>
              </w:rPr>
            </w:pPr>
            <w:r w:rsidRPr="00B45BD8">
              <w:rPr>
                <w:sz w:val="18"/>
                <w:szCs w:val="20"/>
              </w:rPr>
              <w:t>ΝΑΙ</w:t>
            </w:r>
          </w:p>
        </w:tc>
        <w:tc>
          <w:tcPr>
            <w:tcW w:w="1559" w:type="dxa"/>
          </w:tcPr>
          <w:p w14:paraId="22751CD5" w14:textId="77777777" w:rsidR="00780B9E" w:rsidRPr="00374B54" w:rsidRDefault="00780B9E" w:rsidP="002D10C6">
            <w:pPr>
              <w:spacing w:after="0"/>
              <w:jc w:val="center"/>
              <w:rPr>
                <w:sz w:val="18"/>
                <w:szCs w:val="20"/>
                <w:lang w:val="el-GR"/>
              </w:rPr>
            </w:pPr>
          </w:p>
        </w:tc>
        <w:tc>
          <w:tcPr>
            <w:tcW w:w="1134" w:type="dxa"/>
          </w:tcPr>
          <w:p w14:paraId="01DFEA2E" w14:textId="77777777" w:rsidR="00780B9E" w:rsidRPr="00374B54" w:rsidRDefault="00780B9E" w:rsidP="002D10C6">
            <w:pPr>
              <w:spacing w:after="0"/>
              <w:jc w:val="center"/>
              <w:rPr>
                <w:sz w:val="18"/>
                <w:szCs w:val="20"/>
                <w:lang w:val="el-GR"/>
              </w:rPr>
            </w:pPr>
          </w:p>
        </w:tc>
        <w:tc>
          <w:tcPr>
            <w:tcW w:w="1560" w:type="dxa"/>
          </w:tcPr>
          <w:p w14:paraId="06278F2D" w14:textId="77777777" w:rsidR="00780B9E" w:rsidRPr="00374B54" w:rsidRDefault="00780B9E" w:rsidP="002D10C6">
            <w:pPr>
              <w:spacing w:after="0"/>
              <w:jc w:val="center"/>
              <w:rPr>
                <w:sz w:val="18"/>
                <w:szCs w:val="20"/>
                <w:lang w:val="el-GR"/>
              </w:rPr>
            </w:pPr>
          </w:p>
        </w:tc>
      </w:tr>
      <w:tr w:rsidR="00780B9E" w:rsidRPr="00374B54" w14:paraId="73BCC6A3" w14:textId="77777777" w:rsidTr="00B45BD8">
        <w:tc>
          <w:tcPr>
            <w:tcW w:w="817" w:type="dxa"/>
          </w:tcPr>
          <w:p w14:paraId="0F2355A1" w14:textId="77777777" w:rsidR="00780B9E" w:rsidRPr="00374B54" w:rsidRDefault="00780B9E" w:rsidP="002D10C6">
            <w:pPr>
              <w:spacing w:after="0"/>
              <w:rPr>
                <w:b/>
                <w:sz w:val="18"/>
                <w:szCs w:val="20"/>
              </w:rPr>
            </w:pPr>
          </w:p>
        </w:tc>
        <w:tc>
          <w:tcPr>
            <w:tcW w:w="3544" w:type="dxa"/>
            <w:tcBorders>
              <w:bottom w:val="single" w:sz="4" w:space="0" w:color="000000"/>
            </w:tcBorders>
          </w:tcPr>
          <w:p w14:paraId="5998CD04" w14:textId="77777777" w:rsidR="00780B9E" w:rsidRPr="00374B54" w:rsidRDefault="00780B9E" w:rsidP="002D10C6">
            <w:pPr>
              <w:spacing w:after="0"/>
              <w:jc w:val="center"/>
              <w:rPr>
                <w:b/>
                <w:sz w:val="18"/>
                <w:szCs w:val="20"/>
              </w:rPr>
            </w:pPr>
          </w:p>
        </w:tc>
        <w:tc>
          <w:tcPr>
            <w:tcW w:w="1559" w:type="dxa"/>
          </w:tcPr>
          <w:p w14:paraId="55FDEFE3" w14:textId="77777777" w:rsidR="00780B9E" w:rsidRPr="00B45BD8" w:rsidRDefault="00780B9E" w:rsidP="002D10C6">
            <w:pPr>
              <w:spacing w:after="0"/>
              <w:jc w:val="center"/>
              <w:rPr>
                <w:sz w:val="18"/>
                <w:szCs w:val="20"/>
              </w:rPr>
            </w:pPr>
          </w:p>
        </w:tc>
        <w:tc>
          <w:tcPr>
            <w:tcW w:w="1559" w:type="dxa"/>
          </w:tcPr>
          <w:p w14:paraId="09E8C4B7" w14:textId="77777777" w:rsidR="00780B9E" w:rsidRPr="00374B54" w:rsidRDefault="00780B9E" w:rsidP="002D10C6">
            <w:pPr>
              <w:spacing w:after="0"/>
              <w:jc w:val="center"/>
              <w:rPr>
                <w:sz w:val="18"/>
                <w:szCs w:val="20"/>
                <w:highlight w:val="cyan"/>
              </w:rPr>
            </w:pPr>
          </w:p>
        </w:tc>
        <w:tc>
          <w:tcPr>
            <w:tcW w:w="1134" w:type="dxa"/>
          </w:tcPr>
          <w:p w14:paraId="41CF4D83" w14:textId="77777777" w:rsidR="00780B9E" w:rsidRPr="00374B54" w:rsidRDefault="00780B9E" w:rsidP="002D10C6">
            <w:pPr>
              <w:spacing w:after="0"/>
              <w:jc w:val="center"/>
              <w:rPr>
                <w:sz w:val="18"/>
                <w:szCs w:val="20"/>
                <w:highlight w:val="cyan"/>
                <w:lang w:val="en-US"/>
              </w:rPr>
            </w:pPr>
          </w:p>
        </w:tc>
        <w:tc>
          <w:tcPr>
            <w:tcW w:w="1560" w:type="dxa"/>
          </w:tcPr>
          <w:p w14:paraId="48DD7ACC" w14:textId="77777777" w:rsidR="00780B9E" w:rsidRPr="00374B54" w:rsidRDefault="00780B9E" w:rsidP="002D10C6">
            <w:pPr>
              <w:spacing w:after="0"/>
              <w:jc w:val="center"/>
              <w:rPr>
                <w:sz w:val="18"/>
                <w:szCs w:val="20"/>
                <w:highlight w:val="cyan"/>
              </w:rPr>
            </w:pPr>
          </w:p>
        </w:tc>
      </w:tr>
      <w:tr w:rsidR="00780B9E" w:rsidRPr="00374B54" w14:paraId="04528A67" w14:textId="77777777" w:rsidTr="00B45BD8">
        <w:tc>
          <w:tcPr>
            <w:tcW w:w="817" w:type="dxa"/>
            <w:shd w:val="clear" w:color="auto" w:fill="C5E0B3"/>
          </w:tcPr>
          <w:p w14:paraId="2C1D55F3" w14:textId="77777777" w:rsidR="00780B9E" w:rsidRPr="00374B54" w:rsidRDefault="00780B9E" w:rsidP="002D10C6">
            <w:pPr>
              <w:spacing w:after="0"/>
              <w:rPr>
                <w:b/>
                <w:sz w:val="18"/>
                <w:szCs w:val="20"/>
              </w:rPr>
            </w:pPr>
            <w:r w:rsidRPr="00374B54">
              <w:rPr>
                <w:b/>
                <w:sz w:val="18"/>
                <w:szCs w:val="20"/>
              </w:rPr>
              <w:t>2</w:t>
            </w:r>
          </w:p>
        </w:tc>
        <w:tc>
          <w:tcPr>
            <w:tcW w:w="3544" w:type="dxa"/>
            <w:shd w:val="clear" w:color="auto" w:fill="C5E0B3"/>
          </w:tcPr>
          <w:p w14:paraId="7C771321" w14:textId="77777777" w:rsidR="00780B9E" w:rsidRPr="00374B54" w:rsidRDefault="00780B9E" w:rsidP="002D10C6">
            <w:pPr>
              <w:spacing w:after="0"/>
              <w:jc w:val="center"/>
              <w:rPr>
                <w:b/>
                <w:sz w:val="18"/>
                <w:szCs w:val="20"/>
              </w:rPr>
            </w:pPr>
            <w:r w:rsidRPr="00374B54">
              <w:rPr>
                <w:b/>
                <w:sz w:val="18"/>
                <w:szCs w:val="20"/>
              </w:rPr>
              <w:t xml:space="preserve">ΑΞΙΟΠΙΣΤΙΑ ΚΑΤΑΣΚΕΥΑΣΤΡΙΑΣ ΕΤΑΙΡΕΙΑΣ ΜΗΧΑΝΗΜΑΤΩΝ </w:t>
            </w:r>
          </w:p>
        </w:tc>
        <w:tc>
          <w:tcPr>
            <w:tcW w:w="1559" w:type="dxa"/>
          </w:tcPr>
          <w:p w14:paraId="7F25E09B" w14:textId="77777777" w:rsidR="00780B9E" w:rsidRPr="00B45BD8" w:rsidRDefault="00780B9E" w:rsidP="002D10C6">
            <w:pPr>
              <w:spacing w:after="0"/>
              <w:jc w:val="center"/>
              <w:rPr>
                <w:sz w:val="18"/>
                <w:szCs w:val="20"/>
              </w:rPr>
            </w:pPr>
          </w:p>
        </w:tc>
        <w:tc>
          <w:tcPr>
            <w:tcW w:w="1559" w:type="dxa"/>
          </w:tcPr>
          <w:p w14:paraId="6B2691D1" w14:textId="77777777" w:rsidR="00780B9E" w:rsidRPr="00374B54" w:rsidRDefault="00780B9E" w:rsidP="002D10C6">
            <w:pPr>
              <w:spacing w:after="0"/>
              <w:jc w:val="center"/>
              <w:rPr>
                <w:b/>
                <w:sz w:val="18"/>
                <w:szCs w:val="20"/>
              </w:rPr>
            </w:pPr>
          </w:p>
        </w:tc>
        <w:tc>
          <w:tcPr>
            <w:tcW w:w="1134" w:type="dxa"/>
          </w:tcPr>
          <w:p w14:paraId="41B4F457" w14:textId="77777777" w:rsidR="00780B9E" w:rsidRPr="00374B54" w:rsidRDefault="00780B9E" w:rsidP="002D10C6">
            <w:pPr>
              <w:spacing w:after="0"/>
              <w:jc w:val="center"/>
              <w:rPr>
                <w:sz w:val="18"/>
                <w:szCs w:val="20"/>
              </w:rPr>
            </w:pPr>
          </w:p>
        </w:tc>
        <w:tc>
          <w:tcPr>
            <w:tcW w:w="1560" w:type="dxa"/>
          </w:tcPr>
          <w:p w14:paraId="560E795B" w14:textId="77777777" w:rsidR="00780B9E" w:rsidRPr="00374B54" w:rsidRDefault="00780B9E" w:rsidP="002D10C6">
            <w:pPr>
              <w:spacing w:after="0"/>
              <w:jc w:val="center"/>
              <w:rPr>
                <w:sz w:val="18"/>
                <w:szCs w:val="20"/>
              </w:rPr>
            </w:pPr>
          </w:p>
        </w:tc>
      </w:tr>
      <w:tr w:rsidR="00780B9E" w:rsidRPr="00374B54" w14:paraId="532BB154" w14:textId="77777777" w:rsidTr="00B45BD8">
        <w:tc>
          <w:tcPr>
            <w:tcW w:w="817" w:type="dxa"/>
          </w:tcPr>
          <w:p w14:paraId="6D944BEF" w14:textId="77777777" w:rsidR="00780B9E" w:rsidRPr="00374B54" w:rsidRDefault="00780B9E" w:rsidP="002D10C6">
            <w:pPr>
              <w:spacing w:after="0"/>
              <w:rPr>
                <w:b/>
                <w:sz w:val="18"/>
                <w:szCs w:val="20"/>
              </w:rPr>
            </w:pPr>
            <w:r w:rsidRPr="00374B54">
              <w:rPr>
                <w:b/>
                <w:sz w:val="18"/>
                <w:szCs w:val="20"/>
              </w:rPr>
              <w:t>2.1</w:t>
            </w:r>
          </w:p>
        </w:tc>
        <w:tc>
          <w:tcPr>
            <w:tcW w:w="3544" w:type="dxa"/>
          </w:tcPr>
          <w:p w14:paraId="6D320AB4" w14:textId="77777777" w:rsidR="00780B9E" w:rsidRPr="00B45BD8" w:rsidRDefault="00780B9E" w:rsidP="002D10C6">
            <w:pPr>
              <w:spacing w:after="0"/>
              <w:rPr>
                <w:sz w:val="18"/>
                <w:szCs w:val="20"/>
                <w:lang w:val="el-GR"/>
              </w:rPr>
            </w:pPr>
            <w:r w:rsidRPr="00B45BD8">
              <w:rPr>
                <w:sz w:val="18"/>
                <w:szCs w:val="20"/>
                <w:lang w:val="el-GR"/>
              </w:rPr>
              <w:t xml:space="preserve">ΠΙΣΤΟΠΟΙΗΤΙΚΑ ΔΙΑΣΦΑΛΙΣΗΣ ΠΟΙΟΤΗΤΑΣ </w:t>
            </w:r>
            <w:r w:rsidRPr="00B45BD8">
              <w:rPr>
                <w:sz w:val="18"/>
                <w:szCs w:val="20"/>
                <w:lang w:val="en-US"/>
              </w:rPr>
              <w:t>ISO</w:t>
            </w:r>
            <w:r w:rsidRPr="00B45BD8">
              <w:rPr>
                <w:sz w:val="18"/>
                <w:szCs w:val="20"/>
                <w:lang w:val="el-GR"/>
              </w:rPr>
              <w:t xml:space="preserve"> 9001, </w:t>
            </w:r>
            <w:r w:rsidRPr="00B45BD8">
              <w:rPr>
                <w:sz w:val="18"/>
                <w:szCs w:val="20"/>
                <w:lang w:val="en-US"/>
              </w:rPr>
              <w:t>CE</w:t>
            </w:r>
          </w:p>
        </w:tc>
        <w:tc>
          <w:tcPr>
            <w:tcW w:w="1559" w:type="dxa"/>
          </w:tcPr>
          <w:p w14:paraId="33D19766" w14:textId="77777777" w:rsidR="00780B9E" w:rsidRPr="00B45BD8" w:rsidRDefault="00780B9E" w:rsidP="002D10C6">
            <w:pPr>
              <w:spacing w:after="0"/>
              <w:jc w:val="center"/>
              <w:rPr>
                <w:sz w:val="18"/>
                <w:szCs w:val="20"/>
              </w:rPr>
            </w:pPr>
            <w:r w:rsidRPr="00B45BD8">
              <w:rPr>
                <w:sz w:val="18"/>
                <w:szCs w:val="20"/>
              </w:rPr>
              <w:t>ΝΑΙ</w:t>
            </w:r>
          </w:p>
        </w:tc>
        <w:tc>
          <w:tcPr>
            <w:tcW w:w="1559" w:type="dxa"/>
          </w:tcPr>
          <w:p w14:paraId="0AA9EF36" w14:textId="77777777" w:rsidR="00780B9E" w:rsidRPr="00374B54" w:rsidRDefault="00780B9E" w:rsidP="002D10C6">
            <w:pPr>
              <w:spacing w:after="0"/>
              <w:jc w:val="center"/>
              <w:rPr>
                <w:sz w:val="18"/>
                <w:szCs w:val="20"/>
              </w:rPr>
            </w:pPr>
          </w:p>
        </w:tc>
        <w:tc>
          <w:tcPr>
            <w:tcW w:w="1134" w:type="dxa"/>
          </w:tcPr>
          <w:p w14:paraId="344AA536" w14:textId="77777777" w:rsidR="00780B9E" w:rsidRPr="00374B54" w:rsidRDefault="00780B9E" w:rsidP="002D10C6">
            <w:pPr>
              <w:spacing w:after="0"/>
              <w:jc w:val="center"/>
              <w:rPr>
                <w:sz w:val="18"/>
                <w:szCs w:val="20"/>
              </w:rPr>
            </w:pPr>
          </w:p>
        </w:tc>
        <w:tc>
          <w:tcPr>
            <w:tcW w:w="1560" w:type="dxa"/>
          </w:tcPr>
          <w:p w14:paraId="2EB0E41B" w14:textId="77777777" w:rsidR="00780B9E" w:rsidRPr="00374B54" w:rsidRDefault="00780B9E" w:rsidP="002D10C6">
            <w:pPr>
              <w:spacing w:after="0"/>
              <w:jc w:val="center"/>
              <w:rPr>
                <w:sz w:val="18"/>
                <w:szCs w:val="20"/>
              </w:rPr>
            </w:pPr>
          </w:p>
        </w:tc>
      </w:tr>
      <w:tr w:rsidR="00780B9E" w:rsidRPr="00374B54" w14:paraId="0804A790" w14:textId="77777777" w:rsidTr="00B45BD8">
        <w:tc>
          <w:tcPr>
            <w:tcW w:w="817" w:type="dxa"/>
          </w:tcPr>
          <w:p w14:paraId="4E3ED555" w14:textId="77777777" w:rsidR="00780B9E" w:rsidRPr="00374B54" w:rsidRDefault="00780B9E" w:rsidP="002D10C6">
            <w:pPr>
              <w:spacing w:after="0"/>
              <w:rPr>
                <w:b/>
                <w:sz w:val="18"/>
                <w:szCs w:val="20"/>
              </w:rPr>
            </w:pPr>
            <w:r w:rsidRPr="00374B54">
              <w:rPr>
                <w:b/>
                <w:sz w:val="18"/>
                <w:szCs w:val="20"/>
              </w:rPr>
              <w:t>2.2</w:t>
            </w:r>
          </w:p>
        </w:tc>
        <w:tc>
          <w:tcPr>
            <w:tcW w:w="3544" w:type="dxa"/>
          </w:tcPr>
          <w:p w14:paraId="5B8AF458" w14:textId="77777777" w:rsidR="00780B9E" w:rsidRPr="00B45BD8" w:rsidRDefault="00CF1442" w:rsidP="002D10C6">
            <w:pPr>
              <w:spacing w:after="0"/>
              <w:rPr>
                <w:sz w:val="18"/>
                <w:szCs w:val="20"/>
                <w:lang w:val="el-GR"/>
              </w:rPr>
            </w:pPr>
            <w:r w:rsidRPr="00B45BD8">
              <w:rPr>
                <w:sz w:val="18"/>
                <w:szCs w:val="20"/>
                <w:lang w:val="el-GR"/>
              </w:rPr>
              <w:t>ΔΙΑΘΕΣΗ ΑΝΤΑΛΛΑΚΤΙΚΩΝ ΜΕΤΑ ΤΗΝ ΠΩΛΗΣΗ (ΓΙΑ 10 ΕΤΗ)</w:t>
            </w:r>
          </w:p>
        </w:tc>
        <w:tc>
          <w:tcPr>
            <w:tcW w:w="1559" w:type="dxa"/>
          </w:tcPr>
          <w:p w14:paraId="7CCCC555" w14:textId="77777777" w:rsidR="00780B9E" w:rsidRPr="00B45BD8" w:rsidRDefault="00CF1442" w:rsidP="002D10C6">
            <w:pPr>
              <w:spacing w:after="0"/>
              <w:jc w:val="center"/>
              <w:rPr>
                <w:sz w:val="18"/>
                <w:szCs w:val="20"/>
              </w:rPr>
            </w:pPr>
            <w:r w:rsidRPr="00B45BD8">
              <w:rPr>
                <w:sz w:val="18"/>
                <w:szCs w:val="20"/>
              </w:rPr>
              <w:t>ΝΑΙ</w:t>
            </w:r>
          </w:p>
        </w:tc>
        <w:tc>
          <w:tcPr>
            <w:tcW w:w="1559" w:type="dxa"/>
          </w:tcPr>
          <w:p w14:paraId="56BB4743" w14:textId="77777777" w:rsidR="00780B9E" w:rsidRPr="00374B54" w:rsidRDefault="00780B9E" w:rsidP="002D10C6">
            <w:pPr>
              <w:spacing w:after="0"/>
              <w:jc w:val="center"/>
              <w:rPr>
                <w:sz w:val="18"/>
                <w:szCs w:val="20"/>
              </w:rPr>
            </w:pPr>
          </w:p>
        </w:tc>
        <w:tc>
          <w:tcPr>
            <w:tcW w:w="1134" w:type="dxa"/>
          </w:tcPr>
          <w:p w14:paraId="69A9B911" w14:textId="77777777" w:rsidR="00780B9E" w:rsidRPr="00374B54" w:rsidRDefault="00780B9E" w:rsidP="002D10C6">
            <w:pPr>
              <w:spacing w:after="0"/>
              <w:jc w:val="center"/>
              <w:rPr>
                <w:sz w:val="18"/>
                <w:szCs w:val="20"/>
              </w:rPr>
            </w:pPr>
          </w:p>
        </w:tc>
        <w:tc>
          <w:tcPr>
            <w:tcW w:w="1560" w:type="dxa"/>
          </w:tcPr>
          <w:p w14:paraId="2F2DB850" w14:textId="77777777" w:rsidR="00780B9E" w:rsidRPr="00374B54" w:rsidRDefault="00780B9E" w:rsidP="002D10C6">
            <w:pPr>
              <w:spacing w:after="0"/>
              <w:jc w:val="center"/>
              <w:rPr>
                <w:b/>
                <w:sz w:val="18"/>
                <w:szCs w:val="20"/>
              </w:rPr>
            </w:pPr>
          </w:p>
        </w:tc>
      </w:tr>
      <w:tr w:rsidR="00780B9E" w:rsidRPr="00374B54" w14:paraId="604EB383" w14:textId="77777777" w:rsidTr="00B45BD8">
        <w:tc>
          <w:tcPr>
            <w:tcW w:w="817" w:type="dxa"/>
          </w:tcPr>
          <w:p w14:paraId="359CF244" w14:textId="77777777" w:rsidR="00780B9E" w:rsidRPr="00374B54" w:rsidRDefault="00780B9E" w:rsidP="002D10C6">
            <w:pPr>
              <w:spacing w:after="0"/>
              <w:rPr>
                <w:b/>
                <w:sz w:val="18"/>
                <w:szCs w:val="20"/>
              </w:rPr>
            </w:pPr>
            <w:r w:rsidRPr="00374B54">
              <w:rPr>
                <w:b/>
                <w:sz w:val="18"/>
                <w:szCs w:val="20"/>
              </w:rPr>
              <w:t>2.3</w:t>
            </w:r>
          </w:p>
        </w:tc>
        <w:tc>
          <w:tcPr>
            <w:tcW w:w="3544" w:type="dxa"/>
          </w:tcPr>
          <w:p w14:paraId="6106E1F5" w14:textId="77777777" w:rsidR="00780B9E" w:rsidRPr="00B45BD8" w:rsidRDefault="00780B9E" w:rsidP="002D10C6">
            <w:pPr>
              <w:spacing w:after="0"/>
              <w:rPr>
                <w:sz w:val="18"/>
                <w:szCs w:val="20"/>
                <w:lang w:val="el-GR"/>
              </w:rPr>
            </w:pPr>
            <w:r w:rsidRPr="00B45BD8">
              <w:rPr>
                <w:sz w:val="18"/>
                <w:szCs w:val="20"/>
                <w:lang w:val="el-GR"/>
              </w:rPr>
              <w:t>ΠΑΡΕΧΟΜΕΝΗ ΕΓΓΥΗΣΗ ΚΑΛΗΣ ΛΕΙΤΟΥΡΓΙΑΣ</w:t>
            </w:r>
          </w:p>
          <w:p w14:paraId="60176A3D" w14:textId="77777777" w:rsidR="00780B9E" w:rsidRPr="00B45BD8" w:rsidRDefault="00780B9E" w:rsidP="002D10C6">
            <w:pPr>
              <w:spacing w:after="0"/>
              <w:rPr>
                <w:sz w:val="18"/>
                <w:szCs w:val="20"/>
                <w:lang w:val="el-GR"/>
              </w:rPr>
            </w:pPr>
            <w:r w:rsidRPr="00B45BD8">
              <w:rPr>
                <w:sz w:val="18"/>
                <w:szCs w:val="20"/>
                <w:lang w:val="el-GR"/>
              </w:rPr>
              <w:t>ΕΞΟΠΛΙΣΜΟΥ</w:t>
            </w:r>
            <w:r w:rsidR="007A748A" w:rsidRPr="00B45BD8">
              <w:rPr>
                <w:sz w:val="18"/>
                <w:szCs w:val="20"/>
                <w:lang w:val="el-GR"/>
              </w:rPr>
              <w:t xml:space="preserve"> (ελάχιστο 3 </w:t>
            </w:r>
            <w:proofErr w:type="spellStart"/>
            <w:r w:rsidR="007A748A" w:rsidRPr="00B45BD8">
              <w:rPr>
                <w:sz w:val="18"/>
                <w:szCs w:val="20"/>
                <w:lang w:val="el-GR"/>
              </w:rPr>
              <w:t>ετη</w:t>
            </w:r>
            <w:proofErr w:type="spellEnd"/>
            <w:r w:rsidR="007A748A" w:rsidRPr="00B45BD8">
              <w:rPr>
                <w:sz w:val="18"/>
                <w:szCs w:val="20"/>
                <w:lang w:val="el-GR"/>
              </w:rPr>
              <w:t>)</w:t>
            </w:r>
          </w:p>
        </w:tc>
        <w:tc>
          <w:tcPr>
            <w:tcW w:w="1559" w:type="dxa"/>
          </w:tcPr>
          <w:p w14:paraId="7D53981F" w14:textId="77777777" w:rsidR="00780B9E" w:rsidRPr="00B45BD8" w:rsidRDefault="00780B9E" w:rsidP="002D10C6">
            <w:pPr>
              <w:spacing w:after="0"/>
              <w:jc w:val="center"/>
              <w:rPr>
                <w:sz w:val="18"/>
                <w:szCs w:val="20"/>
              </w:rPr>
            </w:pPr>
            <w:r w:rsidRPr="00B45BD8">
              <w:rPr>
                <w:sz w:val="18"/>
                <w:szCs w:val="20"/>
              </w:rPr>
              <w:t>ΝΑΙ</w:t>
            </w:r>
          </w:p>
        </w:tc>
        <w:tc>
          <w:tcPr>
            <w:tcW w:w="1559" w:type="dxa"/>
          </w:tcPr>
          <w:p w14:paraId="0AFFE808" w14:textId="77777777" w:rsidR="00780B9E" w:rsidRPr="00374B54" w:rsidRDefault="00780B9E" w:rsidP="002D10C6">
            <w:pPr>
              <w:spacing w:after="0"/>
              <w:jc w:val="center"/>
              <w:rPr>
                <w:sz w:val="18"/>
                <w:szCs w:val="20"/>
              </w:rPr>
            </w:pPr>
          </w:p>
        </w:tc>
        <w:tc>
          <w:tcPr>
            <w:tcW w:w="1134" w:type="dxa"/>
          </w:tcPr>
          <w:p w14:paraId="16753DAC" w14:textId="77777777" w:rsidR="00780B9E" w:rsidRPr="00374B54" w:rsidRDefault="00780B9E" w:rsidP="002D10C6">
            <w:pPr>
              <w:spacing w:after="0"/>
              <w:jc w:val="center"/>
              <w:rPr>
                <w:sz w:val="18"/>
                <w:szCs w:val="20"/>
              </w:rPr>
            </w:pPr>
          </w:p>
        </w:tc>
        <w:tc>
          <w:tcPr>
            <w:tcW w:w="1560" w:type="dxa"/>
          </w:tcPr>
          <w:p w14:paraId="2ACB9CE4" w14:textId="77777777" w:rsidR="00780B9E" w:rsidRPr="00374B54" w:rsidRDefault="00780B9E" w:rsidP="002D10C6">
            <w:pPr>
              <w:spacing w:after="0"/>
              <w:jc w:val="center"/>
              <w:rPr>
                <w:sz w:val="18"/>
                <w:szCs w:val="20"/>
              </w:rPr>
            </w:pPr>
          </w:p>
        </w:tc>
      </w:tr>
      <w:tr w:rsidR="00780B9E" w:rsidRPr="00374B54" w14:paraId="65BD1B82" w14:textId="77777777" w:rsidTr="00B45BD8">
        <w:tc>
          <w:tcPr>
            <w:tcW w:w="817" w:type="dxa"/>
            <w:tcBorders>
              <w:bottom w:val="single" w:sz="4" w:space="0" w:color="000000"/>
            </w:tcBorders>
          </w:tcPr>
          <w:p w14:paraId="46499CE1" w14:textId="77777777" w:rsidR="00780B9E" w:rsidRPr="00374B54" w:rsidRDefault="00780B9E" w:rsidP="002D10C6">
            <w:pPr>
              <w:spacing w:after="0"/>
              <w:rPr>
                <w:b/>
                <w:sz w:val="18"/>
                <w:szCs w:val="20"/>
                <w:lang w:val="el-GR"/>
              </w:rPr>
            </w:pPr>
          </w:p>
        </w:tc>
        <w:tc>
          <w:tcPr>
            <w:tcW w:w="3544" w:type="dxa"/>
            <w:tcBorders>
              <w:bottom w:val="single" w:sz="4" w:space="0" w:color="000000"/>
            </w:tcBorders>
          </w:tcPr>
          <w:p w14:paraId="111439FC" w14:textId="77777777" w:rsidR="00780B9E" w:rsidRPr="00374B54" w:rsidRDefault="00780B9E" w:rsidP="002D10C6">
            <w:pPr>
              <w:spacing w:after="0"/>
              <w:jc w:val="left"/>
              <w:rPr>
                <w:b/>
                <w:sz w:val="18"/>
                <w:szCs w:val="20"/>
              </w:rPr>
            </w:pPr>
          </w:p>
        </w:tc>
        <w:tc>
          <w:tcPr>
            <w:tcW w:w="1559" w:type="dxa"/>
          </w:tcPr>
          <w:p w14:paraId="50012EA5" w14:textId="77777777" w:rsidR="00780B9E" w:rsidRPr="00B45BD8" w:rsidRDefault="00780B9E" w:rsidP="002D10C6">
            <w:pPr>
              <w:spacing w:after="0"/>
              <w:jc w:val="center"/>
              <w:rPr>
                <w:sz w:val="18"/>
                <w:szCs w:val="20"/>
              </w:rPr>
            </w:pPr>
          </w:p>
        </w:tc>
        <w:tc>
          <w:tcPr>
            <w:tcW w:w="1559" w:type="dxa"/>
          </w:tcPr>
          <w:p w14:paraId="58674F53" w14:textId="77777777" w:rsidR="00780B9E" w:rsidRPr="00374B54" w:rsidRDefault="00780B9E" w:rsidP="002D10C6">
            <w:pPr>
              <w:spacing w:after="0"/>
              <w:jc w:val="center"/>
              <w:rPr>
                <w:sz w:val="18"/>
                <w:szCs w:val="20"/>
              </w:rPr>
            </w:pPr>
          </w:p>
        </w:tc>
        <w:tc>
          <w:tcPr>
            <w:tcW w:w="1134" w:type="dxa"/>
          </w:tcPr>
          <w:p w14:paraId="0E5B05C3" w14:textId="77777777" w:rsidR="00780B9E" w:rsidRPr="00374B54" w:rsidRDefault="00780B9E" w:rsidP="002D10C6">
            <w:pPr>
              <w:spacing w:after="0"/>
              <w:jc w:val="center"/>
              <w:rPr>
                <w:sz w:val="18"/>
                <w:szCs w:val="20"/>
              </w:rPr>
            </w:pPr>
          </w:p>
        </w:tc>
        <w:tc>
          <w:tcPr>
            <w:tcW w:w="1560" w:type="dxa"/>
          </w:tcPr>
          <w:p w14:paraId="54F8BED0" w14:textId="77777777" w:rsidR="00780B9E" w:rsidRPr="00374B54" w:rsidRDefault="00780B9E" w:rsidP="002D10C6">
            <w:pPr>
              <w:spacing w:after="0"/>
              <w:jc w:val="center"/>
              <w:rPr>
                <w:sz w:val="18"/>
                <w:szCs w:val="20"/>
              </w:rPr>
            </w:pPr>
          </w:p>
        </w:tc>
      </w:tr>
      <w:tr w:rsidR="00780B9E" w:rsidRPr="00374B54" w14:paraId="0FD2D32C" w14:textId="77777777" w:rsidTr="00B45BD8">
        <w:tc>
          <w:tcPr>
            <w:tcW w:w="817" w:type="dxa"/>
            <w:shd w:val="clear" w:color="auto" w:fill="C5E0B3"/>
          </w:tcPr>
          <w:p w14:paraId="22D54449" w14:textId="77777777" w:rsidR="00780B9E" w:rsidRPr="00374B54" w:rsidRDefault="00780B9E" w:rsidP="002D10C6">
            <w:pPr>
              <w:spacing w:after="0"/>
              <w:rPr>
                <w:b/>
                <w:sz w:val="18"/>
                <w:szCs w:val="20"/>
              </w:rPr>
            </w:pPr>
            <w:r w:rsidRPr="00374B54">
              <w:rPr>
                <w:b/>
                <w:sz w:val="18"/>
                <w:szCs w:val="20"/>
              </w:rPr>
              <w:t>3</w:t>
            </w:r>
          </w:p>
        </w:tc>
        <w:tc>
          <w:tcPr>
            <w:tcW w:w="3544" w:type="dxa"/>
            <w:shd w:val="clear" w:color="auto" w:fill="C5E0B3"/>
          </w:tcPr>
          <w:p w14:paraId="6AA97A3C" w14:textId="77777777" w:rsidR="00780B9E" w:rsidRPr="00374B54" w:rsidRDefault="00780B9E" w:rsidP="002D10C6">
            <w:pPr>
              <w:spacing w:after="0"/>
              <w:jc w:val="center"/>
              <w:rPr>
                <w:b/>
                <w:sz w:val="18"/>
                <w:szCs w:val="20"/>
              </w:rPr>
            </w:pPr>
            <w:r w:rsidRPr="00374B54">
              <w:rPr>
                <w:b/>
                <w:sz w:val="18"/>
                <w:szCs w:val="20"/>
              </w:rPr>
              <w:t xml:space="preserve">ΑΞΙΟΠΙΣΤΙΑ ΑΝΑΔΟΧΟΥ </w:t>
            </w:r>
          </w:p>
          <w:p w14:paraId="02C34836" w14:textId="77777777" w:rsidR="00780B9E" w:rsidRPr="00374B54" w:rsidRDefault="00780B9E" w:rsidP="002D10C6">
            <w:pPr>
              <w:spacing w:after="0"/>
              <w:jc w:val="center"/>
              <w:rPr>
                <w:sz w:val="18"/>
                <w:szCs w:val="20"/>
              </w:rPr>
            </w:pPr>
            <w:r w:rsidRPr="00374B54">
              <w:rPr>
                <w:b/>
                <w:sz w:val="18"/>
                <w:szCs w:val="20"/>
              </w:rPr>
              <w:t xml:space="preserve"> -ΤΕΧΝΙΚΗ ΥΠΟΣΤΗΡΙΞΗ</w:t>
            </w:r>
            <w:r w:rsidRPr="00374B54">
              <w:rPr>
                <w:b/>
                <w:sz w:val="18"/>
                <w:szCs w:val="20"/>
                <w:lang w:val="en-US"/>
              </w:rPr>
              <w:t>-</w:t>
            </w:r>
          </w:p>
        </w:tc>
        <w:tc>
          <w:tcPr>
            <w:tcW w:w="1559" w:type="dxa"/>
          </w:tcPr>
          <w:p w14:paraId="18B5EF20" w14:textId="77777777" w:rsidR="00780B9E" w:rsidRPr="00B45BD8" w:rsidRDefault="00780B9E" w:rsidP="002D10C6">
            <w:pPr>
              <w:spacing w:after="0"/>
              <w:jc w:val="center"/>
              <w:rPr>
                <w:sz w:val="18"/>
                <w:szCs w:val="20"/>
              </w:rPr>
            </w:pPr>
          </w:p>
        </w:tc>
        <w:tc>
          <w:tcPr>
            <w:tcW w:w="1559" w:type="dxa"/>
          </w:tcPr>
          <w:p w14:paraId="16A35840" w14:textId="77777777" w:rsidR="00780B9E" w:rsidRPr="00374B54" w:rsidRDefault="00780B9E" w:rsidP="002D10C6">
            <w:pPr>
              <w:spacing w:after="0"/>
              <w:jc w:val="center"/>
              <w:rPr>
                <w:sz w:val="18"/>
                <w:szCs w:val="20"/>
              </w:rPr>
            </w:pPr>
          </w:p>
        </w:tc>
        <w:tc>
          <w:tcPr>
            <w:tcW w:w="1134" w:type="dxa"/>
          </w:tcPr>
          <w:p w14:paraId="137D4D85" w14:textId="77777777" w:rsidR="00780B9E" w:rsidRPr="00374B54" w:rsidRDefault="00780B9E" w:rsidP="002D10C6">
            <w:pPr>
              <w:spacing w:after="0"/>
              <w:jc w:val="center"/>
              <w:rPr>
                <w:sz w:val="18"/>
                <w:szCs w:val="20"/>
              </w:rPr>
            </w:pPr>
          </w:p>
        </w:tc>
        <w:tc>
          <w:tcPr>
            <w:tcW w:w="1560" w:type="dxa"/>
          </w:tcPr>
          <w:p w14:paraId="4913989E" w14:textId="77777777" w:rsidR="00780B9E" w:rsidRPr="00374B54" w:rsidRDefault="00780B9E" w:rsidP="002D10C6">
            <w:pPr>
              <w:spacing w:after="0"/>
              <w:jc w:val="center"/>
              <w:rPr>
                <w:sz w:val="18"/>
                <w:szCs w:val="20"/>
              </w:rPr>
            </w:pPr>
          </w:p>
        </w:tc>
      </w:tr>
      <w:tr w:rsidR="00780B9E" w:rsidRPr="00374B54" w14:paraId="11075E09" w14:textId="77777777" w:rsidTr="00B45BD8">
        <w:tc>
          <w:tcPr>
            <w:tcW w:w="817" w:type="dxa"/>
          </w:tcPr>
          <w:p w14:paraId="25FBF66F" w14:textId="77777777" w:rsidR="00780B9E" w:rsidRPr="00374B54" w:rsidRDefault="00780B9E" w:rsidP="002D10C6">
            <w:pPr>
              <w:spacing w:after="0"/>
              <w:rPr>
                <w:b/>
                <w:sz w:val="18"/>
                <w:szCs w:val="20"/>
              </w:rPr>
            </w:pPr>
            <w:r w:rsidRPr="00374B54">
              <w:rPr>
                <w:b/>
                <w:sz w:val="18"/>
                <w:szCs w:val="20"/>
              </w:rPr>
              <w:t>3.1</w:t>
            </w:r>
          </w:p>
        </w:tc>
        <w:tc>
          <w:tcPr>
            <w:tcW w:w="3544" w:type="dxa"/>
          </w:tcPr>
          <w:p w14:paraId="4E29C3AF" w14:textId="77777777" w:rsidR="00780B9E" w:rsidRPr="00B45BD8" w:rsidRDefault="00780B9E" w:rsidP="002D10C6">
            <w:pPr>
              <w:spacing w:after="0"/>
              <w:rPr>
                <w:sz w:val="18"/>
                <w:szCs w:val="20"/>
                <w:lang w:val="el-GR"/>
              </w:rPr>
            </w:pPr>
            <w:r w:rsidRPr="00B45BD8">
              <w:rPr>
                <w:sz w:val="18"/>
                <w:szCs w:val="20"/>
                <w:lang w:val="el-GR"/>
              </w:rPr>
              <w:t xml:space="preserve">ΠΙΣΤΟΠΟΙΗΤΙΚΑ </w:t>
            </w:r>
            <w:r w:rsidRPr="00B45BD8">
              <w:rPr>
                <w:sz w:val="18"/>
                <w:szCs w:val="20"/>
                <w:lang w:val="en-US"/>
              </w:rPr>
              <w:t>ISO</w:t>
            </w:r>
            <w:r w:rsidRPr="00B45BD8">
              <w:rPr>
                <w:sz w:val="18"/>
                <w:szCs w:val="20"/>
                <w:lang w:val="el-GR"/>
              </w:rPr>
              <w:t xml:space="preserve"> 9001 ΤΗΣ ΕΤΑΙΡΕΙΑΣ ΣΕ ΕΓΚΑΤΑΣΤΑΣΗ ΚΑΙ ΣΥΝΤΗΡΗΣΗ Η/Μ ΕΓΚΑΤΑΣΤΑΣΕΩΝ</w:t>
            </w:r>
            <w:r w:rsidR="00CF1442" w:rsidRPr="00B45BD8">
              <w:rPr>
                <w:sz w:val="18"/>
                <w:szCs w:val="20"/>
                <w:lang w:val="el-GR"/>
              </w:rPr>
              <w:t xml:space="preserve"> </w:t>
            </w:r>
          </w:p>
        </w:tc>
        <w:tc>
          <w:tcPr>
            <w:tcW w:w="1559" w:type="dxa"/>
          </w:tcPr>
          <w:p w14:paraId="3344F5BA" w14:textId="77777777" w:rsidR="00780B9E" w:rsidRPr="00B45BD8" w:rsidRDefault="00CF1442" w:rsidP="002D10C6">
            <w:pPr>
              <w:spacing w:after="0"/>
              <w:jc w:val="center"/>
              <w:rPr>
                <w:sz w:val="18"/>
                <w:szCs w:val="20"/>
                <w:lang w:val="el-GR"/>
              </w:rPr>
            </w:pPr>
            <w:r w:rsidRPr="00B45BD8">
              <w:rPr>
                <w:sz w:val="18"/>
                <w:szCs w:val="20"/>
              </w:rPr>
              <w:t>ΝΑΙ</w:t>
            </w:r>
            <w:r w:rsidR="00401666" w:rsidRPr="00B45BD8">
              <w:rPr>
                <w:sz w:val="18"/>
                <w:szCs w:val="20"/>
                <w:lang w:val="el-GR"/>
              </w:rPr>
              <w:t xml:space="preserve"> </w:t>
            </w:r>
          </w:p>
        </w:tc>
        <w:tc>
          <w:tcPr>
            <w:tcW w:w="1559" w:type="dxa"/>
          </w:tcPr>
          <w:p w14:paraId="7793C2A6" w14:textId="77777777" w:rsidR="00780B9E" w:rsidRPr="00374B54" w:rsidRDefault="00780B9E" w:rsidP="002D10C6">
            <w:pPr>
              <w:spacing w:after="0"/>
              <w:jc w:val="center"/>
              <w:rPr>
                <w:sz w:val="18"/>
                <w:szCs w:val="20"/>
              </w:rPr>
            </w:pPr>
          </w:p>
        </w:tc>
        <w:tc>
          <w:tcPr>
            <w:tcW w:w="1134" w:type="dxa"/>
          </w:tcPr>
          <w:p w14:paraId="7A9F5196" w14:textId="77777777" w:rsidR="00780B9E" w:rsidRPr="00374B54" w:rsidRDefault="00780B9E" w:rsidP="002D10C6">
            <w:pPr>
              <w:spacing w:after="0"/>
              <w:jc w:val="center"/>
              <w:rPr>
                <w:sz w:val="18"/>
                <w:szCs w:val="20"/>
              </w:rPr>
            </w:pPr>
          </w:p>
        </w:tc>
        <w:tc>
          <w:tcPr>
            <w:tcW w:w="1560" w:type="dxa"/>
          </w:tcPr>
          <w:p w14:paraId="4D09EE4A" w14:textId="77777777" w:rsidR="00780B9E" w:rsidRPr="00374B54" w:rsidRDefault="00780B9E" w:rsidP="002D10C6">
            <w:pPr>
              <w:spacing w:after="0"/>
              <w:jc w:val="center"/>
              <w:rPr>
                <w:sz w:val="18"/>
                <w:szCs w:val="20"/>
              </w:rPr>
            </w:pPr>
          </w:p>
        </w:tc>
      </w:tr>
      <w:tr w:rsidR="00780B9E" w:rsidRPr="00374B54" w14:paraId="02A45681" w14:textId="77777777" w:rsidTr="00B45BD8">
        <w:tc>
          <w:tcPr>
            <w:tcW w:w="817" w:type="dxa"/>
          </w:tcPr>
          <w:p w14:paraId="62AF27E1" w14:textId="77777777" w:rsidR="00780B9E" w:rsidRPr="00374B54" w:rsidRDefault="00780B9E" w:rsidP="002D10C6">
            <w:pPr>
              <w:spacing w:after="0"/>
              <w:rPr>
                <w:b/>
                <w:sz w:val="18"/>
                <w:szCs w:val="20"/>
              </w:rPr>
            </w:pPr>
            <w:r w:rsidRPr="00374B54">
              <w:rPr>
                <w:b/>
                <w:sz w:val="18"/>
                <w:szCs w:val="20"/>
              </w:rPr>
              <w:t>3.2</w:t>
            </w:r>
          </w:p>
        </w:tc>
        <w:tc>
          <w:tcPr>
            <w:tcW w:w="3544" w:type="dxa"/>
          </w:tcPr>
          <w:p w14:paraId="7499CDCF" w14:textId="77777777" w:rsidR="00780B9E" w:rsidRPr="00B45BD8" w:rsidRDefault="00780B9E" w:rsidP="002D10C6">
            <w:pPr>
              <w:spacing w:after="0"/>
              <w:rPr>
                <w:sz w:val="18"/>
                <w:szCs w:val="20"/>
                <w:highlight w:val="yellow"/>
                <w:lang w:val="el-GR"/>
              </w:rPr>
            </w:pPr>
            <w:r w:rsidRPr="00B45BD8">
              <w:rPr>
                <w:sz w:val="18"/>
                <w:szCs w:val="20"/>
                <w:lang w:val="el-GR"/>
              </w:rPr>
              <w:t xml:space="preserve">ΠΙΣΤΟΠΟΙΗΤΙΚΑ </w:t>
            </w:r>
            <w:r w:rsidRPr="00B45BD8">
              <w:rPr>
                <w:sz w:val="18"/>
                <w:szCs w:val="20"/>
                <w:lang w:val="en-US"/>
              </w:rPr>
              <w:t>OHSAS</w:t>
            </w:r>
            <w:r w:rsidRPr="00B45BD8">
              <w:rPr>
                <w:sz w:val="18"/>
                <w:szCs w:val="20"/>
                <w:lang w:val="el-GR"/>
              </w:rPr>
              <w:t xml:space="preserve"> 18001, ΣΥΣΤΗΜΑ ΔΙΑΧΕΙΡΙΣΗΣ ΥΓΙΕΙΝΗΣ κ ΑΣΦΑΛΕΙΑΣ ΣΤΗ Ν ΕΡΓΑΣΙΑ</w:t>
            </w:r>
            <w:r w:rsidRPr="00B45BD8" w:rsidDel="000C13BD">
              <w:rPr>
                <w:sz w:val="18"/>
                <w:szCs w:val="20"/>
                <w:lang w:val="el-GR"/>
              </w:rPr>
              <w:t xml:space="preserve"> </w:t>
            </w:r>
          </w:p>
        </w:tc>
        <w:tc>
          <w:tcPr>
            <w:tcW w:w="1559" w:type="dxa"/>
          </w:tcPr>
          <w:p w14:paraId="4B796DB1" w14:textId="77777777" w:rsidR="00780B9E" w:rsidRPr="00B45BD8" w:rsidRDefault="00780B9E" w:rsidP="002D10C6">
            <w:pPr>
              <w:spacing w:after="0"/>
              <w:jc w:val="center"/>
              <w:rPr>
                <w:sz w:val="18"/>
                <w:szCs w:val="20"/>
                <w:highlight w:val="yellow"/>
              </w:rPr>
            </w:pPr>
            <w:r w:rsidRPr="00B45BD8">
              <w:rPr>
                <w:sz w:val="18"/>
                <w:szCs w:val="20"/>
              </w:rPr>
              <w:t>ΝΑΙ</w:t>
            </w:r>
          </w:p>
        </w:tc>
        <w:tc>
          <w:tcPr>
            <w:tcW w:w="1559" w:type="dxa"/>
          </w:tcPr>
          <w:p w14:paraId="0C7203EF" w14:textId="77777777" w:rsidR="00780B9E" w:rsidRPr="00374B54" w:rsidRDefault="00780B9E" w:rsidP="002D10C6">
            <w:pPr>
              <w:spacing w:after="0"/>
              <w:jc w:val="center"/>
              <w:rPr>
                <w:sz w:val="18"/>
                <w:szCs w:val="20"/>
              </w:rPr>
            </w:pPr>
          </w:p>
        </w:tc>
        <w:tc>
          <w:tcPr>
            <w:tcW w:w="1134" w:type="dxa"/>
          </w:tcPr>
          <w:p w14:paraId="0D0D9921" w14:textId="77777777" w:rsidR="00780B9E" w:rsidRPr="00374B54" w:rsidRDefault="00780B9E" w:rsidP="002D10C6">
            <w:pPr>
              <w:spacing w:after="0"/>
              <w:jc w:val="center"/>
              <w:rPr>
                <w:sz w:val="18"/>
                <w:szCs w:val="20"/>
              </w:rPr>
            </w:pPr>
          </w:p>
        </w:tc>
        <w:tc>
          <w:tcPr>
            <w:tcW w:w="1560" w:type="dxa"/>
          </w:tcPr>
          <w:p w14:paraId="5DB84E65" w14:textId="77777777" w:rsidR="00780B9E" w:rsidRPr="00374B54" w:rsidRDefault="00780B9E" w:rsidP="002D10C6">
            <w:pPr>
              <w:spacing w:after="0"/>
              <w:jc w:val="center"/>
              <w:rPr>
                <w:sz w:val="18"/>
                <w:szCs w:val="20"/>
              </w:rPr>
            </w:pPr>
          </w:p>
        </w:tc>
      </w:tr>
      <w:tr w:rsidR="00780B9E" w:rsidRPr="00374B54" w14:paraId="44ABE5DA" w14:textId="77777777" w:rsidTr="00B45BD8">
        <w:trPr>
          <w:trHeight w:val="419"/>
        </w:trPr>
        <w:tc>
          <w:tcPr>
            <w:tcW w:w="817" w:type="dxa"/>
          </w:tcPr>
          <w:p w14:paraId="75975639" w14:textId="77777777" w:rsidR="00780B9E" w:rsidRPr="00374B54" w:rsidRDefault="00780B9E" w:rsidP="002D10C6">
            <w:pPr>
              <w:spacing w:after="0"/>
              <w:rPr>
                <w:b/>
                <w:sz w:val="18"/>
                <w:szCs w:val="20"/>
              </w:rPr>
            </w:pPr>
            <w:r w:rsidRPr="00374B54">
              <w:rPr>
                <w:b/>
                <w:sz w:val="18"/>
                <w:szCs w:val="20"/>
              </w:rPr>
              <w:t>3.3</w:t>
            </w:r>
          </w:p>
        </w:tc>
        <w:tc>
          <w:tcPr>
            <w:tcW w:w="3544" w:type="dxa"/>
          </w:tcPr>
          <w:p w14:paraId="49D3ADDD" w14:textId="77777777" w:rsidR="00780B9E" w:rsidRPr="00B45BD8" w:rsidRDefault="00780B9E" w:rsidP="002D10C6">
            <w:pPr>
              <w:spacing w:after="0"/>
              <w:rPr>
                <w:sz w:val="18"/>
                <w:szCs w:val="20"/>
                <w:lang w:val="el-GR"/>
              </w:rPr>
            </w:pPr>
            <w:r w:rsidRPr="00B45BD8">
              <w:rPr>
                <w:sz w:val="18"/>
                <w:szCs w:val="20"/>
                <w:lang w:val="el-GR"/>
              </w:rPr>
              <w:t xml:space="preserve">ΠΙΣΤΟΠΟΙΗΤΙΚΑ </w:t>
            </w:r>
            <w:r w:rsidRPr="00B45BD8">
              <w:rPr>
                <w:sz w:val="18"/>
                <w:szCs w:val="20"/>
                <w:lang w:val="en-US"/>
              </w:rPr>
              <w:t>ISO</w:t>
            </w:r>
            <w:r w:rsidRPr="00B45BD8">
              <w:rPr>
                <w:sz w:val="18"/>
                <w:szCs w:val="20"/>
                <w:lang w:val="el-GR"/>
              </w:rPr>
              <w:t xml:space="preserve"> 14001, ΠΕΡΙΒΑΛΛΟΝΤΙΚΗΣ ΔΙΑΧΕΙΡΙΣΗΣ</w:t>
            </w:r>
            <w:r w:rsidRPr="00B45BD8" w:rsidDel="000C13BD">
              <w:rPr>
                <w:sz w:val="18"/>
                <w:szCs w:val="20"/>
                <w:lang w:val="el-GR"/>
              </w:rPr>
              <w:t xml:space="preserve"> </w:t>
            </w:r>
          </w:p>
        </w:tc>
        <w:tc>
          <w:tcPr>
            <w:tcW w:w="1559" w:type="dxa"/>
          </w:tcPr>
          <w:p w14:paraId="58C1CA14" w14:textId="77777777" w:rsidR="00780B9E" w:rsidRPr="00B45BD8" w:rsidRDefault="00780B9E" w:rsidP="002D10C6">
            <w:pPr>
              <w:spacing w:after="0"/>
              <w:jc w:val="center"/>
              <w:rPr>
                <w:sz w:val="18"/>
                <w:szCs w:val="20"/>
                <w:lang w:val="el-GR"/>
              </w:rPr>
            </w:pPr>
          </w:p>
          <w:p w14:paraId="1D725675" w14:textId="77777777" w:rsidR="00780B9E" w:rsidRPr="00B45BD8" w:rsidRDefault="00780B9E" w:rsidP="002D10C6">
            <w:pPr>
              <w:spacing w:after="0"/>
              <w:jc w:val="center"/>
              <w:rPr>
                <w:sz w:val="18"/>
                <w:szCs w:val="20"/>
              </w:rPr>
            </w:pPr>
            <w:r w:rsidRPr="00B45BD8">
              <w:rPr>
                <w:sz w:val="18"/>
                <w:szCs w:val="20"/>
              </w:rPr>
              <w:t>ΝΑΙ</w:t>
            </w:r>
          </w:p>
        </w:tc>
        <w:tc>
          <w:tcPr>
            <w:tcW w:w="1559" w:type="dxa"/>
          </w:tcPr>
          <w:p w14:paraId="466B7D47" w14:textId="77777777" w:rsidR="00780B9E" w:rsidRPr="00374B54" w:rsidRDefault="00780B9E" w:rsidP="002D10C6">
            <w:pPr>
              <w:spacing w:after="0"/>
              <w:jc w:val="center"/>
              <w:rPr>
                <w:sz w:val="18"/>
                <w:szCs w:val="20"/>
              </w:rPr>
            </w:pPr>
          </w:p>
        </w:tc>
        <w:tc>
          <w:tcPr>
            <w:tcW w:w="1134" w:type="dxa"/>
          </w:tcPr>
          <w:p w14:paraId="24B1DE2B" w14:textId="77777777" w:rsidR="00780B9E" w:rsidRPr="00374B54" w:rsidRDefault="00780B9E" w:rsidP="002D10C6">
            <w:pPr>
              <w:spacing w:after="0"/>
              <w:jc w:val="center"/>
              <w:rPr>
                <w:sz w:val="18"/>
                <w:szCs w:val="20"/>
              </w:rPr>
            </w:pPr>
          </w:p>
        </w:tc>
        <w:tc>
          <w:tcPr>
            <w:tcW w:w="1560" w:type="dxa"/>
          </w:tcPr>
          <w:p w14:paraId="56A4D523" w14:textId="77777777" w:rsidR="00780B9E" w:rsidRPr="00374B54" w:rsidRDefault="00780B9E" w:rsidP="002D10C6">
            <w:pPr>
              <w:spacing w:after="0"/>
              <w:jc w:val="center"/>
              <w:rPr>
                <w:sz w:val="18"/>
                <w:szCs w:val="20"/>
                <w:lang w:val="en-US"/>
              </w:rPr>
            </w:pPr>
          </w:p>
          <w:p w14:paraId="0C917E6D" w14:textId="77777777" w:rsidR="00780B9E" w:rsidRPr="00374B54" w:rsidRDefault="00780B9E" w:rsidP="002D10C6">
            <w:pPr>
              <w:spacing w:after="0"/>
              <w:jc w:val="center"/>
              <w:rPr>
                <w:sz w:val="18"/>
                <w:szCs w:val="20"/>
                <w:lang w:val="en-US"/>
              </w:rPr>
            </w:pPr>
          </w:p>
        </w:tc>
      </w:tr>
      <w:tr w:rsidR="00780B9E" w:rsidRPr="00374B54" w14:paraId="380C5F97" w14:textId="77777777" w:rsidTr="00B45BD8">
        <w:tc>
          <w:tcPr>
            <w:tcW w:w="817" w:type="dxa"/>
          </w:tcPr>
          <w:p w14:paraId="119DB643" w14:textId="77777777" w:rsidR="00780B9E" w:rsidRPr="00374B54" w:rsidRDefault="00780B9E" w:rsidP="002D10C6">
            <w:pPr>
              <w:spacing w:after="0"/>
              <w:rPr>
                <w:b/>
                <w:sz w:val="18"/>
                <w:szCs w:val="20"/>
              </w:rPr>
            </w:pPr>
            <w:r w:rsidRPr="00374B54">
              <w:rPr>
                <w:b/>
                <w:sz w:val="18"/>
                <w:szCs w:val="20"/>
              </w:rPr>
              <w:t>3.4</w:t>
            </w:r>
          </w:p>
        </w:tc>
        <w:tc>
          <w:tcPr>
            <w:tcW w:w="3544" w:type="dxa"/>
          </w:tcPr>
          <w:p w14:paraId="6A65E88D" w14:textId="77777777" w:rsidR="00780B9E" w:rsidRPr="00B45BD8" w:rsidRDefault="00780B9E" w:rsidP="002D10C6">
            <w:pPr>
              <w:spacing w:after="0"/>
              <w:rPr>
                <w:sz w:val="18"/>
                <w:szCs w:val="20"/>
                <w:lang w:val="el-GR"/>
              </w:rPr>
            </w:pPr>
            <w:r w:rsidRPr="00B45BD8">
              <w:rPr>
                <w:sz w:val="18"/>
                <w:szCs w:val="20"/>
                <w:lang w:val="el-GR"/>
              </w:rPr>
              <w:t>ΣΥΛΛΟΓΗ ΨΥΚΤΙΚΟΥ ΜΕΣΟΥ ΑΠΟ ΠΙΣΤΟΠΟΙΗΜΕΝΗ ΕΤΑΙΡΕΙΑ</w:t>
            </w:r>
            <w:r w:rsidRPr="00B45BD8" w:rsidDel="00347FA3">
              <w:rPr>
                <w:sz w:val="18"/>
                <w:szCs w:val="20"/>
                <w:lang w:val="el-GR"/>
              </w:rPr>
              <w:t xml:space="preserve"> </w:t>
            </w:r>
          </w:p>
        </w:tc>
        <w:tc>
          <w:tcPr>
            <w:tcW w:w="1559" w:type="dxa"/>
          </w:tcPr>
          <w:p w14:paraId="62975C9C" w14:textId="77777777" w:rsidR="00780B9E" w:rsidRPr="00B45BD8" w:rsidRDefault="00780B9E" w:rsidP="002D10C6">
            <w:pPr>
              <w:spacing w:after="0"/>
              <w:jc w:val="center"/>
              <w:rPr>
                <w:sz w:val="18"/>
                <w:szCs w:val="20"/>
              </w:rPr>
            </w:pPr>
            <w:r w:rsidRPr="00B45BD8">
              <w:rPr>
                <w:sz w:val="18"/>
                <w:szCs w:val="20"/>
              </w:rPr>
              <w:t>ΝΑΙ</w:t>
            </w:r>
          </w:p>
        </w:tc>
        <w:tc>
          <w:tcPr>
            <w:tcW w:w="1559" w:type="dxa"/>
          </w:tcPr>
          <w:p w14:paraId="63C8C262" w14:textId="77777777" w:rsidR="00780B9E" w:rsidRPr="00374B54" w:rsidRDefault="00780B9E" w:rsidP="002D10C6">
            <w:pPr>
              <w:spacing w:after="0"/>
              <w:jc w:val="center"/>
              <w:rPr>
                <w:sz w:val="18"/>
                <w:szCs w:val="20"/>
              </w:rPr>
            </w:pPr>
          </w:p>
        </w:tc>
        <w:tc>
          <w:tcPr>
            <w:tcW w:w="1134" w:type="dxa"/>
          </w:tcPr>
          <w:p w14:paraId="27D61127" w14:textId="77777777" w:rsidR="00780B9E" w:rsidRPr="00374B54" w:rsidRDefault="00780B9E" w:rsidP="002D10C6">
            <w:pPr>
              <w:spacing w:after="0"/>
              <w:jc w:val="center"/>
              <w:rPr>
                <w:sz w:val="18"/>
                <w:szCs w:val="20"/>
              </w:rPr>
            </w:pPr>
          </w:p>
        </w:tc>
        <w:tc>
          <w:tcPr>
            <w:tcW w:w="1560" w:type="dxa"/>
          </w:tcPr>
          <w:p w14:paraId="5A5CE00E" w14:textId="77777777" w:rsidR="00780B9E" w:rsidRPr="00374B54" w:rsidRDefault="00780B9E" w:rsidP="002D10C6">
            <w:pPr>
              <w:spacing w:after="0"/>
              <w:jc w:val="center"/>
              <w:rPr>
                <w:sz w:val="18"/>
                <w:szCs w:val="20"/>
              </w:rPr>
            </w:pPr>
          </w:p>
        </w:tc>
      </w:tr>
      <w:tr w:rsidR="00780B9E" w:rsidRPr="00374B54" w14:paraId="396345DA" w14:textId="77777777" w:rsidTr="00B45BD8">
        <w:tc>
          <w:tcPr>
            <w:tcW w:w="817" w:type="dxa"/>
          </w:tcPr>
          <w:p w14:paraId="4DBBE9EA" w14:textId="77777777" w:rsidR="00780B9E" w:rsidRPr="00374B54" w:rsidRDefault="00780B9E" w:rsidP="002D10C6">
            <w:pPr>
              <w:spacing w:after="0"/>
              <w:rPr>
                <w:b/>
                <w:sz w:val="18"/>
                <w:szCs w:val="20"/>
              </w:rPr>
            </w:pPr>
            <w:r w:rsidRPr="00374B54">
              <w:rPr>
                <w:b/>
                <w:sz w:val="18"/>
                <w:szCs w:val="20"/>
              </w:rPr>
              <w:t>3.5</w:t>
            </w:r>
          </w:p>
        </w:tc>
        <w:tc>
          <w:tcPr>
            <w:tcW w:w="3544" w:type="dxa"/>
          </w:tcPr>
          <w:p w14:paraId="3D09897A" w14:textId="77777777" w:rsidR="00780B9E" w:rsidRPr="00B45BD8" w:rsidRDefault="00780B9E" w:rsidP="002D10C6">
            <w:pPr>
              <w:spacing w:after="0"/>
              <w:rPr>
                <w:sz w:val="18"/>
                <w:szCs w:val="20"/>
                <w:lang w:val="el-GR"/>
              </w:rPr>
            </w:pPr>
          </w:p>
        </w:tc>
        <w:tc>
          <w:tcPr>
            <w:tcW w:w="1559" w:type="dxa"/>
          </w:tcPr>
          <w:p w14:paraId="31EBF47F" w14:textId="77777777" w:rsidR="00780B9E" w:rsidRPr="00B45BD8" w:rsidRDefault="00780B9E" w:rsidP="002D10C6">
            <w:pPr>
              <w:spacing w:after="0"/>
              <w:jc w:val="center"/>
              <w:rPr>
                <w:sz w:val="18"/>
                <w:szCs w:val="20"/>
              </w:rPr>
            </w:pPr>
          </w:p>
        </w:tc>
        <w:tc>
          <w:tcPr>
            <w:tcW w:w="1559" w:type="dxa"/>
          </w:tcPr>
          <w:p w14:paraId="440F8A8C" w14:textId="77777777" w:rsidR="00780B9E" w:rsidRPr="00374B54" w:rsidRDefault="00780B9E" w:rsidP="002D10C6">
            <w:pPr>
              <w:spacing w:after="0"/>
              <w:jc w:val="center"/>
              <w:rPr>
                <w:sz w:val="18"/>
                <w:szCs w:val="20"/>
              </w:rPr>
            </w:pPr>
          </w:p>
        </w:tc>
        <w:tc>
          <w:tcPr>
            <w:tcW w:w="1134" w:type="dxa"/>
          </w:tcPr>
          <w:p w14:paraId="2342F19B" w14:textId="77777777" w:rsidR="00780B9E" w:rsidRPr="00374B54" w:rsidRDefault="00780B9E" w:rsidP="002D10C6">
            <w:pPr>
              <w:spacing w:after="0"/>
              <w:jc w:val="center"/>
              <w:rPr>
                <w:sz w:val="18"/>
                <w:szCs w:val="20"/>
              </w:rPr>
            </w:pPr>
          </w:p>
        </w:tc>
        <w:tc>
          <w:tcPr>
            <w:tcW w:w="1560" w:type="dxa"/>
          </w:tcPr>
          <w:p w14:paraId="5A3B8B7E" w14:textId="77777777" w:rsidR="00780B9E" w:rsidRPr="00374B54" w:rsidRDefault="00780B9E" w:rsidP="002D10C6">
            <w:pPr>
              <w:spacing w:after="0"/>
              <w:jc w:val="center"/>
              <w:rPr>
                <w:sz w:val="18"/>
                <w:szCs w:val="20"/>
              </w:rPr>
            </w:pPr>
          </w:p>
        </w:tc>
      </w:tr>
    </w:tbl>
    <w:p w14:paraId="307B974F" w14:textId="77777777" w:rsidR="00EC3EC4" w:rsidRPr="00B45BD8" w:rsidRDefault="00EC3EC4" w:rsidP="00EC3EC4">
      <w:pPr>
        <w:rPr>
          <w:b/>
          <w:szCs w:val="22"/>
          <w:lang w:val="el-GR"/>
        </w:rPr>
      </w:pPr>
    </w:p>
    <w:p w14:paraId="106886BF" w14:textId="77777777" w:rsidR="008E5F37" w:rsidRPr="00374B54" w:rsidRDefault="00EC3EC4" w:rsidP="00F43F38">
      <w:pPr>
        <w:jc w:val="center"/>
        <w:rPr>
          <w:lang w:val="el-GR"/>
        </w:rPr>
      </w:pPr>
      <w:r w:rsidRPr="00B45BD8">
        <w:rPr>
          <w:b/>
          <w:szCs w:val="22"/>
          <w:lang w:val="el-GR"/>
        </w:rPr>
        <w:t>Σφραγίδα και υπογραφή του συμμετέχοντα στο Διαγωνισμό</w:t>
      </w:r>
    </w:p>
    <w:p w14:paraId="15060716" w14:textId="77777777" w:rsidR="008E5F37" w:rsidRPr="00374B54" w:rsidRDefault="008E5F37" w:rsidP="008E5F37">
      <w:pPr>
        <w:suppressAutoHyphens w:val="0"/>
        <w:spacing w:after="200" w:line="276" w:lineRule="auto"/>
        <w:jc w:val="left"/>
        <w:rPr>
          <w:szCs w:val="22"/>
          <w:lang w:val="el-GR"/>
        </w:rPr>
      </w:pPr>
      <w:r w:rsidRPr="00374B54">
        <w:rPr>
          <w:szCs w:val="22"/>
          <w:lang w:val="el-GR"/>
        </w:rPr>
        <w:br w:type="page"/>
      </w:r>
    </w:p>
    <w:p w14:paraId="13DCE8C0" w14:textId="77777777" w:rsidR="008E5F37" w:rsidRPr="00374B54" w:rsidRDefault="008E5F37" w:rsidP="008E5F37">
      <w:pPr>
        <w:pStyle w:val="normalwithoutspacing"/>
        <w:ind w:right="-1"/>
        <w:rPr>
          <w:szCs w:val="22"/>
        </w:rPr>
      </w:pPr>
    </w:p>
    <w:p w14:paraId="1CD9C1D4" w14:textId="77777777" w:rsidR="008E5F37" w:rsidRPr="00B45BD8" w:rsidRDefault="008E5F37" w:rsidP="008E5F37">
      <w:pPr>
        <w:spacing w:line="0" w:lineRule="atLeast"/>
        <w:ind w:left="7" w:right="-1"/>
        <w:rPr>
          <w:rFonts w:ascii="Arial" w:eastAsia="Arial" w:hAnsi="Arial"/>
          <w:b/>
          <w:sz w:val="28"/>
          <w:lang w:val="el-GR"/>
        </w:rPr>
      </w:pPr>
      <w:r w:rsidRPr="00B45BD8">
        <w:rPr>
          <w:rFonts w:ascii="Arial" w:eastAsia="Arial" w:hAnsi="Arial"/>
          <w:b/>
          <w:sz w:val="28"/>
          <w:lang w:val="el-GR"/>
        </w:rPr>
        <w:t>Οδηγίες συμπλήρωσης φύλλων συμμόρφωσης</w:t>
      </w:r>
    </w:p>
    <w:p w14:paraId="68ED9EB5" w14:textId="77777777" w:rsidR="008E5F37" w:rsidRPr="00374B54" w:rsidRDefault="00324539" w:rsidP="008E5F37">
      <w:pPr>
        <w:spacing w:line="271" w:lineRule="exact"/>
        <w:ind w:right="-1"/>
        <w:rPr>
          <w:rFonts w:ascii="Times New Roman" w:hAnsi="Times New Roman"/>
        </w:rPr>
      </w:pPr>
      <w:r w:rsidRPr="00B45BD8">
        <w:rPr>
          <w:rFonts w:ascii="Arial" w:eastAsia="Arial" w:hAnsi="Arial"/>
          <w:b/>
          <w:noProof/>
          <w:sz w:val="28"/>
          <w:lang w:val="el-GR" w:eastAsia="el-GR"/>
        </w:rPr>
        <w:drawing>
          <wp:anchor distT="0" distB="0" distL="114300" distR="114300" simplePos="0" relativeHeight="251658240" behindDoc="1" locked="0" layoutInCell="0" allowOverlap="1" wp14:anchorId="498E904B" wp14:editId="7D426416">
            <wp:simplePos x="0" y="0"/>
            <wp:positionH relativeFrom="column">
              <wp:posOffset>-17780</wp:posOffset>
            </wp:positionH>
            <wp:positionV relativeFrom="paragraph">
              <wp:posOffset>16510</wp:posOffset>
            </wp:positionV>
            <wp:extent cx="5437505" cy="27305"/>
            <wp:effectExtent l="19050" t="0" r="0" b="0"/>
            <wp:wrapNone/>
            <wp:docPr id="4"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21"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14:paraId="7EEE6489" w14:textId="77777777" w:rsidR="008E5F37" w:rsidRPr="00374B54" w:rsidRDefault="008E5F37" w:rsidP="00F53C3A">
      <w:pPr>
        <w:numPr>
          <w:ilvl w:val="0"/>
          <w:numId w:val="16"/>
        </w:numPr>
        <w:tabs>
          <w:tab w:val="left" w:pos="727"/>
        </w:tabs>
        <w:suppressAutoHyphens w:val="0"/>
        <w:spacing w:after="0" w:line="218" w:lineRule="auto"/>
        <w:ind w:left="727" w:right="-1" w:hanging="727"/>
        <w:rPr>
          <w:lang w:val="el-GR"/>
        </w:rPr>
      </w:pPr>
      <w:r w:rsidRPr="00374B54">
        <w:rPr>
          <w:lang w:val="el-GR"/>
        </w:rPr>
        <w:t xml:space="preserve">Η συμπλήρωση όλων των πεδίων των Φύλλων Συμμόρφωσης είναι υποχρεωτική </w:t>
      </w:r>
      <w:r w:rsidRPr="00374B54">
        <w:rPr>
          <w:b/>
          <w:u w:val="single"/>
          <w:lang w:val="el-GR"/>
        </w:rPr>
        <w:t>επί ποινή</w:t>
      </w:r>
      <w:r w:rsidRPr="00374B54">
        <w:rPr>
          <w:lang w:val="el-GR"/>
        </w:rPr>
        <w:t xml:space="preserve"> </w:t>
      </w:r>
      <w:r w:rsidRPr="00374B54">
        <w:rPr>
          <w:b/>
          <w:u w:val="single"/>
          <w:lang w:val="el-GR"/>
        </w:rPr>
        <w:t>αποκλεισμού</w:t>
      </w:r>
      <w:r w:rsidRPr="00374B54">
        <w:rPr>
          <w:lang w:val="el-GR"/>
        </w:rPr>
        <w:t>. Επιτρέπεται η χρήση επιπλέον πεδίου για παρατηρήσεις/σχόλια</w:t>
      </w:r>
    </w:p>
    <w:p w14:paraId="1A93D35C" w14:textId="77777777" w:rsidR="008E5F37" w:rsidRPr="00374B54" w:rsidRDefault="008E5F37" w:rsidP="008E5F37">
      <w:pPr>
        <w:spacing w:line="169" w:lineRule="exact"/>
        <w:ind w:right="-1"/>
        <w:rPr>
          <w:lang w:val="el-GR"/>
        </w:rPr>
      </w:pPr>
    </w:p>
    <w:p w14:paraId="34202001" w14:textId="77777777" w:rsidR="008E5F37" w:rsidRPr="00374B54" w:rsidRDefault="008E5F37" w:rsidP="00F53C3A">
      <w:pPr>
        <w:numPr>
          <w:ilvl w:val="0"/>
          <w:numId w:val="16"/>
        </w:numPr>
        <w:tabs>
          <w:tab w:val="left" w:pos="727"/>
        </w:tabs>
        <w:suppressAutoHyphens w:val="0"/>
        <w:spacing w:after="0" w:line="225" w:lineRule="auto"/>
        <w:ind w:left="727" w:right="-1" w:hanging="727"/>
        <w:rPr>
          <w:lang w:val="el-GR"/>
        </w:rPr>
      </w:pPr>
      <w:r w:rsidRPr="00374B54">
        <w:rPr>
          <w:lang w:val="el-GR"/>
        </w:rPr>
        <w:t xml:space="preserve">Στην στήλη «ΑΠΑΝΤΗΣΗ» θα πρέπει να αναφέρεται με </w:t>
      </w:r>
      <w:r w:rsidRPr="00374B54">
        <w:rPr>
          <w:b/>
          <w:lang w:val="el-GR"/>
        </w:rPr>
        <w:t>ΝΑΙ</w:t>
      </w:r>
      <w:r w:rsidRPr="00374B54">
        <w:rPr>
          <w:lang w:val="el-GR"/>
        </w:rPr>
        <w:t xml:space="preserve"> η ικανοποίηση της απαίτησης ύπαρξης του εκάστοτε τεχνικού χαρακτηριστικού.</w:t>
      </w:r>
    </w:p>
    <w:p w14:paraId="4F7886F3" w14:textId="77777777" w:rsidR="008E5F37" w:rsidRPr="00374B54" w:rsidRDefault="008E5F37" w:rsidP="008E5F37">
      <w:pPr>
        <w:spacing w:line="171" w:lineRule="exact"/>
        <w:ind w:right="-1"/>
        <w:rPr>
          <w:lang w:val="el-GR"/>
        </w:rPr>
      </w:pPr>
    </w:p>
    <w:p w14:paraId="5DDE0825" w14:textId="77777777" w:rsidR="008E5F37" w:rsidRPr="00374B54" w:rsidRDefault="008E5F37" w:rsidP="00F53C3A">
      <w:pPr>
        <w:numPr>
          <w:ilvl w:val="0"/>
          <w:numId w:val="16"/>
        </w:numPr>
        <w:tabs>
          <w:tab w:val="left" w:pos="727"/>
        </w:tabs>
        <w:suppressAutoHyphens w:val="0"/>
        <w:spacing w:after="0" w:line="225" w:lineRule="auto"/>
        <w:ind w:left="727" w:right="-1" w:hanging="727"/>
        <w:rPr>
          <w:lang w:val="el-GR"/>
        </w:rPr>
      </w:pPr>
      <w:r w:rsidRPr="00374B54">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«ΠΑΡΑΠΟΜΠΗ ΤΕΚΜΗΡΙΩΣΗΣ». Το αντίστοιχο σημείο τεκμηρίωσης επάνω στην προσφορά (φυλλάδιο </w:t>
      </w:r>
      <w:proofErr w:type="spellStart"/>
      <w:r w:rsidRPr="00374B54">
        <w:rPr>
          <w:lang w:val="el-GR"/>
        </w:rPr>
        <w:t>κλπ</w:t>
      </w:r>
      <w:proofErr w:type="spellEnd"/>
      <w:r w:rsidRPr="00374B54">
        <w:rPr>
          <w:lang w:val="el-GR"/>
        </w:rPr>
        <w:t>) θα πρέπει να είναι μαρκαρισμένο.</w:t>
      </w:r>
    </w:p>
    <w:p w14:paraId="29EB548D" w14:textId="77777777" w:rsidR="008E5F37" w:rsidRPr="00374B54" w:rsidRDefault="008E5F37" w:rsidP="008E5F37">
      <w:pPr>
        <w:pStyle w:val="afc"/>
        <w:rPr>
          <w:lang w:val="el-GR"/>
        </w:rPr>
      </w:pPr>
    </w:p>
    <w:p w14:paraId="44176849" w14:textId="77777777" w:rsidR="008E5F37" w:rsidRPr="00374B54" w:rsidRDefault="008E5F37" w:rsidP="00F53C3A">
      <w:pPr>
        <w:numPr>
          <w:ilvl w:val="0"/>
          <w:numId w:val="16"/>
        </w:numPr>
        <w:tabs>
          <w:tab w:val="left" w:pos="727"/>
        </w:tabs>
        <w:suppressAutoHyphens w:val="0"/>
        <w:spacing w:after="0" w:line="225" w:lineRule="auto"/>
        <w:ind w:left="727" w:right="-1" w:hanging="727"/>
        <w:rPr>
          <w:b/>
          <w:lang w:val="el-GR"/>
        </w:rPr>
      </w:pPr>
      <w:r w:rsidRPr="00374B54">
        <w:rPr>
          <w:b/>
          <w:lang w:val="el-GR"/>
        </w:rPr>
        <w:t xml:space="preserve">Τα στοιχεία του φύλλου συμμόρφωσης να αναφέρονται υποχρεωτικά σε </w:t>
      </w:r>
      <w:proofErr w:type="spellStart"/>
      <w:r w:rsidRPr="00374B54">
        <w:rPr>
          <w:b/>
          <w:lang w:val="el-GR"/>
        </w:rPr>
        <w:t>προσπέκτους</w:t>
      </w:r>
      <w:proofErr w:type="spellEnd"/>
      <w:r w:rsidRPr="00374B54">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14:paraId="510881CC" w14:textId="77777777" w:rsidR="008E5F37" w:rsidRPr="00374B54" w:rsidRDefault="008E5F37" w:rsidP="008E5F37">
      <w:pPr>
        <w:spacing w:line="171" w:lineRule="exact"/>
        <w:ind w:right="-1"/>
        <w:rPr>
          <w:highlight w:val="yellow"/>
          <w:lang w:val="el-GR"/>
        </w:rPr>
      </w:pPr>
    </w:p>
    <w:p w14:paraId="4E6861AD" w14:textId="77777777" w:rsidR="008E5F37" w:rsidRPr="00374B54" w:rsidRDefault="008E5F37" w:rsidP="008E5F37">
      <w:pPr>
        <w:spacing w:line="260" w:lineRule="exact"/>
        <w:ind w:right="-1"/>
        <w:rPr>
          <w:rFonts w:ascii="Times New Roman" w:hAnsi="Times New Roman"/>
          <w:highlight w:val="yellow"/>
          <w:lang w:val="el-GR"/>
        </w:rPr>
      </w:pPr>
    </w:p>
    <w:p w14:paraId="1577F946" w14:textId="77777777" w:rsidR="008E5F37" w:rsidRPr="00374B54" w:rsidRDefault="009A3AB5" w:rsidP="008E5F37">
      <w:pPr>
        <w:rPr>
          <w:lang w:val="el-GR"/>
        </w:rPr>
      </w:pPr>
      <w:r w:rsidRPr="00374B54">
        <w:rPr>
          <w:lang w:val="el-GR"/>
        </w:rPr>
        <w:br w:type="page"/>
      </w:r>
    </w:p>
    <w:p w14:paraId="36A2BA96" w14:textId="77777777" w:rsidR="006A2664" w:rsidRPr="00B45BD8" w:rsidRDefault="006A2664">
      <w:pPr>
        <w:pStyle w:val="normalwithoutspacing"/>
        <w:spacing w:before="57" w:after="57"/>
        <w:rPr>
          <w:i/>
          <w:szCs w:val="22"/>
        </w:rPr>
      </w:pPr>
    </w:p>
    <w:p w14:paraId="1BDCE343" w14:textId="34B11502" w:rsidR="006A2664" w:rsidRPr="00B45BD8" w:rsidRDefault="006A2664">
      <w:pPr>
        <w:pStyle w:val="20"/>
        <w:tabs>
          <w:tab w:val="clear" w:pos="567"/>
          <w:tab w:val="left" w:pos="0"/>
        </w:tabs>
        <w:spacing w:before="57" w:after="57"/>
        <w:ind w:left="0" w:firstLine="0"/>
        <w:rPr>
          <w:color w:val="auto"/>
          <w:lang w:val="el-GR"/>
        </w:rPr>
      </w:pPr>
      <w:bookmarkStart w:id="77" w:name="_Toc52956272"/>
      <w:r w:rsidRPr="00B45BD8">
        <w:rPr>
          <w:color w:val="auto"/>
          <w:lang w:val="el-GR"/>
        </w:rPr>
        <w:t>ΠΑΡΑΡΤΗΜΑ V</w:t>
      </w:r>
      <w:r w:rsidR="001228BE" w:rsidRPr="00B45BD8">
        <w:rPr>
          <w:color w:val="auto"/>
          <w:lang w:val="en-US"/>
        </w:rPr>
        <w:t>I</w:t>
      </w:r>
      <w:r w:rsidR="007C7A6D" w:rsidRPr="00B45BD8">
        <w:rPr>
          <w:color w:val="auto"/>
          <w:lang w:val="en-US"/>
        </w:rPr>
        <w:t>I</w:t>
      </w:r>
      <w:r w:rsidRPr="00B45BD8">
        <w:rPr>
          <w:color w:val="auto"/>
          <w:lang w:val="el-GR"/>
        </w:rPr>
        <w:t xml:space="preserve"> – </w:t>
      </w:r>
      <w:r w:rsidR="009A3AB5" w:rsidRPr="00B45BD8">
        <w:rPr>
          <w:color w:val="auto"/>
          <w:lang w:val="el-GR"/>
        </w:rPr>
        <w:t>«Υπόδειγμα Οικονομικής Προσφοράς»</w:t>
      </w:r>
      <w:bookmarkEnd w:id="77"/>
      <w:r w:rsidR="009A3AB5" w:rsidRPr="00B45BD8">
        <w:rPr>
          <w:color w:val="auto"/>
          <w:lang w:val="el-GR"/>
        </w:rPr>
        <w:t xml:space="preserve"> </w:t>
      </w:r>
    </w:p>
    <w:p w14:paraId="040741DB" w14:textId="77777777" w:rsidR="009A3AB5" w:rsidRPr="00374B54" w:rsidRDefault="009A3AB5">
      <w:pPr>
        <w:pStyle w:val="normalwithoutspacing"/>
        <w:spacing w:before="57" w:after="57"/>
      </w:pPr>
    </w:p>
    <w:p w14:paraId="25763119" w14:textId="77777777" w:rsidR="009A3AB5" w:rsidRPr="00374B54" w:rsidRDefault="009A3AB5" w:rsidP="009A3AB5">
      <w:pPr>
        <w:pStyle w:val="normalwithoutspacing"/>
        <w:spacing w:after="0"/>
        <w:jc w:val="center"/>
        <w:rPr>
          <w:b/>
          <w:szCs w:val="22"/>
        </w:rPr>
      </w:pPr>
      <w:r w:rsidRPr="00374B54">
        <w:rPr>
          <w:b/>
          <w:szCs w:val="22"/>
        </w:rPr>
        <w:t>ΥΠΟΔΕΙΓΜΑ ΟΙΚΟΝΟΜΙΚΗΣ ΠΡΟΣΦΟΡΑΣ</w:t>
      </w:r>
    </w:p>
    <w:p w14:paraId="42464AF2" w14:textId="77777777" w:rsidR="009A3AB5" w:rsidRPr="00374B54" w:rsidRDefault="009A3AB5" w:rsidP="009A3AB5">
      <w:pPr>
        <w:pStyle w:val="normalwithoutspacing"/>
        <w:spacing w:after="0"/>
        <w:rPr>
          <w:szCs w:val="22"/>
        </w:rPr>
      </w:pPr>
    </w:p>
    <w:p w14:paraId="1DB60EF7" w14:textId="77777777" w:rsidR="009A3AB5" w:rsidRPr="00374B54" w:rsidRDefault="009A3AB5" w:rsidP="009A3AB5">
      <w:pPr>
        <w:pStyle w:val="normalwithoutspacing"/>
        <w:spacing w:after="0"/>
        <w:rPr>
          <w:szCs w:val="22"/>
        </w:rPr>
      </w:pPr>
      <w:r w:rsidRPr="00374B54">
        <w:rPr>
          <w:szCs w:val="22"/>
        </w:rPr>
        <w:t xml:space="preserve">Προς: </w:t>
      </w:r>
    </w:p>
    <w:p w14:paraId="6C68E688" w14:textId="77777777" w:rsidR="009A3AB5" w:rsidRPr="00374B54" w:rsidRDefault="009A3AB5" w:rsidP="009A3AB5">
      <w:pPr>
        <w:pStyle w:val="normalwithoutspacing"/>
        <w:spacing w:after="0"/>
        <w:rPr>
          <w:szCs w:val="22"/>
        </w:rPr>
      </w:pPr>
      <w:r w:rsidRPr="00374B54">
        <w:rPr>
          <w:szCs w:val="22"/>
        </w:rPr>
        <w:t xml:space="preserve">Γεωπονικό Πανεπιστήμιο Αθηνών, </w:t>
      </w:r>
    </w:p>
    <w:p w14:paraId="0F60D038" w14:textId="77777777" w:rsidR="009A3AB5" w:rsidRPr="00374B54" w:rsidRDefault="009A3AB5" w:rsidP="009A3AB5">
      <w:pPr>
        <w:pStyle w:val="normalwithoutspacing"/>
        <w:spacing w:after="0"/>
        <w:rPr>
          <w:szCs w:val="22"/>
        </w:rPr>
      </w:pPr>
      <w:r w:rsidRPr="00374B54">
        <w:rPr>
          <w:szCs w:val="22"/>
        </w:rPr>
        <w:t>Δ/</w:t>
      </w:r>
      <w:proofErr w:type="spellStart"/>
      <w:r w:rsidRPr="00374B54">
        <w:rPr>
          <w:szCs w:val="22"/>
        </w:rPr>
        <w:t>νση</w:t>
      </w:r>
      <w:proofErr w:type="spellEnd"/>
      <w:r w:rsidRPr="00374B54">
        <w:rPr>
          <w:szCs w:val="22"/>
        </w:rPr>
        <w:t xml:space="preserve"> Τεχνικής Υπηρεσίας</w:t>
      </w:r>
    </w:p>
    <w:p w14:paraId="10209B89" w14:textId="77777777" w:rsidR="009A3AB5" w:rsidRPr="00374B54" w:rsidRDefault="009A3AB5" w:rsidP="009A3AB5">
      <w:pPr>
        <w:pStyle w:val="normalwithoutspacing"/>
        <w:spacing w:after="0"/>
        <w:rPr>
          <w:szCs w:val="22"/>
        </w:rPr>
      </w:pPr>
      <w:r w:rsidRPr="00374B54">
        <w:rPr>
          <w:szCs w:val="22"/>
        </w:rPr>
        <w:t xml:space="preserve">Ιερά Οδός 75, </w:t>
      </w:r>
    </w:p>
    <w:p w14:paraId="4DFB8A2B" w14:textId="77777777" w:rsidR="009A3AB5" w:rsidRPr="00374B54" w:rsidRDefault="009A3AB5" w:rsidP="009A3AB5">
      <w:pPr>
        <w:pStyle w:val="normalwithoutspacing"/>
        <w:spacing w:after="0"/>
        <w:rPr>
          <w:szCs w:val="22"/>
        </w:rPr>
      </w:pPr>
      <w:r w:rsidRPr="00374B54">
        <w:rPr>
          <w:szCs w:val="22"/>
        </w:rPr>
        <w:t xml:space="preserve">Αθήνα 11855 </w:t>
      </w:r>
    </w:p>
    <w:p w14:paraId="45F084B0" w14:textId="77777777" w:rsidR="009A3AB5" w:rsidRPr="00374B54" w:rsidRDefault="009A3AB5" w:rsidP="009A3AB5">
      <w:pPr>
        <w:pStyle w:val="normalwithoutspacing"/>
        <w:rPr>
          <w:szCs w:val="22"/>
        </w:rPr>
      </w:pPr>
    </w:p>
    <w:p w14:paraId="371F3173" w14:textId="77777777" w:rsidR="009A3AB5" w:rsidRPr="00374B54" w:rsidRDefault="009A3AB5" w:rsidP="009A3AB5">
      <w:pPr>
        <w:pStyle w:val="normalwithoutspacing"/>
        <w:jc w:val="center"/>
        <w:rPr>
          <w:b/>
          <w:szCs w:val="22"/>
        </w:rPr>
      </w:pPr>
    </w:p>
    <w:p w14:paraId="42B8D6A1" w14:textId="77777777" w:rsidR="009A3AB5" w:rsidRPr="00374B54" w:rsidRDefault="009A3AB5" w:rsidP="009A3AB5">
      <w:pPr>
        <w:pStyle w:val="normalwithoutspacing"/>
        <w:jc w:val="center"/>
        <w:rPr>
          <w:b/>
          <w:szCs w:val="22"/>
        </w:rPr>
      </w:pPr>
      <w:r w:rsidRPr="00374B54">
        <w:rPr>
          <w:b/>
          <w:szCs w:val="22"/>
        </w:rPr>
        <w:t>ΟΙΚΟΝΟΜΙΚΗ ΠΡΟΣΦΟΡΑ</w:t>
      </w:r>
    </w:p>
    <w:p w14:paraId="480EADC3" w14:textId="77777777" w:rsidR="009A3AB5" w:rsidRPr="00374B54" w:rsidRDefault="009A3AB5" w:rsidP="009A3AB5">
      <w:pPr>
        <w:pStyle w:val="normalwithoutspacing"/>
        <w:rPr>
          <w:szCs w:val="22"/>
        </w:rPr>
      </w:pPr>
    </w:p>
    <w:p w14:paraId="762CF26B" w14:textId="79E30C97" w:rsidR="009A3AB5" w:rsidRPr="00374B54" w:rsidRDefault="009A3AB5" w:rsidP="009A3AB5">
      <w:pPr>
        <w:pStyle w:val="normalwithoutspacing"/>
        <w:rPr>
          <w:szCs w:val="22"/>
        </w:rPr>
      </w:pPr>
      <w:r w:rsidRPr="00374B54">
        <w:rPr>
          <w:szCs w:val="22"/>
        </w:rPr>
        <w:t xml:space="preserve">του/της (Φυσικό/ Νομικό Πρόσωπο) νομίμως εκπροσωπούμενο από τον/τους υπογράφοντες ……………………………………….., για τον </w:t>
      </w:r>
      <w:r w:rsidR="00517C5E" w:rsidRPr="00374B54">
        <w:rPr>
          <w:szCs w:val="22"/>
        </w:rPr>
        <w:t>συνοπτικό</w:t>
      </w:r>
      <w:r w:rsidRPr="00374B54">
        <w:rPr>
          <w:szCs w:val="22"/>
        </w:rPr>
        <w:t xml:space="preserve"> διαγωνισμό </w:t>
      </w:r>
      <w:r w:rsidR="00517C5E" w:rsidRPr="00374B54">
        <w:rPr>
          <w:szCs w:val="22"/>
        </w:rPr>
        <w:t xml:space="preserve"> </w:t>
      </w:r>
      <w:r w:rsidR="001228BE" w:rsidRPr="00B45BD8">
        <w:rPr>
          <w:b/>
          <w:szCs w:val="22"/>
        </w:rPr>
        <w:t>«ΠΡΟΜΗΘΕΙΑ ΝΕΩΝ ΚΛΙΜΑΤΙΣΤΙΚΩΝ ΜΗΧΑΝΗΜΑΤΩΝ ΓΙΑ ΑΝΤΙΚΑΤΑΣΤΑΣΗ ΣΤΑ ΕΡΓΑΣΤΗΡΙΑ, ΑΙΘΟΥΣΕΣ ΚΑΙ ΓΡΑΦΕΙΑ ΤΟΥ Γ.Π.Α.»</w:t>
      </w:r>
      <w:r w:rsidRPr="00374B54">
        <w:rPr>
          <w:szCs w:val="22"/>
        </w:rPr>
        <w:t xml:space="preserve">, σύμφωνα με την </w:t>
      </w:r>
      <w:proofErr w:type="spellStart"/>
      <w:r w:rsidRPr="00374B54">
        <w:rPr>
          <w:szCs w:val="22"/>
        </w:rPr>
        <w:t>υπ΄αριθμ</w:t>
      </w:r>
      <w:proofErr w:type="spellEnd"/>
      <w:r w:rsidRPr="00374B54">
        <w:rPr>
          <w:szCs w:val="22"/>
        </w:rPr>
        <w:t xml:space="preserve"> </w:t>
      </w:r>
      <w:r w:rsidR="008A712A" w:rsidRPr="00B45BD8">
        <w:rPr>
          <w:szCs w:val="22"/>
        </w:rPr>
        <w:t>921(ΔΤΥ)/07.10.2020</w:t>
      </w:r>
      <w:r w:rsidR="00CF1442" w:rsidRPr="00B45BD8">
        <w:rPr>
          <w:szCs w:val="22"/>
        </w:rPr>
        <w:t xml:space="preserve"> διακήρυξη</w:t>
      </w:r>
      <w:r w:rsidRPr="00374B54">
        <w:rPr>
          <w:szCs w:val="22"/>
        </w:rPr>
        <w:t xml:space="preserve">  </w:t>
      </w:r>
    </w:p>
    <w:p w14:paraId="355CF83F" w14:textId="77777777" w:rsidR="009A3AB5" w:rsidRPr="00B45BD8" w:rsidRDefault="009A3AB5" w:rsidP="009A3AB5">
      <w:pPr>
        <w:pStyle w:val="normalwithoutspacing"/>
        <w:rPr>
          <w:szCs w:val="22"/>
        </w:rPr>
      </w:pPr>
    </w:p>
    <w:p w14:paraId="4AAC48A6" w14:textId="77777777" w:rsidR="001228BE" w:rsidRPr="00B45BD8" w:rsidRDefault="001228BE" w:rsidP="009A3AB5">
      <w:pPr>
        <w:pStyle w:val="normalwithoutspacing"/>
        <w:rPr>
          <w:szCs w:val="22"/>
        </w:rPr>
      </w:pPr>
    </w:p>
    <w:p w14:paraId="4E6BF83F" w14:textId="77777777" w:rsidR="00C807ED" w:rsidRPr="00B45BD8" w:rsidRDefault="00C807ED" w:rsidP="00C807ED">
      <w:pPr>
        <w:pStyle w:val="Default"/>
        <w:spacing w:line="360" w:lineRule="auto"/>
        <w:jc w:val="center"/>
        <w:rPr>
          <w:rFonts w:ascii="Calibri" w:hAnsi="Calibri"/>
          <w:b/>
          <w:i/>
          <w:color w:val="auto"/>
          <w:szCs w:val="22"/>
        </w:rPr>
      </w:pPr>
      <w:r w:rsidRPr="00B45BD8">
        <w:rPr>
          <w:rFonts w:ascii="Calibri" w:hAnsi="Calibri"/>
          <w:b/>
          <w:i/>
          <w:color w:val="auto"/>
          <w:szCs w:val="22"/>
        </w:rPr>
        <w:t>ΟΙΚΟΝΟΜΙΚΗ ΠΡΟΣΦΟΡΑ ΓΙΑ ΤΟ ΣΥΝΟΛΟ ΤΟΥ ΑΙΤΟΥΜΕΝΟΥ ΕΡΓΟΥ:</w:t>
      </w:r>
    </w:p>
    <w:p w14:paraId="1F1F70F7" w14:textId="392C9AB1" w:rsidR="008A712A" w:rsidRPr="00374B54" w:rsidRDefault="001228BE" w:rsidP="00B45BD8">
      <w:pPr>
        <w:autoSpaceDE w:val="0"/>
        <w:autoSpaceDN w:val="0"/>
        <w:adjustRightInd w:val="0"/>
        <w:jc w:val="center"/>
        <w:rPr>
          <w:rFonts w:ascii="Verdana" w:eastAsia="Calibri" w:hAnsi="Verdana"/>
          <w:b/>
          <w:i/>
          <w:sz w:val="24"/>
          <w:lang w:val="el-GR"/>
        </w:rPr>
      </w:pPr>
      <w:bookmarkStart w:id="78" w:name="_Hlk51497412"/>
      <w:r w:rsidRPr="00B45BD8">
        <w:rPr>
          <w:b/>
          <w:szCs w:val="22"/>
          <w:lang w:val="el-GR"/>
        </w:rPr>
        <w:t>«ΠΡΟΜΗΘΕΙΑ ΝΕΩΝ ΚΛΙΜΑΤΙΣΤΙΚΩΝ ΜΗΧΑΝΗΜΑΤΩΝ ΓΙΑ ΑΝΤΙΚΑΤΑΣΤΑΣΗ ΣΤΑ ΕΡΓΑΣΤΗΡΙΑ, ΑΙΘΟΥΣΕΣ ΚΑΙ ΓΡΑΦΕΙΑ ΤΟΥ Γ.Π.Α.»</w:t>
      </w:r>
      <w:r w:rsidRPr="00374B54" w:rsidDel="001228BE">
        <w:rPr>
          <w:rFonts w:ascii="Verdana" w:hAnsi="Verdana"/>
          <w:b/>
          <w:i/>
          <w:sz w:val="20"/>
          <w:szCs w:val="22"/>
          <w:lang w:val="el-GR"/>
        </w:rPr>
        <w:t xml:space="preserve"> </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154"/>
        <w:gridCol w:w="3172"/>
      </w:tblGrid>
      <w:tr w:rsidR="00C807ED" w:rsidRPr="00BB1DB8" w14:paraId="4A3C9B6D" w14:textId="77777777" w:rsidTr="004404F3">
        <w:tc>
          <w:tcPr>
            <w:tcW w:w="4724" w:type="dxa"/>
            <w:shd w:val="clear" w:color="auto" w:fill="auto"/>
          </w:tcPr>
          <w:p w14:paraId="143D72AC" w14:textId="7F3756B5" w:rsidR="00C807ED" w:rsidRPr="00374B54" w:rsidRDefault="00C807ED" w:rsidP="004404F3">
            <w:pPr>
              <w:autoSpaceDE w:val="0"/>
              <w:autoSpaceDN w:val="0"/>
              <w:adjustRightInd w:val="0"/>
              <w:jc w:val="center"/>
              <w:rPr>
                <w:rFonts w:eastAsia="Calibri"/>
                <w:b/>
                <w:i/>
                <w:sz w:val="24"/>
                <w:lang w:eastAsia="en-US"/>
              </w:rPr>
            </w:pPr>
            <w:r w:rsidRPr="00374B54">
              <w:rPr>
                <w:rFonts w:eastAsia="Calibri"/>
                <w:b/>
                <w:i/>
                <w:sz w:val="24"/>
                <w:lang w:eastAsia="en-US"/>
              </w:rPr>
              <w:t xml:space="preserve">ΣΥΝΟΛΙΚΗ ΚΑΘΑΡΗ ΑΞΙΑ </w:t>
            </w:r>
          </w:p>
          <w:p w14:paraId="1464FA24" w14:textId="77777777" w:rsidR="00C807ED" w:rsidRPr="00374B54" w:rsidRDefault="00C807ED" w:rsidP="004404F3">
            <w:pPr>
              <w:autoSpaceDE w:val="0"/>
              <w:autoSpaceDN w:val="0"/>
              <w:adjustRightInd w:val="0"/>
              <w:jc w:val="center"/>
              <w:rPr>
                <w:rFonts w:eastAsia="Calibri"/>
                <w:b/>
                <w:i/>
                <w:sz w:val="24"/>
              </w:rPr>
            </w:pPr>
          </w:p>
        </w:tc>
        <w:tc>
          <w:tcPr>
            <w:tcW w:w="4725" w:type="dxa"/>
            <w:shd w:val="clear" w:color="auto" w:fill="auto"/>
          </w:tcPr>
          <w:p w14:paraId="00DCFFC3" w14:textId="77777777" w:rsidR="00C807ED" w:rsidRPr="00374B54" w:rsidRDefault="00C807ED" w:rsidP="004404F3">
            <w:pPr>
              <w:autoSpaceDE w:val="0"/>
              <w:autoSpaceDN w:val="0"/>
              <w:adjustRightInd w:val="0"/>
              <w:jc w:val="center"/>
              <w:rPr>
                <w:rFonts w:eastAsia="Calibri"/>
                <w:b/>
                <w:i/>
                <w:sz w:val="24"/>
                <w:lang w:eastAsia="en-US"/>
              </w:rPr>
            </w:pPr>
            <w:r w:rsidRPr="00374B54">
              <w:rPr>
                <w:rFonts w:eastAsia="Calibri"/>
                <w:b/>
                <w:i/>
                <w:sz w:val="24"/>
                <w:lang w:eastAsia="en-US"/>
              </w:rPr>
              <w:t>Φ.Π.Α.</w:t>
            </w:r>
          </w:p>
        </w:tc>
        <w:tc>
          <w:tcPr>
            <w:tcW w:w="4725" w:type="dxa"/>
            <w:shd w:val="clear" w:color="auto" w:fill="auto"/>
          </w:tcPr>
          <w:p w14:paraId="394C96A9" w14:textId="77777777" w:rsidR="00C807ED" w:rsidRPr="00374B54" w:rsidRDefault="00C807ED" w:rsidP="004404F3">
            <w:pPr>
              <w:autoSpaceDE w:val="0"/>
              <w:autoSpaceDN w:val="0"/>
              <w:adjustRightInd w:val="0"/>
              <w:jc w:val="center"/>
              <w:rPr>
                <w:rFonts w:eastAsia="Calibri"/>
                <w:b/>
                <w:i/>
                <w:sz w:val="24"/>
                <w:lang w:val="el-GR" w:eastAsia="en-US"/>
              </w:rPr>
            </w:pPr>
            <w:r w:rsidRPr="00374B54">
              <w:rPr>
                <w:rFonts w:eastAsia="Calibri"/>
                <w:b/>
                <w:i/>
                <w:sz w:val="24"/>
                <w:lang w:val="el-GR" w:eastAsia="en-US"/>
              </w:rPr>
              <w:t>ΤΕΛΙΚΗ ΑΞΙΑ ΜΕ Φ.Π.Α.</w:t>
            </w:r>
          </w:p>
        </w:tc>
      </w:tr>
      <w:tr w:rsidR="00C807ED" w:rsidRPr="00BB1DB8" w14:paraId="4C4BAAFF" w14:textId="77777777" w:rsidTr="004404F3">
        <w:trPr>
          <w:trHeight w:val="1147"/>
        </w:trPr>
        <w:tc>
          <w:tcPr>
            <w:tcW w:w="4724" w:type="dxa"/>
            <w:shd w:val="clear" w:color="auto" w:fill="auto"/>
          </w:tcPr>
          <w:p w14:paraId="12237539" w14:textId="77777777" w:rsidR="00C807ED" w:rsidRPr="00374B54" w:rsidRDefault="00C807ED" w:rsidP="004404F3">
            <w:pPr>
              <w:autoSpaceDE w:val="0"/>
              <w:autoSpaceDN w:val="0"/>
              <w:adjustRightInd w:val="0"/>
              <w:rPr>
                <w:rFonts w:ascii="Verdana" w:eastAsia="Calibri" w:hAnsi="Verdana"/>
                <w:i/>
                <w:sz w:val="24"/>
                <w:lang w:val="el-GR" w:eastAsia="en-US"/>
              </w:rPr>
            </w:pPr>
          </w:p>
        </w:tc>
        <w:tc>
          <w:tcPr>
            <w:tcW w:w="4725" w:type="dxa"/>
            <w:shd w:val="clear" w:color="auto" w:fill="auto"/>
          </w:tcPr>
          <w:p w14:paraId="7554D043" w14:textId="77777777" w:rsidR="00C807ED" w:rsidRPr="00374B54" w:rsidRDefault="00C807ED" w:rsidP="004404F3">
            <w:pPr>
              <w:autoSpaceDE w:val="0"/>
              <w:autoSpaceDN w:val="0"/>
              <w:adjustRightInd w:val="0"/>
              <w:rPr>
                <w:rFonts w:ascii="Verdana" w:eastAsia="Calibri" w:hAnsi="Verdana"/>
                <w:i/>
                <w:sz w:val="24"/>
                <w:lang w:val="el-GR" w:eastAsia="en-US"/>
              </w:rPr>
            </w:pPr>
          </w:p>
        </w:tc>
        <w:tc>
          <w:tcPr>
            <w:tcW w:w="4725" w:type="dxa"/>
            <w:shd w:val="clear" w:color="auto" w:fill="auto"/>
          </w:tcPr>
          <w:p w14:paraId="51C6A242" w14:textId="77777777" w:rsidR="00C807ED" w:rsidRPr="00374B54" w:rsidRDefault="00C807ED" w:rsidP="004404F3">
            <w:pPr>
              <w:autoSpaceDE w:val="0"/>
              <w:autoSpaceDN w:val="0"/>
              <w:adjustRightInd w:val="0"/>
              <w:rPr>
                <w:rFonts w:ascii="Verdana" w:eastAsia="Calibri" w:hAnsi="Verdana"/>
                <w:i/>
                <w:sz w:val="24"/>
                <w:lang w:val="el-GR" w:eastAsia="en-US"/>
              </w:rPr>
            </w:pPr>
          </w:p>
        </w:tc>
      </w:tr>
    </w:tbl>
    <w:p w14:paraId="0DEBDD7E" w14:textId="77777777" w:rsidR="00C807ED" w:rsidRPr="00374B54" w:rsidRDefault="00C807ED" w:rsidP="00C807ED">
      <w:pPr>
        <w:autoSpaceDE w:val="0"/>
        <w:autoSpaceDN w:val="0"/>
        <w:adjustRightInd w:val="0"/>
        <w:rPr>
          <w:rFonts w:ascii="Verdana" w:eastAsia="Calibri" w:hAnsi="Verdana"/>
          <w:i/>
          <w:sz w:val="20"/>
          <w:szCs w:val="20"/>
          <w:lang w:val="el-GR"/>
        </w:rPr>
      </w:pPr>
    </w:p>
    <w:p w14:paraId="2C9CF0FC" w14:textId="77777777" w:rsidR="00EC3EC4" w:rsidRPr="00B45BD8" w:rsidRDefault="00EC3EC4" w:rsidP="00EC3EC4">
      <w:pPr>
        <w:jc w:val="center"/>
        <w:rPr>
          <w:b/>
          <w:i/>
          <w:sz w:val="24"/>
          <w:lang w:val="el-GR"/>
        </w:rPr>
      </w:pPr>
    </w:p>
    <w:p w14:paraId="1BD5AE98" w14:textId="77777777" w:rsidR="00EC3EC4" w:rsidRPr="00B45BD8" w:rsidRDefault="00EC3EC4" w:rsidP="00EC3EC4">
      <w:pPr>
        <w:jc w:val="center"/>
        <w:rPr>
          <w:b/>
          <w:i/>
          <w:sz w:val="24"/>
          <w:lang w:val="el-GR"/>
        </w:rPr>
      </w:pPr>
      <w:r w:rsidRPr="00B45BD8">
        <w:rPr>
          <w:b/>
          <w:i/>
          <w:sz w:val="24"/>
          <w:lang w:val="el-GR"/>
        </w:rPr>
        <w:t>Σφραγίδα και υπογραφή του συμμετέχοντα στο Διαγωνισμό</w:t>
      </w:r>
    </w:p>
    <w:p w14:paraId="6F97B5C9" w14:textId="77777777" w:rsidR="00EC3EC4" w:rsidRPr="00B45BD8" w:rsidRDefault="00EC3EC4" w:rsidP="00EC3EC4">
      <w:pPr>
        <w:jc w:val="center"/>
        <w:rPr>
          <w:b/>
          <w:i/>
          <w:sz w:val="24"/>
          <w:lang w:val="el-GR"/>
        </w:rPr>
      </w:pPr>
    </w:p>
    <w:p w14:paraId="2A25E58B" w14:textId="77777777" w:rsidR="00EC3EC4" w:rsidRPr="00374B54" w:rsidRDefault="00EC3EC4" w:rsidP="00EC3EC4">
      <w:pPr>
        <w:pStyle w:val="normalwithoutspacing"/>
        <w:rPr>
          <w:szCs w:val="22"/>
        </w:rPr>
      </w:pPr>
      <w:r w:rsidRPr="00374B54">
        <w:rPr>
          <w:szCs w:val="22"/>
        </w:rPr>
        <w:t>Η Προσφορά έχει ισχύ έως …/…/….</w:t>
      </w:r>
    </w:p>
    <w:p w14:paraId="0AE3D35A" w14:textId="77777777" w:rsidR="00EC3EC4" w:rsidRPr="00B45BD8" w:rsidRDefault="00EC3EC4" w:rsidP="00EC3EC4">
      <w:pPr>
        <w:jc w:val="left"/>
        <w:rPr>
          <w:b/>
          <w:i/>
          <w:sz w:val="24"/>
          <w:lang w:val="el-GR"/>
        </w:rPr>
      </w:pPr>
    </w:p>
    <w:p w14:paraId="612FCC9B" w14:textId="77777777" w:rsidR="00EC3EC4" w:rsidRPr="00B45BD8" w:rsidRDefault="00EC3EC4" w:rsidP="00EC3EC4">
      <w:pPr>
        <w:jc w:val="center"/>
        <w:rPr>
          <w:b/>
          <w:i/>
          <w:sz w:val="24"/>
          <w:lang w:val="el-GR"/>
        </w:rPr>
      </w:pPr>
    </w:p>
    <w:p w14:paraId="01C936E5" w14:textId="77777777" w:rsidR="00EC3EC4" w:rsidRPr="00B45BD8" w:rsidRDefault="00EC3EC4" w:rsidP="00EC3EC4">
      <w:pPr>
        <w:jc w:val="center"/>
        <w:rPr>
          <w:b/>
          <w:i/>
          <w:sz w:val="24"/>
          <w:lang w:val="el-GR"/>
        </w:rPr>
      </w:pPr>
    </w:p>
    <w:p w14:paraId="2CDF2599" w14:textId="77777777" w:rsidR="00F43F38" w:rsidRPr="00B45BD8" w:rsidRDefault="00F43F38" w:rsidP="00EC3EC4">
      <w:pPr>
        <w:jc w:val="center"/>
        <w:rPr>
          <w:b/>
          <w:i/>
          <w:sz w:val="24"/>
          <w:lang w:val="el-GR"/>
        </w:rPr>
      </w:pPr>
    </w:p>
    <w:p w14:paraId="4C146C33" w14:textId="77777777" w:rsidR="00EC3EC4" w:rsidRPr="00374B54" w:rsidRDefault="00EC3EC4" w:rsidP="00EC3EC4">
      <w:pPr>
        <w:jc w:val="center"/>
        <w:rPr>
          <w:lang w:val="el-GR"/>
        </w:rPr>
      </w:pPr>
      <w:r w:rsidRPr="00B45BD8">
        <w:rPr>
          <w:b/>
          <w:i/>
          <w:sz w:val="24"/>
          <w:lang w:val="el-GR"/>
        </w:rPr>
        <w:t>Σφραγίδα και υπογραφή του συμμετέχοντα στο Διαγωνισμό</w:t>
      </w:r>
    </w:p>
    <w:p w14:paraId="4687CA8D" w14:textId="77777777" w:rsidR="00EC3EC4" w:rsidRPr="00B45BD8" w:rsidRDefault="00EC3EC4" w:rsidP="00EC3EC4">
      <w:pPr>
        <w:jc w:val="center"/>
        <w:rPr>
          <w:b/>
          <w:i/>
          <w:sz w:val="24"/>
          <w:lang w:val="el-GR"/>
        </w:rPr>
      </w:pPr>
    </w:p>
    <w:p w14:paraId="3394FF25" w14:textId="0829B2D8" w:rsidR="00BD0F1C" w:rsidRPr="00B45BD8" w:rsidRDefault="00CF1442" w:rsidP="00BD0F1C">
      <w:pPr>
        <w:pStyle w:val="20"/>
        <w:tabs>
          <w:tab w:val="clear" w:pos="567"/>
          <w:tab w:val="left" w:pos="0"/>
        </w:tabs>
        <w:ind w:left="0" w:right="-1" w:firstLine="0"/>
        <w:rPr>
          <w:color w:val="auto"/>
          <w:highlight w:val="yellow"/>
          <w:lang w:val="el-GR"/>
        </w:rPr>
      </w:pPr>
      <w:r w:rsidRPr="00B45BD8">
        <w:rPr>
          <w:color w:val="auto"/>
          <w:lang w:val="el-GR"/>
        </w:rPr>
        <w:br w:type="page"/>
      </w:r>
      <w:bookmarkStart w:id="79" w:name="_Toc482698819"/>
      <w:bookmarkStart w:id="80" w:name="_Toc52956273"/>
      <w:r w:rsidR="00BD0F1C" w:rsidRPr="00B45BD8">
        <w:rPr>
          <w:color w:val="auto"/>
          <w:lang w:val="el-GR"/>
        </w:rPr>
        <w:lastRenderedPageBreak/>
        <w:t>ΠΑΡΑΡΤΗΜΑ VIII – Υποδείγματα Εγγυητικών Επιστολών</w:t>
      </w:r>
      <w:bookmarkEnd w:id="79"/>
      <w:bookmarkEnd w:id="80"/>
    </w:p>
    <w:p w14:paraId="760CF9D1" w14:textId="77777777" w:rsidR="0033457E" w:rsidRPr="00374B54" w:rsidRDefault="00CF1442" w:rsidP="0033457E">
      <w:pPr>
        <w:spacing w:line="239" w:lineRule="auto"/>
        <w:ind w:left="7"/>
        <w:rPr>
          <w:b/>
          <w:lang w:val="el-GR"/>
        </w:rPr>
      </w:pPr>
      <w:r w:rsidRPr="00B45BD8">
        <w:rPr>
          <w:b/>
          <w:lang w:val="el-GR"/>
        </w:rPr>
        <w:t xml:space="preserve">ΥΠΟΔΕΙΓΜΑ ΕΓΓΥΗΤΙΚΗΣ ΕΠΙΣΤΟΛΗΣ ΣΥΜΜΕΤΟΧΗΣ </w:t>
      </w:r>
    </w:p>
    <w:p w14:paraId="6AD8BCC9" w14:textId="77777777" w:rsidR="0033457E" w:rsidRPr="00374B54" w:rsidRDefault="00CF1442" w:rsidP="0033457E">
      <w:pPr>
        <w:spacing w:line="239" w:lineRule="auto"/>
        <w:ind w:left="7"/>
        <w:rPr>
          <w:b/>
          <w:i/>
          <w:lang w:val="el-GR"/>
        </w:rPr>
      </w:pPr>
      <w:r w:rsidRPr="00B45BD8">
        <w:rPr>
          <w:b/>
          <w:i/>
          <w:lang w:val="el-GR"/>
        </w:rPr>
        <w:t xml:space="preserve">(αξίας 2% προϋπολογισμού χωρίς το </w:t>
      </w:r>
      <w:proofErr w:type="spellStart"/>
      <w:r w:rsidRPr="00B45BD8">
        <w:rPr>
          <w:b/>
          <w:i/>
          <w:lang w:val="el-GR"/>
        </w:rPr>
        <w:t>φπα</w:t>
      </w:r>
      <w:proofErr w:type="spellEnd"/>
      <w:r w:rsidRPr="00B45BD8">
        <w:rPr>
          <w:b/>
          <w:i/>
          <w:lang w:val="el-GR"/>
        </w:rPr>
        <w:t>)</w:t>
      </w:r>
    </w:p>
    <w:p w14:paraId="17CF6096" w14:textId="77777777" w:rsidR="0033457E" w:rsidRPr="00374B54" w:rsidRDefault="0033457E" w:rsidP="0033457E">
      <w:pPr>
        <w:spacing w:line="239" w:lineRule="auto"/>
        <w:ind w:left="7"/>
        <w:rPr>
          <w:lang w:val="el-GR"/>
        </w:rPr>
      </w:pPr>
    </w:p>
    <w:p w14:paraId="09B90DD2" w14:textId="77777777" w:rsidR="0033457E" w:rsidRPr="00374B54" w:rsidRDefault="00CF1442" w:rsidP="0033457E">
      <w:pPr>
        <w:spacing w:line="239" w:lineRule="auto"/>
        <w:ind w:left="7"/>
        <w:rPr>
          <w:lang w:val="el-GR"/>
        </w:rPr>
      </w:pPr>
      <w:r w:rsidRPr="00B45BD8">
        <w:rPr>
          <w:lang w:val="el-GR"/>
        </w:rPr>
        <w:t>Εκδότης : ……………………………………………………Ημερομηνία Έκδοσης:………………………………</w:t>
      </w:r>
    </w:p>
    <w:p w14:paraId="1B53F507" w14:textId="77777777" w:rsidR="0033457E" w:rsidRPr="00374B54" w:rsidRDefault="00CF1442" w:rsidP="0033457E">
      <w:pPr>
        <w:spacing w:line="239" w:lineRule="auto"/>
        <w:ind w:left="7"/>
        <w:rPr>
          <w:lang w:val="el-GR"/>
        </w:rPr>
      </w:pPr>
      <w:r w:rsidRPr="00B45BD8">
        <w:rPr>
          <w:lang w:val="el-GR"/>
        </w:rPr>
        <w:t>……………………………………………………………………………………………</w:t>
      </w:r>
    </w:p>
    <w:p w14:paraId="7EEBC8CF" w14:textId="77777777" w:rsidR="0033457E" w:rsidRPr="00374B54" w:rsidRDefault="0033457E" w:rsidP="0033457E">
      <w:pPr>
        <w:spacing w:line="50" w:lineRule="exact"/>
        <w:rPr>
          <w:rFonts w:ascii="Times New Roman" w:hAnsi="Times New Roman"/>
          <w:lang w:val="el-GR"/>
        </w:rPr>
      </w:pPr>
    </w:p>
    <w:p w14:paraId="3683A10A" w14:textId="77777777" w:rsidR="0033457E" w:rsidRPr="00374B54" w:rsidRDefault="00CF1442" w:rsidP="0033457E">
      <w:pPr>
        <w:spacing w:line="218" w:lineRule="auto"/>
        <w:ind w:left="7" w:right="2480"/>
        <w:rPr>
          <w:lang w:val="el-GR"/>
        </w:rPr>
      </w:pPr>
      <w:r w:rsidRPr="00B45BD8">
        <w:rPr>
          <w:lang w:val="el-GR"/>
        </w:rPr>
        <w:t>Προς: Γεωπονικό Πανεπιστήμιο Αθηνών, ΝΠΔΔ, Ιερά Οδός 75 Αθήνα 11855. Εγγύησή μας υπ' αριθμόν ………………………………… για ΕΥΡΩ …………………</w:t>
      </w:r>
    </w:p>
    <w:p w14:paraId="72C5CF93" w14:textId="77777777" w:rsidR="0033457E" w:rsidRPr="00374B54" w:rsidRDefault="0033457E" w:rsidP="0033457E">
      <w:pPr>
        <w:spacing w:line="50" w:lineRule="exact"/>
        <w:rPr>
          <w:rFonts w:ascii="Times New Roman" w:hAnsi="Times New Roman"/>
          <w:lang w:val="el-GR"/>
        </w:rPr>
      </w:pPr>
    </w:p>
    <w:p w14:paraId="29B93D87" w14:textId="77777777" w:rsidR="0033457E" w:rsidRPr="00374B54" w:rsidRDefault="00CF1442" w:rsidP="0033457E">
      <w:pPr>
        <w:spacing w:line="218" w:lineRule="auto"/>
        <w:ind w:left="7" w:right="20"/>
        <w:rPr>
          <w:lang w:val="el-GR"/>
        </w:rPr>
      </w:pPr>
      <w:r w:rsidRPr="00B45BD8">
        <w:rPr>
          <w:lang w:val="el-GR"/>
        </w:rPr>
        <w:t xml:space="preserve">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w:t>
      </w:r>
      <w:proofErr w:type="spellStart"/>
      <w:r w:rsidRPr="00B45BD8">
        <w:rPr>
          <w:lang w:val="el-GR"/>
        </w:rPr>
        <w:t>διζήσεως</w:t>
      </w:r>
      <w:proofErr w:type="spellEnd"/>
      <w:r w:rsidRPr="00B45BD8">
        <w:rPr>
          <w:lang w:val="el-GR"/>
        </w:rPr>
        <w:t xml:space="preserve"> μέχρι του ποσού των ΕΥΡΩ</w:t>
      </w:r>
    </w:p>
    <w:p w14:paraId="427A3916" w14:textId="77777777" w:rsidR="0033457E" w:rsidRPr="00374B54" w:rsidRDefault="0033457E" w:rsidP="0033457E">
      <w:pPr>
        <w:spacing w:line="1" w:lineRule="exact"/>
        <w:rPr>
          <w:rFonts w:ascii="Times New Roman" w:hAnsi="Times New Roman"/>
          <w:lang w:val="el-GR"/>
        </w:rPr>
      </w:pPr>
    </w:p>
    <w:p w14:paraId="65ECE10C" w14:textId="77777777" w:rsidR="0033457E" w:rsidRPr="00374B54" w:rsidRDefault="00CF1442" w:rsidP="0033457E">
      <w:pPr>
        <w:spacing w:line="239" w:lineRule="auto"/>
        <w:ind w:left="7"/>
        <w:rPr>
          <w:lang w:val="el-GR"/>
        </w:rPr>
      </w:pPr>
      <w:r w:rsidRPr="00B45BD8">
        <w:rPr>
          <w:lang w:val="el-GR"/>
        </w:rPr>
        <w:t>………………………………………… υπέρ της Εταιρείας ………………………………………………, οδός ………………………………,</w:t>
      </w:r>
    </w:p>
    <w:p w14:paraId="4B828451" w14:textId="77777777" w:rsidR="0033457E" w:rsidRPr="00374B54" w:rsidRDefault="0033457E" w:rsidP="0033457E">
      <w:pPr>
        <w:spacing w:line="1" w:lineRule="exact"/>
        <w:rPr>
          <w:rFonts w:ascii="Times New Roman" w:hAnsi="Times New Roman"/>
          <w:lang w:val="el-GR"/>
        </w:rPr>
      </w:pPr>
    </w:p>
    <w:p w14:paraId="691AF409" w14:textId="77777777" w:rsidR="0033457E" w:rsidRPr="00374B54" w:rsidRDefault="00CF1442" w:rsidP="0033457E">
      <w:pPr>
        <w:spacing w:line="239" w:lineRule="auto"/>
        <w:ind w:left="7"/>
        <w:rPr>
          <w:lang w:val="el-GR"/>
        </w:rPr>
      </w:pPr>
      <w:r w:rsidRPr="00B45BD8">
        <w:rPr>
          <w:lang w:val="el-GR"/>
        </w:rPr>
        <w:t>αριθμός ………………………… με Α.Φ.Μ. ……………….. (ή σε περίπτωση Ένωσης υπέρ των εταιρειών (1)</w:t>
      </w:r>
    </w:p>
    <w:p w14:paraId="4A10EA97" w14:textId="77777777" w:rsidR="0033457E" w:rsidRPr="00374B54" w:rsidRDefault="0033457E" w:rsidP="0033457E">
      <w:pPr>
        <w:spacing w:line="50" w:lineRule="exact"/>
        <w:rPr>
          <w:rFonts w:ascii="Times New Roman" w:hAnsi="Times New Roman"/>
          <w:lang w:val="el-GR"/>
        </w:rPr>
      </w:pPr>
    </w:p>
    <w:p w14:paraId="06047D39" w14:textId="77777777" w:rsidR="0033457E" w:rsidRPr="00374B54" w:rsidRDefault="00CF1442" w:rsidP="0033457E">
      <w:pPr>
        <w:spacing w:line="224" w:lineRule="auto"/>
        <w:ind w:left="7" w:right="20"/>
        <w:rPr>
          <w:lang w:val="el-GR"/>
        </w:rPr>
      </w:pPr>
      <w:r w:rsidRPr="00B45BD8">
        <w:rPr>
          <w:lang w:val="el-GR"/>
        </w:rPr>
        <w:t xml:space="preserve">…………………………, (2) ……………………………, κλπ. ατομικά για κάθε μία από αυτές και ως αλληλέγγυα και εις </w:t>
      </w:r>
      <w:proofErr w:type="spellStart"/>
      <w:r w:rsidRPr="00B45BD8">
        <w:rPr>
          <w:lang w:val="el-GR"/>
        </w:rPr>
        <w:t>ολόκληρον</w:t>
      </w:r>
      <w:proofErr w:type="spellEnd"/>
      <w:r w:rsidRPr="00B45BD8">
        <w:rPr>
          <w:lang w:val="el-GR"/>
        </w:rPr>
        <w:t xml:space="preserve"> υπόχρεων μεταξύ τους, εκ της </w:t>
      </w:r>
      <w:proofErr w:type="spellStart"/>
      <w:r w:rsidRPr="00B45BD8">
        <w:rPr>
          <w:lang w:val="el-GR"/>
        </w:rPr>
        <w:t>ιδιότητάς</w:t>
      </w:r>
      <w:proofErr w:type="spellEnd"/>
      <w:r w:rsidRPr="00B45BD8">
        <w:rPr>
          <w:lang w:val="el-GR"/>
        </w:rPr>
        <w:t xml:space="preserve"> τους ως μελών της ένωσης εταιρειών), για την συμμετοχή της στον διενεργούμενο διαγωνισμό της ……………………… για την εκπόνηση του έργου</w:t>
      </w:r>
    </w:p>
    <w:p w14:paraId="7544A96D" w14:textId="77777777" w:rsidR="0033457E" w:rsidRPr="00374B54" w:rsidRDefault="0033457E" w:rsidP="0033457E">
      <w:pPr>
        <w:spacing w:line="4" w:lineRule="exact"/>
        <w:rPr>
          <w:rFonts w:ascii="Times New Roman" w:hAnsi="Times New Roman"/>
          <w:lang w:val="el-GR"/>
        </w:rPr>
      </w:pPr>
    </w:p>
    <w:p w14:paraId="6624C3DD" w14:textId="77777777" w:rsidR="0033457E" w:rsidRPr="00374B54" w:rsidRDefault="00CF1442" w:rsidP="0033457E">
      <w:pPr>
        <w:spacing w:line="239" w:lineRule="auto"/>
        <w:ind w:left="7"/>
      </w:pPr>
      <w:r w:rsidRPr="00B45BD8">
        <w:rPr>
          <w:lang w:val="el-GR"/>
        </w:rPr>
        <w:t xml:space="preserve">………………………… σύμφωνα με την με αριθμό ………………… </w:t>
      </w:r>
      <w:proofErr w:type="spellStart"/>
      <w:r w:rsidRPr="00B45BD8">
        <w:t>Προκήρυξή</w:t>
      </w:r>
      <w:proofErr w:type="spellEnd"/>
      <w:r w:rsidRPr="00B45BD8">
        <w:t xml:space="preserve"> σας.</w:t>
      </w:r>
    </w:p>
    <w:p w14:paraId="2B7AEC7F" w14:textId="77777777" w:rsidR="0033457E" w:rsidRPr="00374B54" w:rsidRDefault="0033457E" w:rsidP="0033457E">
      <w:pPr>
        <w:spacing w:line="50" w:lineRule="exact"/>
        <w:rPr>
          <w:rFonts w:ascii="Times New Roman" w:hAnsi="Times New Roman"/>
        </w:rPr>
      </w:pPr>
    </w:p>
    <w:p w14:paraId="25CF9D9A" w14:textId="77777777" w:rsidR="0033457E" w:rsidRPr="00374B54" w:rsidRDefault="00CF1442" w:rsidP="0033457E">
      <w:pPr>
        <w:numPr>
          <w:ilvl w:val="0"/>
          <w:numId w:val="35"/>
        </w:numPr>
        <w:tabs>
          <w:tab w:val="left" w:pos="245"/>
        </w:tabs>
        <w:suppressAutoHyphens w:val="0"/>
        <w:spacing w:after="0" w:line="218" w:lineRule="auto"/>
        <w:ind w:left="7" w:hanging="7"/>
        <w:rPr>
          <w:lang w:val="el-GR"/>
        </w:rPr>
      </w:pPr>
      <w:r w:rsidRPr="00B45BD8">
        <w:rPr>
          <w:lang w:val="el-GR"/>
        </w:rPr>
        <w:t>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14:paraId="28DDF224" w14:textId="77777777" w:rsidR="0033457E" w:rsidRPr="00374B54" w:rsidRDefault="0033457E" w:rsidP="0033457E">
      <w:pPr>
        <w:spacing w:line="49" w:lineRule="exact"/>
        <w:rPr>
          <w:lang w:val="el-GR"/>
        </w:rPr>
      </w:pPr>
    </w:p>
    <w:p w14:paraId="659F16B5" w14:textId="77777777" w:rsidR="0033457E" w:rsidRPr="00374B54" w:rsidRDefault="00CF1442" w:rsidP="0033457E">
      <w:pPr>
        <w:spacing w:line="225" w:lineRule="auto"/>
        <w:ind w:left="7"/>
        <w:rPr>
          <w:lang w:val="el-GR"/>
        </w:rPr>
      </w:pPr>
      <w:r w:rsidRPr="00B45BD8">
        <w:rPr>
          <w:lang w:val="el-GR"/>
        </w:rPr>
        <w:t>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(5) ημέρες μετά από απλή έγγραφη ειδοποίησή σας.</w:t>
      </w:r>
    </w:p>
    <w:p w14:paraId="23371079" w14:textId="77777777" w:rsidR="0033457E" w:rsidRPr="00374B54" w:rsidRDefault="0033457E" w:rsidP="0033457E">
      <w:pPr>
        <w:spacing w:line="51" w:lineRule="exact"/>
        <w:rPr>
          <w:lang w:val="el-GR"/>
        </w:rPr>
      </w:pPr>
    </w:p>
    <w:p w14:paraId="127FA8F5" w14:textId="77777777" w:rsidR="0033457E" w:rsidRPr="00374B54" w:rsidRDefault="00CF1442" w:rsidP="0033457E">
      <w:pPr>
        <w:spacing w:line="218" w:lineRule="auto"/>
        <w:ind w:left="7"/>
        <w:rPr>
          <w:lang w:val="el-GR"/>
        </w:rPr>
      </w:pPr>
      <w:r w:rsidRPr="00B45BD8">
        <w:rPr>
          <w:lang w:val="el-GR"/>
        </w:rPr>
        <w:t>Σε περίπτωση κατάπτωσης της εγγύησης, το ποσό της κατάπτωσης υπόκειται στο εκάστοτε ισχύον τέλος χαρτοσήμου.</w:t>
      </w:r>
    </w:p>
    <w:p w14:paraId="46817EEB" w14:textId="77777777" w:rsidR="0033457E" w:rsidRPr="00374B54" w:rsidRDefault="00CF1442" w:rsidP="0033457E">
      <w:pPr>
        <w:numPr>
          <w:ilvl w:val="0"/>
          <w:numId w:val="35"/>
        </w:numPr>
        <w:tabs>
          <w:tab w:val="left" w:pos="187"/>
        </w:tabs>
        <w:suppressAutoHyphens w:val="0"/>
        <w:spacing w:after="0" w:line="0" w:lineRule="atLeast"/>
        <w:ind w:left="187" w:hanging="187"/>
      </w:pPr>
      <w:r w:rsidRPr="00B45BD8">
        <w:t>πα</w:t>
      </w:r>
      <w:proofErr w:type="spellStart"/>
      <w:r w:rsidRPr="00B45BD8">
        <w:t>ρούσ</w:t>
      </w:r>
      <w:proofErr w:type="spellEnd"/>
      <w:r w:rsidRPr="00B45BD8">
        <w:t xml:space="preserve">α </w:t>
      </w:r>
      <w:proofErr w:type="spellStart"/>
      <w:r w:rsidRPr="00B45BD8">
        <w:t>ισχύει</w:t>
      </w:r>
      <w:proofErr w:type="spellEnd"/>
      <w:r w:rsidRPr="00B45BD8">
        <w:t xml:space="preserve"> </w:t>
      </w:r>
      <w:proofErr w:type="spellStart"/>
      <w:r w:rsidRPr="00B45BD8">
        <w:t>μέχρι</w:t>
      </w:r>
      <w:proofErr w:type="spellEnd"/>
      <w:r w:rsidRPr="00B45BD8">
        <w:t xml:space="preserve"> </w:t>
      </w:r>
      <w:proofErr w:type="spellStart"/>
      <w:r w:rsidRPr="00B45BD8">
        <w:t>την</w:t>
      </w:r>
      <w:proofErr w:type="spellEnd"/>
      <w:r w:rsidRPr="00B45BD8">
        <w:t xml:space="preserve"> …………………………………</w:t>
      </w:r>
      <w:proofErr w:type="gramStart"/>
      <w:r w:rsidRPr="00B45BD8">
        <w:t>… .</w:t>
      </w:r>
      <w:proofErr w:type="gramEnd"/>
    </w:p>
    <w:p w14:paraId="70EED4E2" w14:textId="77777777" w:rsidR="0033457E" w:rsidRPr="00374B54" w:rsidRDefault="0033457E" w:rsidP="0033457E">
      <w:pPr>
        <w:spacing w:line="47" w:lineRule="exact"/>
        <w:rPr>
          <w:rFonts w:ascii="Times New Roman" w:hAnsi="Times New Roman"/>
        </w:rPr>
      </w:pPr>
    </w:p>
    <w:p w14:paraId="1569E84D" w14:textId="77777777" w:rsidR="0033457E" w:rsidRPr="00374B54" w:rsidRDefault="00CF1442" w:rsidP="0033457E">
      <w:pPr>
        <w:spacing w:line="218" w:lineRule="auto"/>
        <w:ind w:left="7" w:right="20"/>
        <w:rPr>
          <w:lang w:val="el-GR"/>
        </w:rPr>
      </w:pPr>
      <w:r w:rsidRPr="00B45BD8">
        <w:rPr>
          <w:lang w:val="el-GR"/>
        </w:rPr>
        <w:t>Ο χρόνος ισχύος της εγγύησης αυτής θα παραταθεί εφόσον ζητηθεί από την υπηρεσία σας πριν από την ημερομηνία λήξης της.</w:t>
      </w:r>
    </w:p>
    <w:p w14:paraId="1B0191BD" w14:textId="77777777" w:rsidR="0033457E" w:rsidRPr="00374B54" w:rsidRDefault="0033457E" w:rsidP="0033457E">
      <w:pPr>
        <w:spacing w:line="270" w:lineRule="exact"/>
        <w:rPr>
          <w:rFonts w:ascii="Times New Roman" w:hAnsi="Times New Roman"/>
          <w:lang w:val="el-GR"/>
        </w:rPr>
      </w:pPr>
    </w:p>
    <w:p w14:paraId="2640C93E" w14:textId="77777777" w:rsidR="0033457E" w:rsidRPr="00374B54" w:rsidRDefault="00CF1442" w:rsidP="0033457E">
      <w:pPr>
        <w:spacing w:line="0" w:lineRule="atLeast"/>
        <w:ind w:left="7"/>
        <w:rPr>
          <w:lang w:val="el-GR"/>
        </w:rPr>
      </w:pPr>
      <w:r w:rsidRPr="00B45BD8">
        <w:rPr>
          <w:lang w:val="el-GR"/>
        </w:rPr>
        <w:t>(Εξουσιοδοτημένη υπογραφή)</w:t>
      </w:r>
    </w:p>
    <w:p w14:paraId="1E75113D" w14:textId="77777777" w:rsidR="0033457E" w:rsidRPr="00B45BD8" w:rsidRDefault="0033457E" w:rsidP="0033457E">
      <w:pPr>
        <w:spacing w:line="239" w:lineRule="auto"/>
        <w:ind w:right="-1"/>
        <w:rPr>
          <w:b/>
          <w:sz w:val="21"/>
          <w:lang w:val="el-GR"/>
        </w:rPr>
      </w:pPr>
    </w:p>
    <w:p w14:paraId="65B1AA4C" w14:textId="77777777" w:rsidR="008A712A" w:rsidRPr="00374B54" w:rsidRDefault="0033457E" w:rsidP="00B45BD8">
      <w:pPr>
        <w:spacing w:line="239" w:lineRule="auto"/>
        <w:ind w:right="-1"/>
        <w:rPr>
          <w:lang w:val="el-GR"/>
        </w:rPr>
      </w:pPr>
      <w:r w:rsidRPr="00374B54">
        <w:rPr>
          <w:lang w:val="el-GR"/>
        </w:rPr>
        <w:br w:type="page"/>
      </w:r>
    </w:p>
    <w:p w14:paraId="6BDF1C98" w14:textId="77777777" w:rsidR="00BD0F1C" w:rsidRPr="00B45BD8" w:rsidRDefault="00BD0F1C" w:rsidP="00BD0F1C">
      <w:pPr>
        <w:pStyle w:val="20"/>
        <w:rPr>
          <w:color w:val="auto"/>
          <w:lang w:val="el-GR"/>
        </w:rPr>
      </w:pPr>
      <w:bookmarkStart w:id="81" w:name="_Toc482698820"/>
      <w:bookmarkStart w:id="82" w:name="_Toc52956274"/>
      <w:r w:rsidRPr="00B45BD8">
        <w:rPr>
          <w:color w:val="auto"/>
          <w:lang w:val="el-GR"/>
        </w:rPr>
        <w:lastRenderedPageBreak/>
        <w:t>ΠΑΡΑΡΤΗΜΑ ΙΧ - «Γενικές Υποχρεώσεις Εργολαβιών»</w:t>
      </w:r>
      <w:bookmarkEnd w:id="81"/>
      <w:bookmarkEnd w:id="82"/>
    </w:p>
    <w:p w14:paraId="6958DE24" w14:textId="77777777" w:rsidR="00BD0F1C" w:rsidRPr="00374B54" w:rsidRDefault="00BD0F1C" w:rsidP="00BD0F1C">
      <w:pPr>
        <w:rPr>
          <w:highlight w:val="yellow"/>
          <w:lang w:val="el-GR"/>
        </w:rPr>
      </w:pPr>
    </w:p>
    <w:p w14:paraId="114EECB6" w14:textId="77777777" w:rsidR="00BD0F1C" w:rsidRPr="00374B54" w:rsidRDefault="00BD0F1C" w:rsidP="00BD0F1C">
      <w:pPr>
        <w:pStyle w:val="affa"/>
        <w:spacing w:line="300" w:lineRule="auto"/>
        <w:ind w:left="360"/>
        <w:jc w:val="both"/>
        <w:rPr>
          <w:rFonts w:ascii="Tahoma" w:hAnsi="Tahoma" w:cs="Tahoma"/>
          <w:sz w:val="20"/>
        </w:rPr>
      </w:pPr>
    </w:p>
    <w:p w14:paraId="1BDBCF98"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υποχρεούται να διαθέτει κάθε αναλώσιμο υλικό που απαιτείται για ορθή και γρήγορη αποπεράτωση των εργασιών αποξήλωσης και εγκατάστασης, χωρίς πρόσθετη αποζημίωση.</w:t>
      </w:r>
    </w:p>
    <w:p w14:paraId="5AB7CD03"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υποχρεούται να διαθέτει κάθε όργανο, συσκευή ή εργαλείο για την εκτέλεση των εργασιών, για τον έλεγχο και τις δοκιμές των εγκαταστάσεων καθώς και για την ρύθμιση αυτών. Για τη φύλαξη των παραπάνω, υπεύθυνος είναι ο ανάδοχος, που μπορεί για το λόγο αυτό να χρησιμοποιεί το χώρο εκτέλεσης εργασιών, με την προϋπόθεση ότι αυτά δεν θα προξενήσουν κανενός είδους κίνδυνο για την υγεία και ασφάλεια του κτιρίου ή των παρευρισκόμενων στο Πανεπιστήμιο. Η φύλαξη των μέσων του ανάδοχου εντός Πανεπιστημίου, σε χώρο διάφορο του χώρου διεξαγωγής εργασιών, θα γίνεται μόνο με την υπόδειξη και συναίνεση της Τεχνικής Υπηρεσίας. Σε καμία πάντως περίπτωση δεν υπάρχει δικαίωμα αξίωσης αποζημίωσης για απώλεια των όποιων μέσων από τον χώρο του Πανεπιστημίου και επίσης το Πανεπιστήμιο δεν δεσμεύεται να διαθέσει κανενός είδους εξοπλισμό στον ανάδοχο για την αποπεράτωση των εργασιών του.</w:t>
      </w:r>
    </w:p>
    <w:p w14:paraId="5840E147"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υποχρεούται να διαθέτει κάθε μέσο για την ασφάλεια του προσωπικού του (μέσα ατομικής προστασίας) καθώς και κάθε μέσο για την εξασφάλιση του Πανεπιστημίου (χώρους και ατόμων εντός αυτού), σε θέματα ασφάλειας. Καμία αξίωση (οικονομική ή άλλη) δεν μπορεί να προκύψει από τραυματισμό ατόμων που απασχολεί ο ανάδοχος.</w:t>
      </w:r>
    </w:p>
    <w:p w14:paraId="4C0F3DEE"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και τα άτομα που θα απασχολήσει υποχρεούνται να συμπεριφέρονται κόσμια, με ευγένεια και λεπτότητα σε όλο το προσωπικό, τους φοιτητές ή τους επισκέπτες και να είναι πάντοτε συνεργάσιμοι.</w:t>
      </w:r>
    </w:p>
    <w:p w14:paraId="7FC7A4D4"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Το προσωπικό που θα απασχολεί ο ανάδοχος για την εκτέλεση των εργασιών, ασχέτως ειδικότητας, πρέπει να είναι ικανό, ειδικευμένο, και να έχει όλα τα προσόντα και τις προϋποθέσεις που προβλέπονται από την Ελληνική Νομοθεσία και τους σχετικούς Κανονισμούς.</w:t>
      </w:r>
    </w:p>
    <w:p w14:paraId="290B6343"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Ρητά συμφωνείται ότι το προσωπικό που θα εργάζεται εντός Πανεπιστημίου θα βρίσκεται κάτω από την ευθύνη του ανάδοχου, ο οποίος θα είναι υπεύθυνος για όλα. Τα απασχολούμενα άτομα θα είναι της αποδοχής του Πανεπιστημίου, το οποίο μπορεί να ζητήσει οποτεδήποτε την αντικατάστασή των.</w:t>
      </w:r>
    </w:p>
    <w:p w14:paraId="34EBB9C3"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Το Πανεπιστήμιο έχει το δικαίωμα της εποπτείας και ελέγχου με δικό του προσωπικό, των εκτελουμένων εργασιών από τον ανάδοχο, γεγονός που δεν απαλλάσσει τον ανάδοχο της ευθύνης του για τις εργασίες που εκτελεί. Ο ανάδοχος οφείλει να συμμορφώνεται με τις οδηγίες και τις υποδείξεις που γίνονται από αρμόδιο εκπρόσωπο του Πανεπιστημίου σχετικά με το αντικείμενο του έργου του.</w:t>
      </w:r>
    </w:p>
    <w:p w14:paraId="52423F10"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Η εκτέλεση θα γίνεται βάσει προγράμματος το οποίο θα καταθέσει ο ανάδοχος πριν την έναρξη των εργασιών, στην Τεχνική Υπηρεσία η οποία διατηρεί το δικαίωμα να τροποποιήσει και να το αναδιαμορφώσει, με γνώμονα το συμφέρον του Πανεπιστημίου. Το πρόγραμμα αυτό αφού εγκριθεί από την ΤΥ και θα τηρείται του λοιπού απαρέγκλιτα, ενώ το Πανεπιστήμιο διατηρεί το δικαίωμα τροποποίησής του σύμφωνα με τις παρουσιαζόμενες ανάγκες.</w:t>
      </w:r>
    </w:p>
    <w:p w14:paraId="527A1EC1"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 xml:space="preserve">Οι εργασίες θα εκτελούνται, κατά το δυνατόν, αθόρυβα και δεν θα προκαλούν αναστάτωση ή δεν θα παρεμποδίζουν την απρόσκοπτη λειτουργία του Πανεπιστημίου και με τρόπο τέτοιο ώστε να δημιουργείται η ελάχιστη δυνατή όχληση (θόρυβος, σκόνη, διακοπή παροχών </w:t>
      </w:r>
      <w:proofErr w:type="spellStart"/>
      <w:r w:rsidRPr="00374B54">
        <w:rPr>
          <w:rFonts w:ascii="Calibri" w:hAnsi="Calibri" w:cs="Calibri"/>
          <w:sz w:val="22"/>
          <w:szCs w:val="22"/>
        </w:rPr>
        <w:t>κλπ</w:t>
      </w:r>
      <w:proofErr w:type="spellEnd"/>
      <w:r w:rsidRPr="00374B54">
        <w:rPr>
          <w:rFonts w:ascii="Calibri" w:hAnsi="Calibri" w:cs="Calibri"/>
          <w:sz w:val="22"/>
          <w:szCs w:val="22"/>
        </w:rPr>
        <w:t xml:space="preserve">) στους εργαζόμενους, φοιτητές και λοιπούς παρευρισκόμενους εντός Πανεπιστημίου. Ο ανάδοχος θα φροντίζει να απομακρύνει τις σκόνες και τα απορρίμματα που προκύπτουν κατά την διάρκεια των εργασιών, από τους χώρους του Πανεπιστημίου μετά το πέρας των εργασιών, με δικά του μέσα και </w:t>
      </w:r>
      <w:r w:rsidRPr="00374B54">
        <w:rPr>
          <w:rFonts w:ascii="Calibri" w:hAnsi="Calibri" w:cs="Calibri"/>
          <w:sz w:val="22"/>
          <w:szCs w:val="22"/>
        </w:rPr>
        <w:lastRenderedPageBreak/>
        <w:t xml:space="preserve">έξοδα. Στην περίπτωση των εγκαταστάσεων νέων μηχανημάτων θα πρέπει να φροντίζει ότι τα παράγωγα τους (απόβλητα, υγρά, αέρια, καυσαέρια </w:t>
      </w:r>
      <w:proofErr w:type="spellStart"/>
      <w:r w:rsidRPr="00374B54">
        <w:rPr>
          <w:rFonts w:ascii="Calibri" w:hAnsi="Calibri" w:cs="Calibri"/>
          <w:sz w:val="22"/>
          <w:szCs w:val="22"/>
        </w:rPr>
        <w:t>κλπ</w:t>
      </w:r>
      <w:proofErr w:type="spellEnd"/>
      <w:r w:rsidRPr="00374B54">
        <w:rPr>
          <w:rFonts w:ascii="Calibri" w:hAnsi="Calibri" w:cs="Calibri"/>
          <w:sz w:val="22"/>
          <w:szCs w:val="22"/>
        </w:rPr>
        <w:t>) θα απομακρύνονται με τον τρόπο που ορίζει η τρέχουσα νομοθεσία για το περιβάλλον. Το ωράριο εργασιών θα είναι έτσι διαμορφωμένο ώστε να εξασφαλίζονται τα προαναφερθέντα.</w:t>
      </w:r>
    </w:p>
    <w:p w14:paraId="31FAB911"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είναι αποκλειστικά υπεύθυνος για την έντεχνη, ασφαλή και ταχεία εκτέλεση του έργου, σύμφωνα με τις Τεχνικές Περιγραφές, τις οδηγίες, στοιχεία, υποδείξεις και εντολές που θα του δίνει η ΤΥ του Πανεπιστήμιου κατά την διάρκεια εκτέλεσης των εργασιών. Αν παρουσιασθεί οποιαδήποτε κακοτεχνία, παράλειψη ή ατέλεια στις εργασίες ή αν ο ανάδοχος δεν τηρεί ή παραβεί οποιαδήποτε υποχρέωση του απέναντι στο Πανεπιστήμιο ή παραβεί την ισχύουσα Νομοθεσία, είναι υποχρεωμένος να αποζημιώσει το Πανεπιστήμιο για οποιαδήποτε ζημία που θα οφείλεται στον λόγο αυτό.</w:t>
      </w:r>
    </w:p>
    <w:p w14:paraId="7A9A8AAD"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Αν σε οποιαδήποτε χρονική στιγμή, ο επιβλέπων μηχανικός ή η επιτροπή παρακολούθησης του έργου θεωρήσει ότι η μέθοδος εργασίας του αναδόχου ή τα υλικά και το εργατοτεχνικό προσωπικό που χρησιμοποιεί ή ο εξοπλισμός, τα μηχανήματα, τα εργαλεία και τα εφόδια του δεν είναι επαρκή ή κατάλληλα για να εξασφαλίσουν την τέλεια, ασφαλή, οικονομική, ταχεία, εμπρόθεσμη και απόλυτα σύμφωνη με τις Τεχνικές Προδιαγραφές, τις υποδείξεις της Τεχνικής Υπηρεσίας και τους κανόνες της τέχνης και της επιστήμης, το Πανεπιστήμιο έχει δικαίωμα να διατάξει τον ανάδοχο να συμμορφωθεί με τις επιταγές και τις εντολές του, και να φροντίσει άμεσα για την τακτοποίηση των παραπάνω ατελειών ή εκκρεμοτήτων, χωρίς αυτός να έχει το δικαίωμα να ζητήσει καμία πρόσθετη πληρωμή ή αύξηση τιμών ή παράταση προθεσμιών. Η μη ανταπόκριση σε γραπτές αιτιολογημένες παρατηρήσεις του Πανεπιστημίου μπορεί να επιφέρει την καταγγελία της σύμβασης. Η άσκηση ή όχι από το Πανεπιστήμιο του δικαιώματος αυτού της παρέμβασης δεν μειώνει κατά οποιονδήποτε τρόπο τις ευθύνες του ανάδοχου.</w:t>
      </w:r>
    </w:p>
    <w:p w14:paraId="15C71652"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είναι ο μόνος και αποκλειστικά υπεύθυνος για κάθε ζημία ή βλάβη σε πράγματα ή για κάθε ατύχημα, θανατηφόρο ή όχι, που θα συμβεί σε προσωπικό του Πανεπιστημίου, του ανάδοχου ή σε κάθε τρίτο πρόσωπο, εφόσον τα παραπάνω προκύψουν κατά την διάρκεια και εξαιτίας των εργασιών ή συνέπεια ελαττωμάτων αυτών ή είναι συνέπεια αντικανονικής εργασίας.</w:t>
      </w:r>
    </w:p>
    <w:p w14:paraId="11B00ADA"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έχει την υποχρέωση να καλύπτει το Πανεπιστήμιο για κάθε αξίωση που θα εγερθεί σε βάρος του εξαιτίας των εργασιών που θα εκτελέσει. Επίσης υποχρεούται να καταβάλλει στο Πανεπιστήμιο κάθε ποσό το οποίο θα υποχρεωθεί τυχόν να καταβάλλει εκείνο σε τρίτους από τις παραπάνω αιτίες, ν' αναλαμβάνει με δικές του δαπάνες την υπεράσπιση του Πανεπιστημίου για κάθε απαίτηση, αγωγή και μήνυση που θα εγείρεται ή υποβάλλεται εναντίον του από οποιονδήποτε που θα έχει σχέση με τις παραπάνω υποχρεώσεις και ευθύνες του ανάδοχου και γενικά θα αποζημιώνει το Πανεπιστήμιο για κάθε θετική ή αποθετική ζημία που θα μπορούσε να πάθει.</w:t>
      </w:r>
    </w:p>
    <w:p w14:paraId="299D167A"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 xml:space="preserve">Σε περίπτωση που ο ανάδοχος δεν εκπληρώνει ή καθυστερεί την εκπλήρωση των υποχρεώσεων του ή των παρατηρήσεων, το Πανεπιστήμιο διατηρεί κάθε δικαίωμα να τον αντικαταστήσει καταγγέλλοντας την σύμβαση, μη </w:t>
      </w:r>
      <w:proofErr w:type="spellStart"/>
      <w:r w:rsidRPr="00374B54">
        <w:rPr>
          <w:rFonts w:ascii="Calibri" w:hAnsi="Calibri" w:cs="Calibri"/>
          <w:sz w:val="22"/>
          <w:szCs w:val="22"/>
        </w:rPr>
        <w:t>αποκλειόμενου</w:t>
      </w:r>
      <w:proofErr w:type="spellEnd"/>
      <w:r w:rsidRPr="00374B54">
        <w:rPr>
          <w:rFonts w:ascii="Calibri" w:hAnsi="Calibri" w:cs="Calibri"/>
          <w:sz w:val="22"/>
          <w:szCs w:val="22"/>
        </w:rPr>
        <w:t xml:space="preserve"> του δικαιώματος του Πανεπιστημίου για κήρυξή του ως έκπτωτου. </w:t>
      </w:r>
    </w:p>
    <w:p w14:paraId="0A741287"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είναι αποκλειστικά υπόχρεος για κάθε ασφάλιση και καταβολή εισφορών σε οικείους Ασφαλιστικούς Οργανισμούς για το προσωπικό που απασχολεί καθώς επίσης και για την τήρηση και πιστή εφαρμογή των διατάξεων της νομοθεσίας που ισχύει για την ασφάλεια του προσωπικού.</w:t>
      </w:r>
    </w:p>
    <w:p w14:paraId="21F76E1B"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Κατ' ελάχιστον θα πρέπει να γίνει εγκατάσταση των περιγραφόμενων στις τεχνικές περιγραφές και στα συνημμένα σχέδια. Σε κάθε περίπτωση θα πρέπει να τοποθετηθούν όλα τα απαραίτητα για την ορθή και πλήρη λειτουργία των εγκαταστάσεων, ακόμα και αν αυτά δεν φαίνονται στα συνημμένα σχέδια (εξαρτήματα, υλικά κτλ.).</w:t>
      </w:r>
      <w:r w:rsidRPr="00374B54">
        <w:rPr>
          <w:rFonts w:ascii="Calibri" w:hAnsi="Calibri" w:cs="Calibri"/>
          <w:sz w:val="22"/>
          <w:szCs w:val="22"/>
        </w:rPr>
        <w:tab/>
        <w:t xml:space="preserve"> </w:t>
      </w:r>
      <w:r w:rsidRPr="00374B54">
        <w:rPr>
          <w:rFonts w:ascii="Calibri" w:hAnsi="Calibri" w:cs="Calibri"/>
          <w:sz w:val="22"/>
          <w:szCs w:val="22"/>
        </w:rPr>
        <w:br/>
      </w:r>
      <w:r w:rsidRPr="00374B54">
        <w:rPr>
          <w:rFonts w:ascii="Calibri" w:hAnsi="Calibri" w:cs="Calibri"/>
          <w:sz w:val="22"/>
          <w:szCs w:val="22"/>
        </w:rPr>
        <w:lastRenderedPageBreak/>
        <w:t>Για σχέδια που δεν είναι διαθέσιμα κατά την ενημέρωση του ανάδοχου, θα δοθούν λεπτομερείς οδηγίες και περιγραφές και τα σχέδια θα δοθούν το συντομότερο δυνατόν.</w:t>
      </w:r>
    </w:p>
    <w:p w14:paraId="2C47C9F7"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ως υπεύθυνος να τηρεί τους Νόμους, υποχρεούται να ανακοινώνει αμέσως στο Πανεπιστήμιο τις διαταγές που απευθύνονται ή κοινοποιούνται σ' αυτόν, κατά την διάρκεια εκτέλεσης των εργασιών και έγγραφα των διαφόρων Αρχών σχετικά με τα υποδεικνυόμενα μέτρα ελέγχου, ασφαλείας κλπ.</w:t>
      </w:r>
    </w:p>
    <w:p w14:paraId="591BDF7F"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Ο ανάδοχος είναι υποχρεωμένος να εκπαιδεύσει το κατάλληλο προσωπικό του Πανεπιστημίου στο χειρισμό και τη συντήρηση των νέων εγκαταστάσεων.</w:t>
      </w:r>
    </w:p>
    <w:p w14:paraId="1D59F204" w14:textId="77777777" w:rsidR="00BD0F1C" w:rsidRPr="00374B54" w:rsidRDefault="00BD0F1C" w:rsidP="00BD0F1C">
      <w:pPr>
        <w:pStyle w:val="affa"/>
        <w:numPr>
          <w:ilvl w:val="0"/>
          <w:numId w:val="34"/>
        </w:numPr>
        <w:spacing w:line="288" w:lineRule="auto"/>
        <w:ind w:left="425" w:hanging="357"/>
        <w:jc w:val="both"/>
        <w:rPr>
          <w:rFonts w:ascii="Calibri" w:hAnsi="Calibri" w:cs="Calibri"/>
          <w:sz w:val="22"/>
          <w:szCs w:val="22"/>
        </w:rPr>
      </w:pPr>
      <w:r w:rsidRPr="00374B54">
        <w:rPr>
          <w:rFonts w:ascii="Calibri" w:hAnsi="Calibri" w:cs="Calibri"/>
          <w:sz w:val="22"/>
          <w:szCs w:val="22"/>
        </w:rPr>
        <w:t>Για να θεωρηθεί ότι ο ανάδοχος ανταποκρίθηκε στις συμβατικές του υποχρεώσεις θα πρέπει να παραδώσει και το φάκελο τεκμηρίωσης του έργου. Ο φάκελος θα περιέχει κατ’ ελάχιστον και σε χαρτί και σε ηλεκτρονική μορφή: σχέδια κατασκευής “</w:t>
      </w:r>
      <w:proofErr w:type="spellStart"/>
      <w:r w:rsidRPr="00374B54">
        <w:rPr>
          <w:rFonts w:ascii="Calibri" w:hAnsi="Calibri" w:cs="Calibri"/>
          <w:sz w:val="22"/>
          <w:szCs w:val="22"/>
        </w:rPr>
        <w:t>as</w:t>
      </w:r>
      <w:proofErr w:type="spellEnd"/>
      <w:r w:rsidRPr="00374B54">
        <w:rPr>
          <w:rFonts w:ascii="Calibri" w:hAnsi="Calibri" w:cs="Calibri"/>
          <w:sz w:val="22"/>
          <w:szCs w:val="22"/>
        </w:rPr>
        <w:t xml:space="preserve"> </w:t>
      </w:r>
      <w:proofErr w:type="spellStart"/>
      <w:r w:rsidRPr="00374B54">
        <w:rPr>
          <w:rFonts w:ascii="Calibri" w:hAnsi="Calibri" w:cs="Calibri"/>
          <w:sz w:val="22"/>
          <w:szCs w:val="22"/>
        </w:rPr>
        <w:t>built</w:t>
      </w:r>
      <w:proofErr w:type="spellEnd"/>
      <w:r w:rsidRPr="00374B54">
        <w:rPr>
          <w:rFonts w:ascii="Calibri" w:hAnsi="Calibri" w:cs="Calibri"/>
          <w:sz w:val="22"/>
          <w:szCs w:val="22"/>
        </w:rPr>
        <w:t>”(.</w:t>
      </w:r>
      <w:proofErr w:type="spellStart"/>
      <w:r w:rsidRPr="00374B54">
        <w:rPr>
          <w:rFonts w:ascii="Calibri" w:hAnsi="Calibri" w:cs="Calibri"/>
          <w:sz w:val="22"/>
          <w:szCs w:val="22"/>
        </w:rPr>
        <w:t>dwg</w:t>
      </w:r>
      <w:proofErr w:type="spellEnd"/>
      <w:r w:rsidRPr="00374B54">
        <w:rPr>
          <w:rFonts w:ascii="Calibri" w:hAnsi="Calibri" w:cs="Calibri"/>
          <w:sz w:val="22"/>
          <w:szCs w:val="22"/>
        </w:rPr>
        <w:t>), οδηγίες λειτουργίας και συντήρησης των εγκαταστάσεων (μαζί με χρονοδιάγραμμα και λίστα ανταλλακτικών .</w:t>
      </w:r>
      <w:proofErr w:type="spellStart"/>
      <w:r w:rsidRPr="00374B54">
        <w:rPr>
          <w:rFonts w:ascii="Calibri" w:hAnsi="Calibri" w:cs="Calibri"/>
          <w:sz w:val="22"/>
          <w:szCs w:val="22"/>
        </w:rPr>
        <w:t>xls</w:t>
      </w:r>
      <w:proofErr w:type="spellEnd"/>
      <w:r w:rsidRPr="00374B54">
        <w:rPr>
          <w:rFonts w:ascii="Calibri" w:hAnsi="Calibri" w:cs="Calibri"/>
          <w:sz w:val="22"/>
          <w:szCs w:val="22"/>
        </w:rPr>
        <w:t xml:space="preserve">), πιστοποιητικά υλικών και εγγυήσεις του ίδιου ή των κατασκευαστών, πλήρη πίνακα των περιλαμβανομένων μηχανημάτων με όλα τα χαρακτηριστικά και τα στοιχεία (κατασκευαστής, τύπος, μέγεθος, αριθμός σειράς κατασκευής, αποδόσεις </w:t>
      </w:r>
      <w:proofErr w:type="spellStart"/>
      <w:r w:rsidRPr="00374B54">
        <w:rPr>
          <w:rFonts w:ascii="Calibri" w:hAnsi="Calibri" w:cs="Calibri"/>
          <w:sz w:val="22"/>
          <w:szCs w:val="22"/>
        </w:rPr>
        <w:t>κλπ</w:t>
      </w:r>
      <w:proofErr w:type="spellEnd"/>
      <w:r w:rsidRPr="00374B54">
        <w:rPr>
          <w:rFonts w:ascii="Calibri" w:hAnsi="Calibri" w:cs="Calibri"/>
          <w:sz w:val="22"/>
          <w:szCs w:val="22"/>
        </w:rPr>
        <w:t xml:space="preserve">), πρωτόκολλα δοκιμών και </w:t>
      </w:r>
      <w:proofErr w:type="spellStart"/>
      <w:r w:rsidRPr="00374B54">
        <w:rPr>
          <w:rFonts w:ascii="Calibri" w:hAnsi="Calibri" w:cs="Calibri"/>
          <w:sz w:val="22"/>
          <w:szCs w:val="22"/>
        </w:rPr>
        <w:t>commissioning</w:t>
      </w:r>
      <w:proofErr w:type="spellEnd"/>
      <w:r w:rsidRPr="00374B54">
        <w:rPr>
          <w:rFonts w:ascii="Calibri" w:hAnsi="Calibri" w:cs="Calibri"/>
          <w:sz w:val="22"/>
          <w:szCs w:val="22"/>
        </w:rPr>
        <w:t xml:space="preserve">. Ο μόνος αρμόδιος να κρίνει ποια είναι τα απαραίτητα από τα παραπάνω είναι η ΤΥ. </w:t>
      </w:r>
    </w:p>
    <w:p w14:paraId="1EA645FE" w14:textId="77777777" w:rsidR="00BD0F1C" w:rsidRPr="00374B54" w:rsidRDefault="00BD0F1C" w:rsidP="00BD0F1C">
      <w:pPr>
        <w:pStyle w:val="affa"/>
        <w:spacing w:line="300" w:lineRule="auto"/>
        <w:ind w:left="426"/>
        <w:jc w:val="both"/>
        <w:rPr>
          <w:rFonts w:ascii="Calibri" w:hAnsi="Calibri"/>
          <w:b/>
          <w:sz w:val="20"/>
          <w:u w:val="single"/>
        </w:rPr>
      </w:pPr>
    </w:p>
    <w:p w14:paraId="6BD7E023" w14:textId="77777777" w:rsidR="00BD0F1C" w:rsidRPr="00374B54" w:rsidRDefault="00BD0F1C" w:rsidP="00BD0F1C">
      <w:pPr>
        <w:rPr>
          <w:lang w:val="el-GR"/>
        </w:rPr>
      </w:pPr>
    </w:p>
    <w:p w14:paraId="3AFF37C1" w14:textId="77777777" w:rsidR="00310C29" w:rsidRPr="00374B54" w:rsidRDefault="00310C29" w:rsidP="00310C29">
      <w:pPr>
        <w:pageBreakBefore/>
        <w:spacing w:after="200" w:line="276" w:lineRule="auto"/>
        <w:rPr>
          <w:kern w:val="1"/>
          <w:szCs w:val="22"/>
          <w:lang w:val="el-GR"/>
        </w:rPr>
      </w:pPr>
    </w:p>
    <w:p w14:paraId="71B917E8" w14:textId="7890F38B" w:rsidR="006A2664" w:rsidRPr="00B45BD8" w:rsidRDefault="006A2664">
      <w:pPr>
        <w:pStyle w:val="20"/>
        <w:tabs>
          <w:tab w:val="clear" w:pos="567"/>
          <w:tab w:val="left" w:pos="0"/>
        </w:tabs>
        <w:spacing w:before="57" w:after="57"/>
        <w:ind w:left="0" w:firstLine="0"/>
        <w:rPr>
          <w:color w:val="auto"/>
          <w:lang w:val="el-GR"/>
        </w:rPr>
      </w:pPr>
      <w:bookmarkStart w:id="83" w:name="_Toc52956275"/>
      <w:r w:rsidRPr="00B45BD8">
        <w:rPr>
          <w:color w:val="auto"/>
          <w:lang w:val="el-GR"/>
        </w:rPr>
        <w:t xml:space="preserve">ΠΑΡΑΡΤΗΜΑ </w:t>
      </w:r>
      <w:r w:rsidR="00BD0F1C" w:rsidRPr="00B45BD8">
        <w:rPr>
          <w:color w:val="auto"/>
          <w:lang w:val="en-US"/>
        </w:rPr>
        <w:t>X</w:t>
      </w:r>
      <w:r w:rsidRPr="00B45BD8">
        <w:rPr>
          <w:color w:val="auto"/>
          <w:lang w:val="el-GR"/>
        </w:rPr>
        <w:t xml:space="preserve"> – </w:t>
      </w:r>
      <w:r w:rsidR="003B2C0F" w:rsidRPr="00B45BD8">
        <w:rPr>
          <w:color w:val="auto"/>
          <w:lang w:val="el-GR"/>
        </w:rPr>
        <w:t>«</w:t>
      </w:r>
      <w:r w:rsidR="004404F3" w:rsidRPr="00B45BD8">
        <w:rPr>
          <w:color w:val="auto"/>
          <w:lang w:val="el-GR"/>
        </w:rPr>
        <w:t>Σχέδιο Σύμβασης</w:t>
      </w:r>
      <w:r w:rsidR="003B2C0F" w:rsidRPr="00B45BD8">
        <w:rPr>
          <w:color w:val="auto"/>
          <w:lang w:val="el-GR"/>
        </w:rPr>
        <w:t>»</w:t>
      </w:r>
      <w:bookmarkEnd w:id="83"/>
      <w:r w:rsidR="003B2C0F" w:rsidRPr="00B45BD8">
        <w:rPr>
          <w:color w:val="auto"/>
          <w:lang w:val="el-GR"/>
        </w:rPr>
        <w:t xml:space="preserve"> </w:t>
      </w:r>
    </w:p>
    <w:p w14:paraId="64D71CC9" w14:textId="77777777" w:rsidR="003B2C0F" w:rsidRPr="00374B54" w:rsidRDefault="003B2C0F" w:rsidP="003B2C0F">
      <w:pPr>
        <w:pStyle w:val="aff9"/>
        <w:rPr>
          <w:sz w:val="22"/>
          <w:szCs w:val="22"/>
        </w:rPr>
      </w:pPr>
    </w:p>
    <w:p w14:paraId="2B782E73" w14:textId="77777777" w:rsidR="006A2664" w:rsidRPr="00B45BD8" w:rsidRDefault="006A2664">
      <w:pPr>
        <w:spacing w:before="57" w:after="57"/>
        <w:rPr>
          <w:szCs w:val="22"/>
          <w:lang w:val="el-GR"/>
        </w:rPr>
      </w:pPr>
    </w:p>
    <w:p w14:paraId="3C9ACD0A" w14:textId="77777777" w:rsidR="005A65E8" w:rsidRPr="00374B54" w:rsidRDefault="005A65E8" w:rsidP="005A65E8">
      <w:pPr>
        <w:autoSpaceDE w:val="0"/>
        <w:autoSpaceDN w:val="0"/>
        <w:adjustRightInd w:val="0"/>
        <w:spacing w:line="360" w:lineRule="auto"/>
        <w:jc w:val="center"/>
        <w:rPr>
          <w:b/>
          <w:bCs/>
          <w:sz w:val="24"/>
          <w:lang w:val="el-GR"/>
        </w:rPr>
      </w:pPr>
    </w:p>
    <w:p w14:paraId="19B8DB9E" w14:textId="77777777" w:rsidR="005A65E8" w:rsidRPr="00374B54" w:rsidRDefault="005A65E8" w:rsidP="005A65E8">
      <w:pPr>
        <w:autoSpaceDE w:val="0"/>
        <w:autoSpaceDN w:val="0"/>
        <w:adjustRightInd w:val="0"/>
        <w:spacing w:line="360" w:lineRule="auto"/>
        <w:jc w:val="center"/>
        <w:rPr>
          <w:b/>
          <w:sz w:val="24"/>
          <w:u w:val="single"/>
          <w:lang w:val="el-GR"/>
        </w:rPr>
      </w:pPr>
      <w:r w:rsidRPr="00374B54">
        <w:rPr>
          <w:b/>
          <w:bCs/>
          <w:sz w:val="24"/>
          <w:lang w:val="el-GR"/>
        </w:rPr>
        <w:t>ΕΛΛΗΝΙΚΗ ΔΗΜΟΚΡΑΤΙΑ</w:t>
      </w:r>
    </w:p>
    <w:p w14:paraId="63CDEDD9" w14:textId="77777777" w:rsidR="005A65E8" w:rsidRPr="00374B54" w:rsidRDefault="00324539" w:rsidP="005A65E8">
      <w:pPr>
        <w:spacing w:line="360" w:lineRule="auto"/>
        <w:jc w:val="center"/>
        <w:rPr>
          <w:rFonts w:cs="Tahoma"/>
          <w:b/>
          <w:sz w:val="24"/>
          <w:lang w:val="el-GR"/>
        </w:rPr>
      </w:pPr>
      <w:r w:rsidRPr="00B45BD8">
        <w:rPr>
          <w:rFonts w:cs="Tahoma"/>
          <w:b/>
          <w:noProof/>
          <w:sz w:val="24"/>
          <w:lang w:val="el-GR" w:eastAsia="el-GR"/>
        </w:rPr>
        <w:drawing>
          <wp:inline distT="0" distB="0" distL="0" distR="0" wp14:anchorId="77068DD6" wp14:editId="517C2FAB">
            <wp:extent cx="781050" cy="7620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781050" cy="762000"/>
                    </a:xfrm>
                    <a:prstGeom prst="rect">
                      <a:avLst/>
                    </a:prstGeom>
                    <a:noFill/>
                    <a:ln w="9525">
                      <a:noFill/>
                      <a:miter lim="800000"/>
                      <a:headEnd/>
                      <a:tailEnd/>
                    </a:ln>
                  </pic:spPr>
                </pic:pic>
              </a:graphicData>
            </a:graphic>
          </wp:inline>
        </w:drawing>
      </w:r>
    </w:p>
    <w:p w14:paraId="6E2A9989" w14:textId="77777777" w:rsidR="005A65E8" w:rsidRPr="00374B54" w:rsidRDefault="005A65E8" w:rsidP="005A65E8">
      <w:pPr>
        <w:spacing w:line="360" w:lineRule="auto"/>
        <w:jc w:val="center"/>
        <w:rPr>
          <w:b/>
          <w:bCs/>
          <w:sz w:val="24"/>
          <w:lang w:val="el-GR"/>
        </w:rPr>
      </w:pPr>
      <w:r w:rsidRPr="00374B54">
        <w:rPr>
          <w:b/>
          <w:bCs/>
          <w:sz w:val="24"/>
          <w:lang w:val="el-GR"/>
        </w:rPr>
        <w:t>ΓΕΩΠΟΝΙΚΟ  ΠΑΝΕΠΙΣΤΗΜΙΟ  ΑΘΗΝΩΝ</w:t>
      </w:r>
    </w:p>
    <w:p w14:paraId="735118B3" w14:textId="77777777" w:rsidR="005A65E8" w:rsidRPr="00374B54" w:rsidRDefault="005A65E8" w:rsidP="005A65E8">
      <w:pPr>
        <w:spacing w:line="360" w:lineRule="auto"/>
        <w:jc w:val="center"/>
        <w:rPr>
          <w:rFonts w:cs="Tahoma"/>
          <w:b/>
          <w:sz w:val="24"/>
          <w:lang w:val="el-GR"/>
        </w:rPr>
      </w:pPr>
    </w:p>
    <w:p w14:paraId="092D75A7" w14:textId="77777777" w:rsidR="005A65E8" w:rsidRPr="00374B54" w:rsidRDefault="005A65E8" w:rsidP="005A65E8">
      <w:pPr>
        <w:spacing w:line="360" w:lineRule="auto"/>
        <w:jc w:val="center"/>
        <w:rPr>
          <w:rFonts w:cs="Tahoma"/>
          <w:b/>
          <w:sz w:val="24"/>
          <w:lang w:val="el-GR"/>
        </w:rPr>
      </w:pPr>
      <w:r w:rsidRPr="00374B54">
        <w:rPr>
          <w:rFonts w:cs="Tahoma"/>
          <w:b/>
          <w:sz w:val="24"/>
          <w:lang w:val="el-GR"/>
        </w:rPr>
        <w:t>ΣΧΕΔΙΟ ΣΥΜΒΑΣΗΣ</w:t>
      </w:r>
    </w:p>
    <w:p w14:paraId="30074D6D" w14:textId="34E637AA" w:rsidR="005A65E8" w:rsidRPr="00374B54" w:rsidRDefault="005A65E8" w:rsidP="005A65E8">
      <w:pPr>
        <w:spacing w:line="360" w:lineRule="auto"/>
        <w:jc w:val="center"/>
        <w:rPr>
          <w:rFonts w:cs="Tahoma"/>
          <w:b/>
          <w:sz w:val="24"/>
          <w:lang w:val="el-GR"/>
        </w:rPr>
      </w:pPr>
      <w:r w:rsidRPr="00374B54">
        <w:rPr>
          <w:rFonts w:cs="Tahoma"/>
          <w:b/>
          <w:sz w:val="24"/>
          <w:lang w:val="el-GR"/>
        </w:rPr>
        <w:t xml:space="preserve">Ανάδειξη αναδόχου για </w:t>
      </w:r>
      <w:r w:rsidR="00BD0F1C" w:rsidRPr="00B45BD8">
        <w:rPr>
          <w:b/>
          <w:szCs w:val="22"/>
          <w:lang w:val="el-GR"/>
        </w:rPr>
        <w:t>«ΠΡΟΜΗΘΕΙΑ ΝΕΩΝ ΚΛΙΜΑΤΙΣΤΙΚΩΝ ΜΗΧΑΝΗΜΑΤΩΝ ΓΙΑ ΑΝΤΙΚΑΤΑΣΤΑΣΗ ΣΤΑ ΕΡΓΑΣΤΗΡΙΑ, ΑΙΘΟΥΣΕΣ ΚΑΙ ΓΡΑΦΕΙΑ ΤΟΥ Γ.Π.Α.»</w:t>
      </w:r>
      <w:r w:rsidR="00BD0F1C" w:rsidRPr="00374B54" w:rsidDel="001228BE">
        <w:rPr>
          <w:rFonts w:ascii="Verdana" w:hAnsi="Verdana"/>
          <w:b/>
          <w:i/>
          <w:sz w:val="20"/>
          <w:szCs w:val="22"/>
          <w:lang w:val="el-GR"/>
        </w:rPr>
        <w:t xml:space="preserve"> </w:t>
      </w:r>
    </w:p>
    <w:p w14:paraId="23322C8F" w14:textId="77777777" w:rsidR="005A65E8" w:rsidRPr="00374B54" w:rsidRDefault="005A65E8" w:rsidP="005A65E8">
      <w:pPr>
        <w:rPr>
          <w:rFonts w:cs="Tahoma"/>
          <w:szCs w:val="22"/>
          <w:lang w:val="el-GR"/>
        </w:rPr>
      </w:pPr>
      <w:r w:rsidRPr="00374B54">
        <w:rPr>
          <w:rFonts w:cs="Tahoma"/>
          <w:szCs w:val="22"/>
          <w:lang w:val="el-GR"/>
        </w:rPr>
        <w:t>Στην Αθήνα σήμερα την ………… 20</w:t>
      </w:r>
      <w:r w:rsidR="00F76032" w:rsidRPr="00374B54">
        <w:rPr>
          <w:rFonts w:cs="Tahoma"/>
          <w:szCs w:val="22"/>
          <w:lang w:val="el-GR"/>
        </w:rPr>
        <w:t>20</w:t>
      </w:r>
    </w:p>
    <w:p w14:paraId="56E43B3F" w14:textId="77777777" w:rsidR="005A65E8" w:rsidRPr="00374B54" w:rsidRDefault="005A65E8" w:rsidP="005A65E8">
      <w:pPr>
        <w:rPr>
          <w:rFonts w:cs="Tahoma"/>
          <w:szCs w:val="22"/>
          <w:lang w:val="el-GR"/>
        </w:rPr>
      </w:pPr>
      <w:r w:rsidRPr="00374B54">
        <w:rPr>
          <w:rFonts w:cs="Tahoma"/>
          <w:szCs w:val="22"/>
          <w:lang w:val="el-GR"/>
        </w:rPr>
        <w:t xml:space="preserve">οι παρακάτω συμβαλλόμενοι, αφ’ ενός μεν του Ν.Π.Δ.Δ με την επωνυμία «ΓΕΩΠΟΝΙΚΟ ΠΑΝΕΠΙΣΤΗΜΙΟ ΑΘΗΝΩΝ», (καλούμενο εφ’ εξής Γ.Π.Α.), το οποίο εδρεύει στην Αθήνα (Ιερά Οδός 75, 11855, Αθήνα) με ΑΦΜ: 090042651 και Δ.Ο.Υ.: </w:t>
      </w:r>
      <w:r w:rsidR="00F76032" w:rsidRPr="00374B54">
        <w:rPr>
          <w:rFonts w:cs="Tahoma"/>
          <w:szCs w:val="22"/>
          <w:lang w:val="el-GR"/>
        </w:rPr>
        <w:t>Α</w:t>
      </w:r>
      <w:r w:rsidRPr="00374B54">
        <w:rPr>
          <w:rFonts w:cs="Tahoma"/>
          <w:szCs w:val="22"/>
          <w:lang w:val="el-GR"/>
        </w:rPr>
        <w:t xml:space="preserve">’ ΑΘΗΝΩΝ, νόμιμα εκπροσωπούμενο από τον  Πρύτανη, Καθηγητή κ. </w:t>
      </w:r>
      <w:r w:rsidR="005D6C75" w:rsidRPr="00374B54">
        <w:rPr>
          <w:rFonts w:cs="Tahoma"/>
          <w:szCs w:val="22"/>
          <w:lang w:val="el-GR"/>
        </w:rPr>
        <w:t xml:space="preserve">Σπυρίδωνα </w:t>
      </w:r>
      <w:proofErr w:type="spellStart"/>
      <w:r w:rsidR="005D6C75" w:rsidRPr="00374B54">
        <w:rPr>
          <w:rFonts w:cs="Tahoma"/>
          <w:szCs w:val="22"/>
          <w:lang w:val="el-GR"/>
        </w:rPr>
        <w:t>Κίντζιο</w:t>
      </w:r>
      <w:proofErr w:type="spellEnd"/>
      <w:r w:rsidRPr="00374B54">
        <w:rPr>
          <w:rFonts w:cs="Tahoma"/>
          <w:szCs w:val="22"/>
          <w:lang w:val="el-GR"/>
        </w:rPr>
        <w:t>, και αφετέρου της εταιρείας με την επωνυμία ………………………………….  και το διακριτικό τίτλο ………………………. με ΑΦΜ …………….. της Δ.Ο.Υ. …………………. (στο εξής καλούμενη «ανάδοχος») που εδρεύει ……………… (οδός ………………………., Τ.Κ. ………….) και εκπροσωπείται νόμιμα για την πρώτη υπογραφή της παρούσας από τον/την………………………………., κάτοικο ……………, οδός ……………, με ΑΔΤ ……………..,</w:t>
      </w:r>
    </w:p>
    <w:p w14:paraId="0CC1BCCD" w14:textId="77777777" w:rsidR="005A65E8" w:rsidRPr="00374B54" w:rsidRDefault="005A65E8" w:rsidP="005A65E8">
      <w:pPr>
        <w:rPr>
          <w:rFonts w:cs="Tahoma"/>
          <w:szCs w:val="22"/>
          <w:lang w:val="el-GR"/>
        </w:rPr>
      </w:pPr>
      <w:r w:rsidRPr="00374B54">
        <w:rPr>
          <w:rFonts w:cs="Tahoma"/>
          <w:szCs w:val="22"/>
          <w:lang w:val="el-GR"/>
        </w:rPr>
        <w:t>και αφού έλαβαν υπόψη:</w:t>
      </w:r>
    </w:p>
    <w:p w14:paraId="7F74C0F0" w14:textId="4DB4567B" w:rsidR="005A65E8" w:rsidRPr="00374B54" w:rsidRDefault="005A65E8" w:rsidP="00006901">
      <w:pPr>
        <w:numPr>
          <w:ilvl w:val="0"/>
          <w:numId w:val="14"/>
        </w:numPr>
        <w:suppressAutoHyphens w:val="0"/>
        <w:spacing w:after="0"/>
        <w:rPr>
          <w:rFonts w:cs="Tahoma"/>
          <w:szCs w:val="22"/>
          <w:lang w:val="el-GR"/>
        </w:rPr>
      </w:pPr>
      <w:r w:rsidRPr="00374B54">
        <w:rPr>
          <w:rFonts w:cs="Tahoma"/>
          <w:szCs w:val="22"/>
          <w:lang w:val="el-GR"/>
        </w:rPr>
        <w:t xml:space="preserve">Την </w:t>
      </w:r>
      <w:proofErr w:type="spellStart"/>
      <w:r w:rsidRPr="00374B54">
        <w:rPr>
          <w:rFonts w:cs="Tahoma"/>
          <w:szCs w:val="22"/>
          <w:lang w:val="el-GR"/>
        </w:rPr>
        <w:t>υπ΄αριθμ</w:t>
      </w:r>
      <w:proofErr w:type="spellEnd"/>
      <w:r w:rsidR="00CF1442" w:rsidRPr="00B45BD8">
        <w:rPr>
          <w:rFonts w:cs="Tahoma"/>
          <w:szCs w:val="22"/>
          <w:lang w:val="el-GR"/>
        </w:rPr>
        <w:t xml:space="preserve">. </w:t>
      </w:r>
      <w:proofErr w:type="spellStart"/>
      <w:r w:rsidR="002C32B5" w:rsidRPr="00374B54">
        <w:rPr>
          <w:rFonts w:cs="Tahoma"/>
          <w:szCs w:val="22"/>
          <w:lang w:val="el-GR"/>
        </w:rPr>
        <w:t>αρ</w:t>
      </w:r>
      <w:proofErr w:type="spellEnd"/>
      <w:r w:rsidR="002C32B5" w:rsidRPr="00374B54">
        <w:rPr>
          <w:rFonts w:cs="Tahoma"/>
          <w:szCs w:val="22"/>
          <w:lang w:val="el-GR"/>
        </w:rPr>
        <w:t>.</w:t>
      </w:r>
      <w:r w:rsidR="002C32B5" w:rsidRPr="00374B54">
        <w:rPr>
          <w:lang w:val="el-GR"/>
        </w:rPr>
        <w:t xml:space="preserve"> </w:t>
      </w:r>
      <w:proofErr w:type="spellStart"/>
      <w:r w:rsidR="002C32B5" w:rsidRPr="00374B54">
        <w:rPr>
          <w:lang w:val="el-GR"/>
        </w:rPr>
        <w:t>πρωτ</w:t>
      </w:r>
      <w:proofErr w:type="spellEnd"/>
      <w:r w:rsidR="002C32B5" w:rsidRPr="00374B54">
        <w:rPr>
          <w:lang w:val="el-GR"/>
        </w:rPr>
        <w:t>. 910(ΔΤΥ)/05.10.2020 Απόφαση της Συγκλήτου του Γεωπονικού Πανεπιστημίου Αθηνών (Συνεδρία 575/29.09.2020) περί έγκρισης προκήρυξης του παρόντος διαγωνισμού (ΑΔΑ: ΨΑΜ546Ψ8Ζ6-Π6Ψ),</w:t>
      </w:r>
      <w:r w:rsidR="00975CC6" w:rsidRPr="00374B54">
        <w:rPr>
          <w:rFonts w:cs="Tahoma"/>
          <w:szCs w:val="22"/>
          <w:lang w:val="el-GR"/>
        </w:rPr>
        <w:t>)</w:t>
      </w:r>
      <w:r w:rsidRPr="00374B54">
        <w:rPr>
          <w:rFonts w:cs="Tahoma"/>
          <w:szCs w:val="22"/>
          <w:lang w:val="el-GR"/>
        </w:rPr>
        <w:t>, με κριτήριο κατακύρωσης την</w:t>
      </w:r>
      <w:r w:rsidRPr="00374B54">
        <w:rPr>
          <w:rFonts w:eastAsia="Calibri" w:cs="Tahoma"/>
          <w:b/>
          <w:szCs w:val="22"/>
          <w:lang w:val="el-GR"/>
        </w:rPr>
        <w:t xml:space="preserve"> </w:t>
      </w:r>
      <w:r w:rsidRPr="00374B54">
        <w:rPr>
          <w:rFonts w:cs="Tahoma"/>
          <w:szCs w:val="22"/>
          <w:lang w:val="el-GR"/>
        </w:rPr>
        <w:t xml:space="preserve">πλέον συμφέρουσα από οικονομική άποψη προσφορά με βάση την τιμής, με τίτλο: </w:t>
      </w:r>
      <w:r w:rsidR="00BD0F1C" w:rsidRPr="00B45BD8">
        <w:rPr>
          <w:b/>
          <w:szCs w:val="22"/>
          <w:lang w:val="el-GR"/>
        </w:rPr>
        <w:t>«ΠΡΟΜΗΘΕΙΑ ΝΕΩΝ ΚΛΙΜΑΤΙΣΤΙΚΩΝ ΜΗΧΑΝΗΜΑΤΩΝ ΓΙΑ ΑΝΤΙΚΑΤΑΣΤΑΣΗ ΣΤΑ ΕΡΓΑΣΤΗΡΙΑ, ΑΙΘΟΥΣΕΣ ΚΑΙ ΓΡΑΦΕΙΑ ΤΟΥ Γ.Π.Α.»</w:t>
      </w:r>
      <w:r w:rsidR="00BD0F1C" w:rsidRPr="00374B54" w:rsidDel="001228BE">
        <w:rPr>
          <w:rFonts w:ascii="Verdana" w:hAnsi="Verdana"/>
          <w:b/>
          <w:i/>
          <w:sz w:val="20"/>
          <w:szCs w:val="22"/>
          <w:lang w:val="el-GR"/>
        </w:rPr>
        <w:t xml:space="preserve"> </w:t>
      </w:r>
    </w:p>
    <w:p w14:paraId="429604B2" w14:textId="0C61A1DB" w:rsidR="00FB674A" w:rsidRPr="00B45BD8" w:rsidRDefault="005A65E8" w:rsidP="00B45BD8">
      <w:pPr>
        <w:numPr>
          <w:ilvl w:val="0"/>
          <w:numId w:val="14"/>
        </w:numPr>
        <w:contextualSpacing/>
        <w:rPr>
          <w:rFonts w:cs="Tahoma"/>
          <w:b/>
          <w:szCs w:val="28"/>
          <w:lang w:val="el-GR"/>
        </w:rPr>
      </w:pPr>
      <w:r w:rsidRPr="00374B54">
        <w:rPr>
          <w:rFonts w:cs="Tahoma"/>
          <w:szCs w:val="22"/>
          <w:lang w:val="el-GR"/>
        </w:rPr>
        <w:t xml:space="preserve">Τον συνολικό προϋπολογισμό του έργου που ανέρχεται σε </w:t>
      </w:r>
      <w:r w:rsidR="005D6C75" w:rsidRPr="00374B54">
        <w:rPr>
          <w:lang w:val="el-GR"/>
        </w:rPr>
        <w:t xml:space="preserve">€ </w:t>
      </w:r>
      <w:r w:rsidR="00CF1442" w:rsidRPr="00B45BD8">
        <w:rPr>
          <w:lang w:val="el-GR"/>
        </w:rPr>
        <w:t>60</w:t>
      </w:r>
      <w:r w:rsidR="005835A3" w:rsidRPr="00374B54">
        <w:rPr>
          <w:lang w:val="el-GR"/>
        </w:rPr>
        <w:t>.</w:t>
      </w:r>
      <w:r w:rsidR="00CF1442" w:rsidRPr="00B45BD8">
        <w:rPr>
          <w:lang w:val="el-GR"/>
        </w:rPr>
        <w:t>0</w:t>
      </w:r>
      <w:r w:rsidR="005835A3" w:rsidRPr="00374B54">
        <w:rPr>
          <w:lang w:val="el-GR"/>
        </w:rPr>
        <w:t>00</w:t>
      </w:r>
      <w:r w:rsidR="005D6C75" w:rsidRPr="00374B54">
        <w:rPr>
          <w:lang w:val="el-GR"/>
        </w:rPr>
        <w:t>,0</w:t>
      </w:r>
      <w:r w:rsidR="00F43F38" w:rsidRPr="00374B54">
        <w:rPr>
          <w:lang w:val="el-GR"/>
        </w:rPr>
        <w:t>0</w:t>
      </w:r>
      <w:r w:rsidR="005D6C75" w:rsidRPr="00374B54" w:rsidDel="00493DC0">
        <w:rPr>
          <w:lang w:val="el-GR"/>
        </w:rPr>
        <w:t xml:space="preserve"> </w:t>
      </w:r>
      <w:r w:rsidRPr="00374B54">
        <w:rPr>
          <w:rFonts w:cs="Tahoma"/>
          <w:szCs w:val="22"/>
          <w:lang w:val="el-GR"/>
        </w:rPr>
        <w:t>πλέον Φ.Π.Α. 24% (€</w:t>
      </w:r>
      <w:r w:rsidR="00CF1442" w:rsidRPr="00B45BD8">
        <w:rPr>
          <w:rFonts w:cs="Tahoma"/>
          <w:szCs w:val="22"/>
          <w:lang w:val="el-GR"/>
        </w:rPr>
        <w:t>14</w:t>
      </w:r>
      <w:r w:rsidR="00F43F38" w:rsidRPr="00374B54">
        <w:rPr>
          <w:lang w:val="el-GR"/>
        </w:rPr>
        <w:t>.4</w:t>
      </w:r>
      <w:r w:rsidR="00CF1442" w:rsidRPr="00B45BD8">
        <w:rPr>
          <w:lang w:val="el-GR"/>
        </w:rPr>
        <w:t>00</w:t>
      </w:r>
      <w:r w:rsidR="005D6C75" w:rsidRPr="00374B54">
        <w:rPr>
          <w:lang w:val="el-GR"/>
        </w:rPr>
        <w:t>,</w:t>
      </w:r>
      <w:r w:rsidR="00F43F38" w:rsidRPr="00374B54">
        <w:rPr>
          <w:lang w:val="el-GR"/>
        </w:rPr>
        <w:t>00</w:t>
      </w:r>
      <w:r w:rsidRPr="00374B54">
        <w:rPr>
          <w:rFonts w:cs="Tahoma"/>
          <w:szCs w:val="22"/>
          <w:lang w:val="el-GR"/>
        </w:rPr>
        <w:t xml:space="preserve">) ήτοι τελικής αξίας </w:t>
      </w:r>
      <w:r w:rsidR="00CF1442" w:rsidRPr="00B45BD8">
        <w:rPr>
          <w:rFonts w:cs="Tahoma"/>
          <w:szCs w:val="22"/>
          <w:lang w:val="el-GR"/>
        </w:rPr>
        <w:t>74</w:t>
      </w:r>
      <w:r w:rsidR="005835A3" w:rsidRPr="00374B54">
        <w:rPr>
          <w:rFonts w:cs="Tahoma"/>
          <w:b/>
          <w:szCs w:val="22"/>
          <w:lang w:val="el-GR"/>
        </w:rPr>
        <w:t>.</w:t>
      </w:r>
      <w:r w:rsidR="00CF1442" w:rsidRPr="00B45BD8">
        <w:rPr>
          <w:rFonts w:cs="Tahoma"/>
          <w:b/>
          <w:szCs w:val="22"/>
          <w:lang w:val="el-GR"/>
        </w:rPr>
        <w:t>400</w:t>
      </w:r>
      <w:r w:rsidR="00F43F38" w:rsidRPr="00374B54">
        <w:rPr>
          <w:rFonts w:cs="Tahoma"/>
          <w:b/>
          <w:szCs w:val="22"/>
          <w:lang w:val="el-GR"/>
        </w:rPr>
        <w:t>,00 € # (</w:t>
      </w:r>
      <w:r w:rsidR="00BD0F1C" w:rsidRPr="00374B54">
        <w:rPr>
          <w:rFonts w:cs="Tahoma"/>
          <w:b/>
          <w:szCs w:val="22"/>
          <w:lang w:val="el-GR"/>
        </w:rPr>
        <w:t xml:space="preserve">εβδομήντα τεσσάρων </w:t>
      </w:r>
      <w:r w:rsidR="00F43F38" w:rsidRPr="00374B54">
        <w:rPr>
          <w:rFonts w:cs="Tahoma"/>
          <w:b/>
          <w:szCs w:val="22"/>
          <w:lang w:val="el-GR"/>
        </w:rPr>
        <w:t xml:space="preserve">χιλιάδων </w:t>
      </w:r>
      <w:r w:rsidR="00BD0F1C" w:rsidRPr="00374B54">
        <w:rPr>
          <w:rFonts w:cs="Tahoma"/>
          <w:b/>
          <w:szCs w:val="22"/>
          <w:lang w:val="el-GR"/>
        </w:rPr>
        <w:t>τετρ</w:t>
      </w:r>
      <w:r w:rsidR="005835A3" w:rsidRPr="00374B54">
        <w:rPr>
          <w:rFonts w:cs="Tahoma"/>
          <w:b/>
          <w:szCs w:val="22"/>
          <w:lang w:val="el-GR"/>
        </w:rPr>
        <w:t xml:space="preserve">ακοσίων </w:t>
      </w:r>
      <w:r w:rsidR="00F43F38" w:rsidRPr="00374B54">
        <w:rPr>
          <w:rFonts w:cs="Tahoma"/>
          <w:b/>
          <w:szCs w:val="22"/>
          <w:lang w:val="el-GR"/>
        </w:rPr>
        <w:t>ευρώ)</w:t>
      </w:r>
      <w:r w:rsidR="00DC31FB" w:rsidRPr="00374B54">
        <w:rPr>
          <w:rFonts w:cs="Tahoma"/>
          <w:b/>
          <w:szCs w:val="22"/>
          <w:lang w:val="el-GR"/>
        </w:rPr>
        <w:t xml:space="preserve">  </w:t>
      </w:r>
      <w:r w:rsidR="00CF1442" w:rsidRPr="00B45BD8">
        <w:rPr>
          <w:rFonts w:cs="Tahoma"/>
          <w:szCs w:val="22"/>
          <w:lang w:val="el-GR"/>
        </w:rPr>
        <w:t>Ο προϋπολογισμός θα β</w:t>
      </w:r>
      <w:r w:rsidR="00CF1442" w:rsidRPr="00B45BD8">
        <w:rPr>
          <w:rFonts w:cs="Tahoma"/>
          <w:b/>
          <w:szCs w:val="22"/>
          <w:lang w:val="el-GR"/>
        </w:rPr>
        <w:t xml:space="preserve">αρύνει τις πιστώσεις του έργου </w:t>
      </w:r>
      <w:r w:rsidR="00DC31FB" w:rsidRPr="00B45BD8">
        <w:rPr>
          <w:rFonts w:cs="Tahoma"/>
          <w:b/>
          <w:szCs w:val="22"/>
          <w:lang w:val="el-GR"/>
        </w:rPr>
        <w:t>«ΑΝΤΙΚΑΤΑΣΤΑΣΗ ΚΛΙΜΑΤΙΣΜΟΥ ΑΜΦΙΘΕΑΤΡΟΥ ΣΙΔΕΡΗ ΚΑΙ ΠΡΟ</w:t>
      </w:r>
      <w:r w:rsidR="00DC31FB" w:rsidRPr="00B45BD8">
        <w:rPr>
          <w:rFonts w:cs="Tahoma"/>
          <w:szCs w:val="22"/>
          <w:lang w:val="el-GR"/>
        </w:rPr>
        <w:t>ΜΗΘΕΙΑ ΚΛΙΜΑΤΙΣΤΙΚΩΝ ΜΗΧΑΝΗΜΑΤΩΝ ΣΕ ΧΩΡΟΥΣ ΤΟΥ ΓΠΑ» του Προγράμματος Δημοσίων Επενδύσεων του Ιδρύματος αριθ. έργου (2019ΣΕ04600053)</w:t>
      </w:r>
    </w:p>
    <w:p w14:paraId="5C730925" w14:textId="188B003D" w:rsidR="005A65E8" w:rsidRPr="00B45BD8" w:rsidRDefault="005A65E8" w:rsidP="00F154AB">
      <w:pPr>
        <w:numPr>
          <w:ilvl w:val="0"/>
          <w:numId w:val="15"/>
        </w:numPr>
        <w:rPr>
          <w:rFonts w:cs="Tahoma"/>
          <w:b/>
          <w:szCs w:val="28"/>
          <w:lang w:val="el-GR"/>
        </w:rPr>
      </w:pPr>
      <w:r w:rsidRPr="00B45BD8">
        <w:rPr>
          <w:rFonts w:cs="Tahoma"/>
          <w:b/>
          <w:szCs w:val="28"/>
          <w:lang w:val="el-GR"/>
        </w:rPr>
        <w:t xml:space="preserve">Το διαγωνισμό που διενεργήθηκε σύμφωνα με τους όρους του τεύχους Διακήρυξης με αριθμό </w:t>
      </w:r>
      <w:r w:rsidR="008A712A" w:rsidRPr="00B45BD8">
        <w:rPr>
          <w:rFonts w:cs="Tahoma"/>
          <w:b/>
          <w:szCs w:val="28"/>
          <w:lang w:val="el-GR"/>
        </w:rPr>
        <w:t>921(ΔΤΥ)/07.10.2020</w:t>
      </w:r>
    </w:p>
    <w:p w14:paraId="4432B226" w14:textId="77777777" w:rsidR="005A65E8" w:rsidRPr="00374B54" w:rsidRDefault="005A65E8" w:rsidP="00F53C3A">
      <w:pPr>
        <w:numPr>
          <w:ilvl w:val="0"/>
          <w:numId w:val="15"/>
        </w:numPr>
        <w:rPr>
          <w:rFonts w:cs="Tahoma"/>
          <w:szCs w:val="22"/>
          <w:lang w:val="el-GR"/>
        </w:rPr>
      </w:pPr>
      <w:r w:rsidRPr="00B45BD8">
        <w:rPr>
          <w:rFonts w:cs="Tahoma"/>
          <w:b/>
          <w:szCs w:val="28"/>
          <w:lang w:val="el-GR"/>
        </w:rPr>
        <w:t>Τ</w:t>
      </w:r>
      <w:r w:rsidRPr="00B45BD8">
        <w:rPr>
          <w:rFonts w:cs="Tahoma"/>
          <w:b/>
          <w:sz w:val="18"/>
          <w:szCs w:val="22"/>
          <w:lang w:val="el-GR"/>
        </w:rPr>
        <w:t>η</w:t>
      </w:r>
      <w:r w:rsidRPr="00B45BD8">
        <w:rPr>
          <w:rFonts w:cs="Tahoma"/>
          <w:sz w:val="20"/>
          <w:szCs w:val="22"/>
          <w:lang w:val="el-GR"/>
        </w:rPr>
        <w:t xml:space="preserve">ν από ……. </w:t>
      </w:r>
      <w:r w:rsidRPr="00374B54">
        <w:rPr>
          <w:rFonts w:cs="Tahoma"/>
          <w:szCs w:val="22"/>
          <w:lang w:val="el-GR"/>
        </w:rPr>
        <w:t>προσφορά της εταιρείας ………………………..., της οποίας οι πίνακες τεχνικής προσφοράς και οικονομικής προσφοράς αποτελούν αναπόσπαστο μέρος της παρούσας Σύμβασης.</w:t>
      </w:r>
    </w:p>
    <w:p w14:paraId="77ECD5EC" w14:textId="49691743" w:rsidR="00DC31FB" w:rsidRPr="00374B54" w:rsidRDefault="005A65E8" w:rsidP="00B45BD8">
      <w:pPr>
        <w:pStyle w:val="afc"/>
        <w:numPr>
          <w:ilvl w:val="0"/>
          <w:numId w:val="36"/>
        </w:numPr>
        <w:rPr>
          <w:lang w:val="el-GR"/>
        </w:rPr>
      </w:pPr>
      <w:r w:rsidRPr="00374B54">
        <w:rPr>
          <w:rFonts w:cs="Tahoma"/>
          <w:szCs w:val="22"/>
          <w:lang w:val="el-GR"/>
        </w:rPr>
        <w:lastRenderedPageBreak/>
        <w:t xml:space="preserve">Την υπ’ αριθ.   ΧΧ/ΧΧ.ΧΧ.ΧΧΧΧ Απόφαση </w:t>
      </w:r>
      <w:r w:rsidR="00FB674A" w:rsidRPr="00374B54">
        <w:rPr>
          <w:rFonts w:cs="Tahoma"/>
          <w:szCs w:val="22"/>
          <w:lang w:val="el-GR"/>
        </w:rPr>
        <w:t xml:space="preserve">της Συγκλήτου </w:t>
      </w:r>
      <w:r w:rsidRPr="00374B54">
        <w:rPr>
          <w:rFonts w:cs="Tahoma"/>
          <w:szCs w:val="22"/>
          <w:lang w:val="el-GR"/>
        </w:rPr>
        <w:t xml:space="preserve">του Γεωπονικού Πανεπιστημίου Αθηνών (Συνεδρία ΧΧΧ/ΧΧ.ΧΧ.ΧΧΧΧ) (ΑΔΑ: ΧΧΧΧΧΧΧΧ), με την οποία ενέκρινε την κατακύρωση, </w:t>
      </w:r>
      <w:r w:rsidR="00CF1442" w:rsidRPr="00B45BD8">
        <w:rPr>
          <w:rFonts w:cs="Tahoma"/>
          <w:szCs w:val="22"/>
          <w:lang w:val="el-GR"/>
        </w:rPr>
        <w:t xml:space="preserve">σε βάρος των πιστώσεων του έργου </w:t>
      </w:r>
      <w:r w:rsidR="00DC31FB" w:rsidRPr="00B45BD8">
        <w:rPr>
          <w:lang w:val="el-GR"/>
        </w:rPr>
        <w:t>«ΑΝΤΙΚΑΤΑΣΤΑΣΗ ΚΛΙΜΑΤΙΣΜΟΥ ΑΜΦΙΘΕΑΤΡΟΥ ΣΙΔΕΡΗ ΚΑΙ ΠΡΟΜΗΘΕΙΑ ΚΛΙΜΑΤΙΣΤΙΚΩΝ ΜΗΧΑΝΗΜΑΤΩΝ ΣΕ ΧΩΡΟΥΣ ΤΟΥ ΓΠΑ» του Προγράμματος Δημοσίων Επενδύσεων του Ιδρύματος αριθ. έργου (2019ΣΕ04600053) και  θα πληρωθεί μετά την έγκριση πίστωσης - χρηματοδότησης από το Υπουργείο Παιδείας, Έρευνας &amp; Θρησκευμάτων</w:t>
      </w:r>
    </w:p>
    <w:p w14:paraId="53D7B44C" w14:textId="77777777" w:rsidR="005D6C75" w:rsidRPr="00374B54" w:rsidRDefault="005D6C75" w:rsidP="005D6C75">
      <w:pPr>
        <w:ind w:left="720"/>
        <w:rPr>
          <w:rFonts w:cs="Tahoma"/>
          <w:szCs w:val="22"/>
          <w:lang w:val="el-GR"/>
        </w:rPr>
      </w:pPr>
    </w:p>
    <w:p w14:paraId="40516363" w14:textId="77777777" w:rsidR="005A65E8" w:rsidRPr="00374B54" w:rsidRDefault="005A65E8" w:rsidP="005A65E8">
      <w:pPr>
        <w:rPr>
          <w:rFonts w:cs="Tahoma"/>
          <w:bCs/>
          <w:szCs w:val="22"/>
          <w:lang w:val="el-GR"/>
        </w:rPr>
      </w:pPr>
      <w:r w:rsidRPr="00374B54">
        <w:rPr>
          <w:rFonts w:cs="Tahoma"/>
          <w:szCs w:val="22"/>
          <w:lang w:val="el-GR"/>
        </w:rPr>
        <w:t>συμφώνησαν</w:t>
      </w:r>
      <w:r w:rsidRPr="00374B54">
        <w:rPr>
          <w:rFonts w:cs="Tahoma"/>
          <w:bCs/>
          <w:szCs w:val="22"/>
          <w:lang w:val="el-GR"/>
        </w:rPr>
        <w:t xml:space="preserve"> και έκαναν αμοιβαία αποδεκτά τα εξής :</w:t>
      </w:r>
      <w:bookmarkStart w:id="84" w:name="_Toc183245120"/>
      <w:bookmarkStart w:id="85" w:name="_Toc191273509"/>
      <w:bookmarkStart w:id="86" w:name="_Toc191179307"/>
    </w:p>
    <w:bookmarkEnd w:id="84"/>
    <w:bookmarkEnd w:id="85"/>
    <w:bookmarkEnd w:id="86"/>
    <w:p w14:paraId="0D5E9A85" w14:textId="77777777" w:rsidR="005A65E8" w:rsidRPr="00374B54" w:rsidRDefault="005A65E8" w:rsidP="005A65E8">
      <w:pPr>
        <w:autoSpaceDE w:val="0"/>
        <w:autoSpaceDN w:val="0"/>
        <w:adjustRightInd w:val="0"/>
        <w:rPr>
          <w:rFonts w:cs="Tahoma"/>
          <w:b/>
          <w:i/>
          <w:iCs/>
          <w:szCs w:val="22"/>
          <w:u w:val="single"/>
          <w:lang w:val="el-GR"/>
        </w:rPr>
      </w:pPr>
    </w:p>
    <w:p w14:paraId="015A93B9" w14:textId="77777777" w:rsidR="005A65E8" w:rsidRPr="00374B54" w:rsidRDefault="005A65E8" w:rsidP="005A65E8">
      <w:pPr>
        <w:autoSpaceDE w:val="0"/>
        <w:autoSpaceDN w:val="0"/>
        <w:adjustRightInd w:val="0"/>
        <w:spacing w:line="360" w:lineRule="auto"/>
        <w:rPr>
          <w:rFonts w:cs="Tahoma"/>
          <w:b/>
          <w:iCs/>
          <w:szCs w:val="22"/>
          <w:u w:val="single"/>
          <w:lang w:val="el-GR"/>
        </w:rPr>
      </w:pPr>
      <w:r w:rsidRPr="00374B54">
        <w:rPr>
          <w:rFonts w:cs="Tahoma"/>
          <w:b/>
          <w:iCs/>
          <w:szCs w:val="22"/>
          <w:u w:val="single"/>
          <w:lang w:val="el-GR"/>
        </w:rPr>
        <w:t>Άρθρο 1: ΑΝΤΙΚΕΙΜΕΝΟ ΤΗΣ ΣΥΜΒΑΣΗΣ</w:t>
      </w:r>
    </w:p>
    <w:p w14:paraId="0AE1C48D" w14:textId="10DA6780" w:rsidR="005A65E8" w:rsidRPr="00374B54" w:rsidRDefault="005A65E8" w:rsidP="005A65E8">
      <w:pPr>
        <w:autoSpaceDE w:val="0"/>
        <w:autoSpaceDN w:val="0"/>
        <w:adjustRightInd w:val="0"/>
        <w:rPr>
          <w:iCs/>
          <w:szCs w:val="22"/>
          <w:lang w:val="el-GR"/>
        </w:rPr>
      </w:pPr>
      <w:r w:rsidRPr="00374B54">
        <w:rPr>
          <w:rFonts w:cs="Tahoma"/>
          <w:iCs/>
          <w:szCs w:val="22"/>
          <w:lang w:val="el-GR"/>
        </w:rPr>
        <w:t xml:space="preserve">1.1. Με την παρούσα το «Πανεπιστήμιο» αναθέτει στον «ανάδοχο» και αυτός αναλαμβάνει την υλοποίηση της προμήθειας </w:t>
      </w:r>
      <w:r w:rsidR="00BD0F1C" w:rsidRPr="00374B54">
        <w:rPr>
          <w:rFonts w:cs="Tahoma"/>
          <w:szCs w:val="22"/>
          <w:lang w:val="el-GR"/>
        </w:rPr>
        <w:t xml:space="preserve">: </w:t>
      </w:r>
      <w:r w:rsidR="00BD0F1C" w:rsidRPr="00B45BD8">
        <w:rPr>
          <w:b/>
          <w:szCs w:val="22"/>
          <w:lang w:val="el-GR"/>
        </w:rPr>
        <w:t>«ΠΡΟΜΗΘΕΙΑ ΝΕΩΝ ΚΛΙΜΑΤΙΣΤΙΚΩΝ ΜΗΧΑΝΗΜΑΤΩΝ ΓΙΑ ΑΝΤΙΚΑΤΑΣΤΑΣΗ ΣΤΑ ΕΡΓΑΣΤΗΡΙΑ, ΑΙΘΟΥΣΕΣ ΚΑΙ ΓΡΑΦΕΙΑ ΤΟΥ Γ.Π.Α.»</w:t>
      </w:r>
      <w:r w:rsidR="00BD0F1C" w:rsidRPr="00374B54" w:rsidDel="001228BE">
        <w:rPr>
          <w:rFonts w:ascii="Verdana" w:hAnsi="Verdana"/>
          <w:b/>
          <w:i/>
          <w:sz w:val="20"/>
          <w:szCs w:val="22"/>
          <w:lang w:val="el-GR"/>
        </w:rPr>
        <w:t xml:space="preserve"> </w:t>
      </w:r>
      <w:r w:rsidRPr="00374B54">
        <w:rPr>
          <w:iCs/>
          <w:szCs w:val="22"/>
          <w:lang w:val="el-GR"/>
        </w:rPr>
        <w:t>σύμφωνα με τους όρους της διακήρυξης και όπως περιγράφεται αναλυτικά στην τεχνική και την οικονομική προσφορά του αναδόχου.</w:t>
      </w:r>
    </w:p>
    <w:p w14:paraId="123E0C60" w14:textId="77777777" w:rsidR="005A65E8" w:rsidRPr="00374B54" w:rsidRDefault="005A65E8" w:rsidP="005A65E8">
      <w:pPr>
        <w:autoSpaceDE w:val="0"/>
        <w:autoSpaceDN w:val="0"/>
        <w:adjustRightInd w:val="0"/>
        <w:rPr>
          <w:iCs/>
          <w:szCs w:val="22"/>
          <w:lang w:val="el-GR"/>
        </w:rPr>
      </w:pPr>
      <w:r w:rsidRPr="00374B54">
        <w:rPr>
          <w:iCs/>
          <w:szCs w:val="22"/>
          <w:lang w:val="el-GR"/>
        </w:rPr>
        <w:t>Το κόστος της υπηρεσίας ανέρχεται στο ποσό των ευρώ:  # € --------------- # (--------------------, ευρώ) χωρίς τον Φ.Π.Α. και # € ----------------- # (--------------------------, ευρώ) συμπεριλαμβανομένου του Φ.Π.Α. (24%). Τα επιμέρους στοιχεία του κόστους της σύμβασης, οι κρατήσεις και οι λοιπές οικονομικές επιβαρύνσεις της, καθώς επίσης ο τρόπος πληρωμής και τα λοιπά στοιχεία και όροι, περιγράφονται στην παρούσα σύμβαση που υπογράφεται με τον ανάδοχο.</w:t>
      </w:r>
    </w:p>
    <w:p w14:paraId="716D71DC" w14:textId="77777777" w:rsidR="005A65E8" w:rsidRPr="00374B54" w:rsidRDefault="005A65E8" w:rsidP="005A65E8">
      <w:pPr>
        <w:autoSpaceDE w:val="0"/>
        <w:autoSpaceDN w:val="0"/>
        <w:adjustRightInd w:val="0"/>
        <w:spacing w:line="360" w:lineRule="auto"/>
        <w:rPr>
          <w:iCs/>
          <w:szCs w:val="22"/>
          <w:lang w:val="el-GR"/>
        </w:rPr>
      </w:pPr>
    </w:p>
    <w:p w14:paraId="0EB60936" w14:textId="77777777" w:rsidR="005A65E8" w:rsidRPr="00374B54" w:rsidRDefault="005A65E8" w:rsidP="005A65E8">
      <w:pPr>
        <w:autoSpaceDE w:val="0"/>
        <w:autoSpaceDN w:val="0"/>
        <w:adjustRightInd w:val="0"/>
        <w:spacing w:line="360" w:lineRule="auto"/>
        <w:rPr>
          <w:b/>
          <w:iCs/>
          <w:szCs w:val="22"/>
          <w:u w:val="single"/>
          <w:lang w:val="el-GR"/>
        </w:rPr>
      </w:pPr>
      <w:r w:rsidRPr="00374B54">
        <w:rPr>
          <w:b/>
          <w:iCs/>
          <w:szCs w:val="22"/>
          <w:u w:val="single"/>
          <w:lang w:val="el-GR"/>
        </w:rPr>
        <w:t>Άρθρο 2: ΕΚΤΕΛΕΣΗ ΣΥΜΒΑΣΗΣ - ΧΡΟΝΟΣ ΠΑΡΑΔΟΣΗΣ- ΠΑΡΑΛΑΒΗ</w:t>
      </w:r>
    </w:p>
    <w:p w14:paraId="788C1748" w14:textId="77777777" w:rsidR="005A65E8" w:rsidRPr="00374B54" w:rsidRDefault="005A65E8" w:rsidP="005A65E8">
      <w:pPr>
        <w:autoSpaceDE w:val="0"/>
        <w:autoSpaceDN w:val="0"/>
        <w:adjustRightInd w:val="0"/>
        <w:spacing w:after="0"/>
        <w:rPr>
          <w:iCs/>
          <w:szCs w:val="22"/>
          <w:lang w:val="el-GR"/>
        </w:rPr>
      </w:pPr>
      <w:r w:rsidRPr="00374B54">
        <w:rPr>
          <w:iCs/>
          <w:szCs w:val="22"/>
          <w:lang w:val="el-GR"/>
        </w:rPr>
        <w:t>Α. ΕΚΤΕΛΕΣΗ ΤΗΣ ΣΥΜΒΑΣΗΣ</w:t>
      </w:r>
    </w:p>
    <w:p w14:paraId="31662DFA" w14:textId="77777777" w:rsidR="005A65E8" w:rsidRPr="00374B54" w:rsidRDefault="005A65E8" w:rsidP="005A65E8">
      <w:pPr>
        <w:autoSpaceDE w:val="0"/>
        <w:autoSpaceDN w:val="0"/>
        <w:adjustRightInd w:val="0"/>
        <w:spacing w:after="0"/>
        <w:rPr>
          <w:iCs/>
          <w:szCs w:val="22"/>
          <w:lang w:val="el-GR"/>
        </w:rPr>
      </w:pPr>
      <w:r w:rsidRPr="00374B54">
        <w:rPr>
          <w:iCs/>
          <w:szCs w:val="22"/>
          <w:lang w:val="el-GR"/>
        </w:rPr>
        <w:t>Η σύμβαση θεωρείται ότι εκτελέστηκε όταν:</w:t>
      </w:r>
    </w:p>
    <w:p w14:paraId="37FE9D5F" w14:textId="77777777" w:rsidR="005A65E8" w:rsidRPr="00374B54" w:rsidRDefault="005A65E8" w:rsidP="005A65E8">
      <w:pPr>
        <w:autoSpaceDE w:val="0"/>
        <w:autoSpaceDN w:val="0"/>
        <w:adjustRightInd w:val="0"/>
        <w:spacing w:after="0"/>
        <w:rPr>
          <w:iCs/>
          <w:szCs w:val="22"/>
          <w:lang w:val="el-GR"/>
        </w:rPr>
      </w:pPr>
      <w:r w:rsidRPr="00374B54">
        <w:rPr>
          <w:iCs/>
          <w:szCs w:val="22"/>
          <w:lang w:val="el-GR"/>
        </w:rPr>
        <w:t>α) Παραδόθηκε ολόκληρη η συμβατική ποσότητα</w:t>
      </w:r>
    </w:p>
    <w:p w14:paraId="3DE81F47" w14:textId="77777777" w:rsidR="005A65E8" w:rsidRPr="00374B54" w:rsidRDefault="005A65E8" w:rsidP="005A65E8">
      <w:pPr>
        <w:autoSpaceDE w:val="0"/>
        <w:autoSpaceDN w:val="0"/>
        <w:adjustRightInd w:val="0"/>
        <w:spacing w:after="0"/>
        <w:rPr>
          <w:iCs/>
          <w:szCs w:val="22"/>
          <w:lang w:val="el-GR"/>
        </w:rPr>
      </w:pPr>
      <w:r w:rsidRPr="00374B54">
        <w:rPr>
          <w:iCs/>
          <w:szCs w:val="22"/>
          <w:lang w:val="el-GR"/>
        </w:rPr>
        <w:t>β) Παραλήφθηκε οριστικά ποσοτικά και ποιοτικά η ποσότητα που παραδόθηκε</w:t>
      </w:r>
    </w:p>
    <w:p w14:paraId="0D04B180" w14:textId="77777777" w:rsidR="005A65E8" w:rsidRPr="00374B54" w:rsidRDefault="005A65E8" w:rsidP="005A65E8">
      <w:pPr>
        <w:autoSpaceDE w:val="0"/>
        <w:autoSpaceDN w:val="0"/>
        <w:adjustRightInd w:val="0"/>
        <w:spacing w:after="0"/>
        <w:rPr>
          <w:iCs/>
          <w:szCs w:val="22"/>
          <w:lang w:val="el-GR"/>
        </w:rPr>
      </w:pPr>
      <w:r w:rsidRPr="00374B54">
        <w:rPr>
          <w:iCs/>
          <w:szCs w:val="22"/>
          <w:lang w:val="el-GR"/>
        </w:rPr>
        <w:t>γ) Έγινε αποπληρωμή του συμβατικού ποσού, αφού προηγουμένως επιβλήθηκαν τυχόν κυρώσεις ή εκπτώσεις</w:t>
      </w:r>
    </w:p>
    <w:p w14:paraId="081A32A7" w14:textId="77777777" w:rsidR="005A65E8" w:rsidRPr="00374B54" w:rsidRDefault="005A65E8" w:rsidP="005A65E8">
      <w:pPr>
        <w:autoSpaceDE w:val="0"/>
        <w:autoSpaceDN w:val="0"/>
        <w:adjustRightInd w:val="0"/>
        <w:spacing w:after="0"/>
        <w:rPr>
          <w:iCs/>
          <w:szCs w:val="22"/>
          <w:lang w:val="el-GR"/>
        </w:rPr>
      </w:pPr>
      <w:r w:rsidRPr="00374B54">
        <w:rPr>
          <w:iCs/>
          <w:szCs w:val="22"/>
          <w:lang w:val="el-GR"/>
        </w:rPr>
        <w:t>δ) Εκπληρώθηκαν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7015D827" w14:textId="77777777" w:rsidR="005A65E8" w:rsidRPr="00374B54" w:rsidRDefault="005A65E8" w:rsidP="005A65E8">
      <w:pPr>
        <w:autoSpaceDE w:val="0"/>
        <w:autoSpaceDN w:val="0"/>
        <w:adjustRightInd w:val="0"/>
        <w:rPr>
          <w:iCs/>
          <w:szCs w:val="22"/>
          <w:lang w:val="el-GR"/>
        </w:rPr>
      </w:pPr>
    </w:p>
    <w:p w14:paraId="111245CF" w14:textId="77777777" w:rsidR="005A65E8" w:rsidRPr="00374B54" w:rsidRDefault="005A65E8" w:rsidP="005A65E8">
      <w:pPr>
        <w:autoSpaceDE w:val="0"/>
        <w:autoSpaceDN w:val="0"/>
        <w:adjustRightInd w:val="0"/>
        <w:spacing w:line="360" w:lineRule="auto"/>
        <w:rPr>
          <w:iCs/>
          <w:szCs w:val="22"/>
          <w:lang w:val="el-GR"/>
        </w:rPr>
      </w:pPr>
      <w:r w:rsidRPr="00374B54">
        <w:rPr>
          <w:iCs/>
          <w:szCs w:val="22"/>
          <w:lang w:val="el-GR"/>
        </w:rPr>
        <w:t>Β. ΧΡΟΝΟΣ ΠΑΡΑΔΟΣΗΣ - ΠΑΡΑΛΑΒΗ</w:t>
      </w:r>
    </w:p>
    <w:p w14:paraId="050CD093" w14:textId="25C16541" w:rsidR="005A65E8" w:rsidRPr="00374B54" w:rsidRDefault="005A65E8" w:rsidP="005A65E8">
      <w:pPr>
        <w:autoSpaceDE w:val="0"/>
        <w:autoSpaceDN w:val="0"/>
        <w:adjustRightInd w:val="0"/>
        <w:rPr>
          <w:iCs/>
          <w:szCs w:val="22"/>
          <w:lang w:val="el-GR"/>
        </w:rPr>
      </w:pPr>
      <w:r w:rsidRPr="00374B54">
        <w:rPr>
          <w:iCs/>
          <w:szCs w:val="22"/>
          <w:lang w:val="el-GR"/>
        </w:rPr>
        <w:t xml:space="preserve">1. Ο ανάδοχος θα παραδώσει την υπηρεσία </w:t>
      </w:r>
      <w:r w:rsidR="00CF1442" w:rsidRPr="00B45BD8">
        <w:rPr>
          <w:iCs/>
          <w:szCs w:val="22"/>
          <w:lang w:val="el-GR"/>
        </w:rPr>
        <w:t>εντός ΧΧΧΧΧΧ ημερών</w:t>
      </w:r>
      <w:r w:rsidRPr="00374B54">
        <w:rPr>
          <w:iCs/>
          <w:szCs w:val="22"/>
          <w:lang w:val="el-GR"/>
        </w:rPr>
        <w:t xml:space="preserve"> από την ημερομηνία υπογραφής της σύμβασης σύμφωνα με τους όρους, ρήτρες και προϋποθέσεις </w:t>
      </w:r>
      <w:r w:rsidRPr="00374B54">
        <w:rPr>
          <w:iCs/>
          <w:lang w:val="el-GR"/>
        </w:rPr>
        <w:t xml:space="preserve">της διακήρυξης με </w:t>
      </w:r>
      <w:proofErr w:type="spellStart"/>
      <w:r w:rsidRPr="00374B54">
        <w:rPr>
          <w:iCs/>
          <w:lang w:val="el-GR"/>
        </w:rPr>
        <w:t>αριθμ</w:t>
      </w:r>
      <w:proofErr w:type="spellEnd"/>
      <w:r w:rsidRPr="00374B54">
        <w:rPr>
          <w:iCs/>
          <w:lang w:val="el-GR"/>
        </w:rPr>
        <w:t xml:space="preserve">. </w:t>
      </w:r>
      <w:proofErr w:type="spellStart"/>
      <w:r w:rsidRPr="00374B54">
        <w:rPr>
          <w:iCs/>
          <w:lang w:val="el-GR"/>
        </w:rPr>
        <w:t>πρωτ</w:t>
      </w:r>
      <w:proofErr w:type="spellEnd"/>
      <w:r w:rsidRPr="00374B54">
        <w:rPr>
          <w:iCs/>
          <w:lang w:val="el-GR"/>
        </w:rPr>
        <w:t xml:space="preserve">. </w:t>
      </w:r>
      <w:r w:rsidR="008A712A" w:rsidRPr="00B45BD8">
        <w:rPr>
          <w:iCs/>
          <w:lang w:val="el-GR"/>
        </w:rPr>
        <w:t>921(ΔΤΥ)/07.10.2020</w:t>
      </w:r>
      <w:r w:rsidRPr="00374B54">
        <w:rPr>
          <w:iCs/>
          <w:lang w:val="el-GR"/>
        </w:rPr>
        <w:t>.</w:t>
      </w:r>
      <w:r w:rsidRPr="00374B54">
        <w:rPr>
          <w:iCs/>
          <w:szCs w:val="22"/>
          <w:lang w:val="el-GR"/>
        </w:rPr>
        <w:t xml:space="preserve"> Οι προδιαγραφές της προμήθειας θα είναι πάντα σύμφωνα με την προσφορά του αναδόχου κατά την ημέρα διενέργειας του διαγωνισμού, η οποία κρίθηκε και η πλέον συμφέρουσα για το Ίδρυμα.</w:t>
      </w:r>
    </w:p>
    <w:p w14:paraId="57AA379F" w14:textId="77777777" w:rsidR="005A65E8" w:rsidRPr="00374B54" w:rsidRDefault="005A65E8" w:rsidP="005A65E8">
      <w:pPr>
        <w:autoSpaceDE w:val="0"/>
        <w:autoSpaceDN w:val="0"/>
        <w:adjustRightInd w:val="0"/>
        <w:rPr>
          <w:iCs/>
          <w:szCs w:val="22"/>
          <w:lang w:val="el-GR"/>
        </w:rPr>
      </w:pPr>
      <w:r w:rsidRPr="00374B54">
        <w:rPr>
          <w:iCs/>
          <w:szCs w:val="22"/>
          <w:lang w:val="el-GR"/>
        </w:rPr>
        <w:t xml:space="preserve">2. </w:t>
      </w:r>
      <w:r w:rsidRPr="00374B54">
        <w:rPr>
          <w:iCs/>
          <w:szCs w:val="22"/>
        </w:rPr>
        <w:t>H</w:t>
      </w:r>
      <w:r w:rsidRPr="00374B54">
        <w:rPr>
          <w:iCs/>
          <w:szCs w:val="22"/>
          <w:lang w:val="el-GR"/>
        </w:rPr>
        <w:t xml:space="preserve"> παράδοση των προμηθειών μπορεί να γίνεται τμηματικά και ανάλογα με τις οδηγίες του Πανεπιστημίου. Η μεταφορά και η παράδοση όλων των ειδών θα γίνεται με τη φροντίδα και την ευθύνη του Αναδόχου. Τα έξοδα μεταφοράς βαρύνουν αποκλειστικά και μόνο τον Ανάδοχο. Το Πανεπιστήμιο απαλλάσσεται από κάθε ευθύνη και υποχρέωση, για αποζημίωση από τυχόν ατύχημα ή από κάθε άλλη αιτία, κατά την μεταφορά των υλικών. 'Όλα τα προσφερόμενα είδη ασφαλίζονται με φροντίδα και δαπάνες του Αναδόχου, μέχρι της οριστικής παραλαβής τους.</w:t>
      </w:r>
    </w:p>
    <w:p w14:paraId="3824ACA6" w14:textId="77777777" w:rsidR="005A65E8" w:rsidRPr="00374B54" w:rsidRDefault="005A65E8" w:rsidP="005A65E8">
      <w:pPr>
        <w:autoSpaceDE w:val="0"/>
        <w:autoSpaceDN w:val="0"/>
        <w:adjustRightInd w:val="0"/>
        <w:rPr>
          <w:iCs/>
          <w:szCs w:val="22"/>
          <w:lang w:val="el-GR"/>
        </w:rPr>
      </w:pPr>
      <w:r w:rsidRPr="00374B54">
        <w:rPr>
          <w:iCs/>
          <w:szCs w:val="22"/>
          <w:lang w:val="el-GR"/>
        </w:rPr>
        <w:lastRenderedPageBreak/>
        <w:t>Η ποσοτική και ποιοτική παραλαβή των προμηθειών θα γίνει από Επιτροπή παρακολούθησης και παραλαβής του Ιδρύματος.</w:t>
      </w:r>
    </w:p>
    <w:p w14:paraId="720026A1" w14:textId="77777777" w:rsidR="005A65E8" w:rsidRPr="00374B54" w:rsidRDefault="005A65E8" w:rsidP="005A65E8">
      <w:pPr>
        <w:autoSpaceDE w:val="0"/>
        <w:autoSpaceDN w:val="0"/>
        <w:adjustRightInd w:val="0"/>
        <w:rPr>
          <w:iCs/>
          <w:szCs w:val="22"/>
          <w:lang w:val="el-GR"/>
        </w:rPr>
      </w:pPr>
      <w:r w:rsidRPr="00374B54">
        <w:rPr>
          <w:iCs/>
          <w:szCs w:val="22"/>
          <w:lang w:val="el-GR"/>
        </w:rPr>
        <w:t>4. Κατά την παραλαβή των υπηρεσιών διενεργείται ποιοτικός και ποσοτικός έλεγχος και σύμφωνα με τα οριζόμενα στο Κεφάλαιο 6 της παρούσας διακήρυξης.</w:t>
      </w:r>
    </w:p>
    <w:p w14:paraId="0AD6F5E3" w14:textId="77777777" w:rsidR="005A65E8" w:rsidRPr="00374B54" w:rsidRDefault="005A65E8" w:rsidP="005A65E8">
      <w:pPr>
        <w:autoSpaceDE w:val="0"/>
        <w:autoSpaceDN w:val="0"/>
        <w:adjustRightInd w:val="0"/>
        <w:rPr>
          <w:iCs/>
          <w:szCs w:val="22"/>
          <w:lang w:val="el-GR"/>
        </w:rPr>
      </w:pPr>
      <w:r w:rsidRPr="00374B54">
        <w:rPr>
          <w:iCs/>
          <w:szCs w:val="22"/>
          <w:lang w:val="el-GR"/>
        </w:rPr>
        <w:t xml:space="preserve">Μετά το πέρας των ελέγχων η Επιτροπή παρακολούθησης και παραλαβής του Ιδρύματος θα συντάξει οριστικό πρωτόκολλο παραλαβής (ή απόρριψης) των υπηρεσιών. </w:t>
      </w:r>
    </w:p>
    <w:p w14:paraId="73A3C1A1" w14:textId="77777777" w:rsidR="005A65E8" w:rsidRPr="00374B54" w:rsidRDefault="005A65E8" w:rsidP="005A65E8">
      <w:pPr>
        <w:rPr>
          <w:szCs w:val="22"/>
          <w:lang w:val="el-GR"/>
        </w:rPr>
      </w:pPr>
    </w:p>
    <w:p w14:paraId="6C483838" w14:textId="77777777" w:rsidR="005A65E8" w:rsidRPr="00374B54" w:rsidRDefault="005A65E8" w:rsidP="005A65E8">
      <w:pPr>
        <w:rPr>
          <w:b/>
          <w:szCs w:val="22"/>
          <w:u w:val="single"/>
          <w:lang w:val="el-GR"/>
        </w:rPr>
      </w:pPr>
      <w:r w:rsidRPr="00374B54">
        <w:rPr>
          <w:b/>
          <w:szCs w:val="22"/>
          <w:u w:val="single"/>
          <w:lang w:val="el-GR"/>
        </w:rPr>
        <w:t>Άρθρο 3: ΤΙΜΕΣ – ΠΛΗΡΩΜΗ</w:t>
      </w:r>
    </w:p>
    <w:p w14:paraId="29A1AA91" w14:textId="77777777" w:rsidR="005A65E8" w:rsidRPr="00374B54" w:rsidRDefault="005A65E8" w:rsidP="005A65E8">
      <w:pPr>
        <w:rPr>
          <w:szCs w:val="22"/>
          <w:lang w:val="el-GR"/>
        </w:rPr>
      </w:pPr>
      <w:r w:rsidRPr="00374B54">
        <w:rPr>
          <w:szCs w:val="22"/>
          <w:lang w:val="el-GR"/>
        </w:rPr>
        <w:t xml:space="preserve">3.1. Η τιμή πλέον του αναλογούντος Φ.Π.Α. προσδιορίζεται στην οικονομική προσφορά του αναδόχου. Η τιμή παραμένει σταθερή για όλη τη διάρκεια του παρόντος και δεν μεταβάλλεται. </w:t>
      </w:r>
    </w:p>
    <w:p w14:paraId="3A1937A5" w14:textId="77777777" w:rsidR="005A65E8" w:rsidRPr="00374B54" w:rsidRDefault="005A65E8" w:rsidP="005A65E8">
      <w:pPr>
        <w:rPr>
          <w:szCs w:val="22"/>
          <w:lang w:val="el-GR"/>
        </w:rPr>
      </w:pPr>
      <w:r w:rsidRPr="00374B54">
        <w:rPr>
          <w:szCs w:val="22"/>
          <w:lang w:val="el-GR"/>
        </w:rPr>
        <w:t xml:space="preserve">3.2. Η τιμή περιλαμβάνει όλα τα έξοδα και δαπάνες του αναδόχου, περιλαμβανομένων ενδεικτικά μεταφορικών εξόδων, οδοιπορικών, </w:t>
      </w:r>
      <w:proofErr w:type="spellStart"/>
      <w:r w:rsidRPr="00374B54">
        <w:rPr>
          <w:szCs w:val="22"/>
          <w:lang w:val="el-GR"/>
        </w:rPr>
        <w:t>αποθήκευτρων</w:t>
      </w:r>
      <w:proofErr w:type="spellEnd"/>
      <w:r w:rsidRPr="00374B54">
        <w:rPr>
          <w:szCs w:val="22"/>
          <w:lang w:val="el-GR"/>
        </w:rPr>
        <w:t>, συσκευασίας κ.λπ.. Με την εξόφληση της τιμής εξαντλείται κάθε υποχρέωση του Ιδρύματος (Γ.Π.Α.) έναντι του αναδόχου και ο τελευταίος ουδεμία απαίτηση έχει ή διατηρεί κατά του Ιδρύματος.</w:t>
      </w:r>
    </w:p>
    <w:p w14:paraId="74788CE8" w14:textId="77777777" w:rsidR="005A65E8" w:rsidRPr="00374B54" w:rsidRDefault="005A65E8" w:rsidP="005A65E8">
      <w:pPr>
        <w:rPr>
          <w:szCs w:val="22"/>
          <w:lang w:val="el-GR"/>
        </w:rPr>
      </w:pPr>
      <w:r w:rsidRPr="00374B54">
        <w:rPr>
          <w:szCs w:val="22"/>
          <w:lang w:val="el-GR"/>
        </w:rPr>
        <w:t>3.3. Η πληρωμή του αναδόχου γίνεται μετά την ποσοτική και ποιοτική παραλαβή των συμβατικών εργασιών.</w:t>
      </w:r>
    </w:p>
    <w:p w14:paraId="4FC28390" w14:textId="33307E36" w:rsidR="00DC31FB" w:rsidRPr="00B45BD8" w:rsidRDefault="005A65E8" w:rsidP="005A65E8">
      <w:pPr>
        <w:rPr>
          <w:szCs w:val="22"/>
          <w:lang w:val="el-GR"/>
        </w:rPr>
      </w:pPr>
      <w:r w:rsidRPr="00374B54">
        <w:rPr>
          <w:szCs w:val="22"/>
          <w:lang w:val="el-GR"/>
        </w:rPr>
        <w:t xml:space="preserve">3.4. Για την αποπληρωμή του συμβατικού ποσού, ο ανάδοχος εκδίδει τιμολόγιο και εξοφλείται </w:t>
      </w:r>
      <w:r w:rsidR="00CF1442" w:rsidRPr="00B45BD8">
        <w:rPr>
          <w:szCs w:val="22"/>
          <w:lang w:val="el-GR"/>
        </w:rPr>
        <w:t xml:space="preserve">σε βάρος των πιστώσεων του έργου </w:t>
      </w:r>
      <w:r w:rsidR="00DC31FB" w:rsidRPr="00B45BD8">
        <w:rPr>
          <w:szCs w:val="22"/>
          <w:lang w:val="el-GR"/>
        </w:rPr>
        <w:t xml:space="preserve">«ΑΝΤΙΚΑΤΑΣΤΑΣΗ ΚΛΙΜΑΤΙΣΜΟΥ ΑΜΦΙΘΕΑΤΡΟΥ ΣΙΔΕΡΗ ΚΑΙ ΠΡΟΜΗΘΕΙΑ ΚΛΙΜΑΤΙΣΤΙΚΩΝ ΜΗΧΑΝΗΜΑΤΩΝ ΣΕ ΧΩΡΟΥΣ ΤΟΥ ΓΠΑ» </w:t>
      </w:r>
      <w:r w:rsidR="00DC31FB" w:rsidRPr="00B45BD8">
        <w:rPr>
          <w:rFonts w:cs="Tahoma"/>
          <w:szCs w:val="22"/>
          <w:lang w:val="el-GR"/>
        </w:rPr>
        <w:t>του Προγράμματος Δημοσίων Επενδύσεων του Ιδρύματος</w:t>
      </w:r>
      <w:r w:rsidR="00DC31FB" w:rsidRPr="00B45BD8">
        <w:rPr>
          <w:szCs w:val="22"/>
          <w:lang w:val="el-GR"/>
        </w:rPr>
        <w:t xml:space="preserve"> αριθ. έργου (2019ΣΕ04600053) </w:t>
      </w:r>
    </w:p>
    <w:p w14:paraId="087B5050" w14:textId="77777777" w:rsidR="005A65E8" w:rsidRPr="00374B54" w:rsidRDefault="005A65E8" w:rsidP="005A65E8">
      <w:pPr>
        <w:rPr>
          <w:szCs w:val="22"/>
          <w:lang w:val="el-GR"/>
        </w:rPr>
      </w:pPr>
      <w:r w:rsidRPr="00374B54">
        <w:rPr>
          <w:szCs w:val="22"/>
          <w:lang w:val="el-GR"/>
        </w:rPr>
        <w:t>3.5. Το Γ.Π.Α. δεν ευθύνεται για τυχόν καθυστέρηση πληρωμής του αναδόχου, ούτε και για την καταβολή των αντίστοιχων τόκων, σε περίπτωση που η εν λόγω καθυστέρηση οφείλεται σε έλλειψη των σχετικών πιστώσεων, για την οποία το Γ.Π.Α. δεν ευθύνεται.</w:t>
      </w:r>
    </w:p>
    <w:p w14:paraId="7DC4B9A4" w14:textId="77777777" w:rsidR="005A65E8" w:rsidRPr="00374B54" w:rsidRDefault="005A65E8" w:rsidP="005A65E8">
      <w:pPr>
        <w:rPr>
          <w:szCs w:val="22"/>
          <w:lang w:val="el-GR"/>
        </w:rPr>
      </w:pPr>
    </w:p>
    <w:p w14:paraId="7F12CBB3" w14:textId="77777777" w:rsidR="005A65E8" w:rsidRPr="00374B54" w:rsidRDefault="005A65E8" w:rsidP="005A65E8">
      <w:pPr>
        <w:rPr>
          <w:b/>
          <w:szCs w:val="22"/>
          <w:u w:val="single"/>
          <w:lang w:val="el-GR"/>
        </w:rPr>
      </w:pPr>
      <w:r w:rsidRPr="00374B54">
        <w:rPr>
          <w:b/>
          <w:szCs w:val="22"/>
          <w:u w:val="single"/>
          <w:lang w:val="el-GR"/>
        </w:rPr>
        <w:t>Άρθρο 4: ΕΓΓΥΗΣΗ – ΕΥΘΥΝΗ</w:t>
      </w:r>
    </w:p>
    <w:p w14:paraId="0F1D8D70" w14:textId="77777777" w:rsidR="005A65E8" w:rsidRPr="00374B54" w:rsidRDefault="005A65E8" w:rsidP="005A65E8">
      <w:pPr>
        <w:rPr>
          <w:szCs w:val="22"/>
          <w:lang w:val="el-GR"/>
        </w:rPr>
      </w:pPr>
      <w:r w:rsidRPr="00374B54">
        <w:rPr>
          <w:szCs w:val="22"/>
          <w:lang w:val="el-GR"/>
        </w:rPr>
        <w:t>4.1. Ο ανάδοχος ρητώς αναλαμβάνει την υποχρέωση και εγγυάται ότι τα είδη του εξοπλισμού που παραδίδει στο Ίδρυμα, κατά την εκτέλεση των συμβατικών εργασιών, βρίσκονται σε άριστη κατάσταση και είναι Α’ ποιότητας, καινούργια και αμεταχείριστα, κατάλληλα για τη συμφωνημένη χρήση. Τα είδη του εξοπλισμού πρέπει επίσης να είναι πλήρως προσαρμοσμένα στις τεχνικές προδιαγραφές της παρούσας διακήρυξης.</w:t>
      </w:r>
    </w:p>
    <w:p w14:paraId="7BC7BB74" w14:textId="77777777" w:rsidR="005A65E8" w:rsidRPr="00374B54" w:rsidRDefault="005A65E8" w:rsidP="005A65E8">
      <w:pPr>
        <w:rPr>
          <w:szCs w:val="22"/>
          <w:lang w:val="el-GR"/>
        </w:rPr>
      </w:pPr>
      <w:r w:rsidRPr="00374B54">
        <w:rPr>
          <w:szCs w:val="22"/>
          <w:lang w:val="el-GR"/>
        </w:rPr>
        <w:t xml:space="preserve">4.2. Ο ανάδοχος υποχρεούται να ελέγχει την ποιότητα και τις προδιαγραφές του εξοπλισμού πριν την παράδοσή τους στο Ίδρυμα καθώς και να εγγυάται την καλή ποιότητά του. Ο ανάδοχος επίσης αναλαμβάνει την υποχρέωση να αντικαθιστά κάθε ελαττωματικό είδος από το οποίο λείπουν οι </w:t>
      </w:r>
      <w:proofErr w:type="spellStart"/>
      <w:r w:rsidRPr="00374B54">
        <w:rPr>
          <w:szCs w:val="22"/>
          <w:lang w:val="el-GR"/>
        </w:rPr>
        <w:t>συνομολογηθείσες</w:t>
      </w:r>
      <w:proofErr w:type="spellEnd"/>
      <w:r w:rsidRPr="00374B54">
        <w:rPr>
          <w:szCs w:val="22"/>
          <w:lang w:val="el-GR"/>
        </w:rPr>
        <w:t xml:space="preserve"> ιδιότητες ή δεν είναι προσαρμοσμένο στις τεχνικές προδιαγραφές μετά από σχετική ενημέρωση του Ιδρύματος.</w:t>
      </w:r>
    </w:p>
    <w:p w14:paraId="386F5311" w14:textId="77777777" w:rsidR="005A65E8" w:rsidRPr="00374B54" w:rsidRDefault="005A65E8" w:rsidP="005A65E8">
      <w:pPr>
        <w:rPr>
          <w:szCs w:val="22"/>
          <w:lang w:val="el-GR"/>
        </w:rPr>
      </w:pPr>
      <w:r w:rsidRPr="00374B54">
        <w:rPr>
          <w:szCs w:val="22"/>
          <w:lang w:val="el-GR"/>
        </w:rPr>
        <w:t xml:space="preserve">4.3. </w:t>
      </w:r>
      <w:r w:rsidRPr="00374B54">
        <w:rPr>
          <w:szCs w:val="22"/>
        </w:rPr>
        <w:t>O</w:t>
      </w:r>
      <w:r w:rsidRPr="00374B54">
        <w:rPr>
          <w:szCs w:val="22"/>
          <w:lang w:val="el-GR"/>
        </w:rPr>
        <w:t xml:space="preserve"> ανάδοχος ρητώς αναλαμβάνει την υποχρέωση και εγγυάται ότι η προσφορά του θα είναι πλήρης, δηλαδή θα προσφέρει το σύνολο των συμβατικών εργασιών </w:t>
      </w:r>
      <w:r w:rsidRPr="00374B54">
        <w:rPr>
          <w:lang w:val="el-GR"/>
        </w:rPr>
        <w:t>της προμήθειας</w:t>
      </w:r>
      <w:r w:rsidRPr="00374B54">
        <w:rPr>
          <w:szCs w:val="22"/>
          <w:lang w:val="el-GR"/>
        </w:rPr>
        <w:t>.</w:t>
      </w:r>
    </w:p>
    <w:p w14:paraId="21D28BD1" w14:textId="77777777" w:rsidR="005A65E8" w:rsidRPr="00374B54" w:rsidRDefault="005A65E8" w:rsidP="005A65E8">
      <w:pPr>
        <w:rPr>
          <w:szCs w:val="22"/>
          <w:lang w:val="el-GR"/>
        </w:rPr>
      </w:pPr>
      <w:r w:rsidRPr="00374B54">
        <w:rPr>
          <w:szCs w:val="22"/>
          <w:lang w:val="el-GR"/>
        </w:rPr>
        <w:t>4.4. Σε περίπτωση καθυστέρησης από τον Ανάδοχο εκπλήρωσης του συνόλου ή μέρους των υποχρεώσεών του για οποιοδήποτε λόγο οφειλόμενο σε δική του υπαιτιότητα, επιβάλλονται εκτός των προβλεπόμενων κατά περίπτωση κυρώσεων, τα πρόστιμα του Ν. 4412/2016.</w:t>
      </w:r>
    </w:p>
    <w:p w14:paraId="254AA632" w14:textId="77777777" w:rsidR="005A65E8" w:rsidRPr="00374B54" w:rsidRDefault="005A65E8" w:rsidP="005A65E8">
      <w:pPr>
        <w:rPr>
          <w:szCs w:val="22"/>
          <w:lang w:val="el-GR"/>
        </w:rPr>
      </w:pPr>
      <w:r w:rsidRPr="00374B54">
        <w:rPr>
          <w:szCs w:val="22"/>
          <w:lang w:val="el-GR"/>
        </w:rPr>
        <w:t>4.5. Ο ανάδοχος πρέπει να εξασφαλίσει την τεχνική υποστήριξη (παραλαβή και παράδοση του εξοπλισμού προς επισκευή από/προς τους χώρους του Γ.Π.Α. με ευθύνη του προμηθευτή) για τόσο διάστημα, όσο έχει προσφέρει.</w:t>
      </w:r>
    </w:p>
    <w:p w14:paraId="3BD69AC4" w14:textId="77777777" w:rsidR="005A65E8" w:rsidRPr="00374B54" w:rsidRDefault="005A65E8" w:rsidP="005A65E8">
      <w:pPr>
        <w:rPr>
          <w:szCs w:val="22"/>
          <w:lang w:val="el-GR"/>
        </w:rPr>
      </w:pPr>
    </w:p>
    <w:p w14:paraId="32FC196F" w14:textId="77777777" w:rsidR="005A65E8" w:rsidRPr="00374B54" w:rsidRDefault="005A65E8" w:rsidP="005A65E8">
      <w:pPr>
        <w:rPr>
          <w:b/>
          <w:szCs w:val="22"/>
          <w:u w:val="single"/>
          <w:lang w:val="el-GR"/>
        </w:rPr>
      </w:pPr>
      <w:r w:rsidRPr="00374B54">
        <w:rPr>
          <w:b/>
          <w:szCs w:val="22"/>
          <w:u w:val="single"/>
          <w:lang w:val="el-GR"/>
        </w:rPr>
        <w:t>Άρθρο 5: ΕΦΑΡΜΟΣΤ</w:t>
      </w:r>
      <w:r w:rsidRPr="00374B54">
        <w:rPr>
          <w:b/>
          <w:szCs w:val="22"/>
          <w:u w:val="single"/>
        </w:rPr>
        <w:t>E</w:t>
      </w:r>
      <w:r w:rsidRPr="00374B54">
        <w:rPr>
          <w:b/>
          <w:szCs w:val="22"/>
          <w:u w:val="single"/>
          <w:lang w:val="el-GR"/>
        </w:rPr>
        <w:t>ΕΣ ΔΙΑΤΑΞΕΙΣ – ΔΙΚΑΙΟΔΟΣΙΑ</w:t>
      </w:r>
    </w:p>
    <w:p w14:paraId="0C689510" w14:textId="77777777" w:rsidR="005A65E8" w:rsidRPr="00374B54" w:rsidRDefault="005A65E8" w:rsidP="005A65E8">
      <w:pPr>
        <w:rPr>
          <w:szCs w:val="22"/>
          <w:lang w:val="el-GR"/>
        </w:rPr>
      </w:pPr>
      <w:r w:rsidRPr="00374B54">
        <w:rPr>
          <w:szCs w:val="22"/>
          <w:lang w:val="el-GR"/>
        </w:rPr>
        <w:lastRenderedPageBreak/>
        <w:t>5.1. Ο ανάδοχος του έργου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w:t>
      </w:r>
    </w:p>
    <w:p w14:paraId="232B4335" w14:textId="77777777" w:rsidR="005A65E8" w:rsidRPr="00374B54" w:rsidRDefault="005A65E8" w:rsidP="005A65E8">
      <w:pPr>
        <w:rPr>
          <w:szCs w:val="22"/>
          <w:lang w:val="el-GR"/>
        </w:rPr>
      </w:pPr>
      <w:r w:rsidRPr="00374B54">
        <w:rPr>
          <w:szCs w:val="22"/>
          <w:lang w:val="el-GR"/>
        </w:rPr>
        <w:t>5.2. Αρμόδια δικαστήρια για κάθε διαφορά που θα προκύψει από το παρόν και συμπεριλαμβανομένων διαφορών περί την ισχύ, ερμηνεία ή εκτέλεση αυτού είναι τα δικαστήρια των Αθηνών, εφαρμοστέο δίκαιο είναι πάντοτε το Ελληνικό και ειδικότερα σύμφωνα με τις διατάξεις του Ν. 4412/2016.</w:t>
      </w:r>
    </w:p>
    <w:p w14:paraId="4DBE0B2A" w14:textId="77777777" w:rsidR="005A65E8" w:rsidRPr="00374B54" w:rsidRDefault="005A65E8" w:rsidP="005A65E8">
      <w:pPr>
        <w:rPr>
          <w:szCs w:val="22"/>
          <w:lang w:val="el-GR"/>
        </w:rPr>
      </w:pPr>
    </w:p>
    <w:p w14:paraId="0EBF2BF8" w14:textId="77777777" w:rsidR="005A65E8" w:rsidRPr="00374B54" w:rsidRDefault="005A65E8" w:rsidP="005A65E8">
      <w:pPr>
        <w:rPr>
          <w:b/>
          <w:szCs w:val="22"/>
          <w:u w:val="single"/>
          <w:lang w:val="el-GR"/>
        </w:rPr>
      </w:pPr>
      <w:r w:rsidRPr="00374B54">
        <w:rPr>
          <w:b/>
          <w:szCs w:val="22"/>
          <w:u w:val="single"/>
          <w:lang w:val="el-GR"/>
        </w:rPr>
        <w:t xml:space="preserve">Άρθρο 6: ΔΙΑΡΚΕΙΑ - ΛΥΣΗ – ΚΑΤΑΓΓΕΛΙΑ </w:t>
      </w:r>
    </w:p>
    <w:p w14:paraId="5706772C" w14:textId="77777777" w:rsidR="005A65E8" w:rsidRPr="00374B54" w:rsidRDefault="005A65E8" w:rsidP="005A65E8">
      <w:pPr>
        <w:rPr>
          <w:szCs w:val="22"/>
          <w:lang w:val="el-GR"/>
        </w:rPr>
      </w:pPr>
      <w:r w:rsidRPr="00374B54">
        <w:rPr>
          <w:szCs w:val="22"/>
          <w:lang w:val="el-GR"/>
        </w:rPr>
        <w:t>6.1 Η παρούσα σύμβαση διαρκεί από την ημερομηνία υπογραφής της μέχρι και την παράδοση και παραλαβή και του τελευταίου είδους, καθώς και την τελική εξόφληση του αναδόχου. Ο ανάδοχος προσφέρει εγγύηση καλής λειτουργίας του εξοπλισμού και τεχνική υποστήριξη για 2 έτη από την ημερομηνία οριστικής, ποσοτικής και ποιοτικής παραλαβής του συνόλου του αντικειμένου της σύμβασης.</w:t>
      </w:r>
    </w:p>
    <w:p w14:paraId="2E16C806" w14:textId="77777777" w:rsidR="005A65E8" w:rsidRPr="00374B54" w:rsidRDefault="005A65E8" w:rsidP="005A65E8">
      <w:pPr>
        <w:rPr>
          <w:szCs w:val="22"/>
          <w:lang w:val="el-GR"/>
        </w:rPr>
      </w:pPr>
      <w:r w:rsidRPr="00374B54">
        <w:rPr>
          <w:szCs w:val="22"/>
          <w:lang w:val="el-GR"/>
        </w:rPr>
        <w:t>6.2. Το Πανεπιστήμιο έχει το δικαίωμα της μονομερούς λύσης της σύμβασης, σύμφωνα με το άρθρο 133 του Ν. 4412/2016. Ο ανάδοχος δεν μπορεί να αξιώσει καμιά αποζημίωση. Εάν λυθεί μονομερώς η σύμβαση από μέρους του Πανεπιστημίου κάθε δικαίωμα που έχει παραχωρηθεί από τον ανάδοχο υπέρ τρίτου θεωρείται, ότι δεν υπάρχει ως προς το Πανεπιστήμιο.</w:t>
      </w:r>
    </w:p>
    <w:p w14:paraId="3B045D61" w14:textId="77777777" w:rsidR="005A65E8" w:rsidRPr="00374B54" w:rsidRDefault="005A65E8" w:rsidP="005A65E8">
      <w:pPr>
        <w:rPr>
          <w:szCs w:val="22"/>
          <w:lang w:val="el-GR"/>
        </w:rPr>
      </w:pPr>
      <w:r w:rsidRPr="00374B54">
        <w:rPr>
          <w:szCs w:val="22"/>
          <w:lang w:val="el-GR"/>
        </w:rPr>
        <w:t xml:space="preserve">6.3. Σε περίπτωση που το ένα συμβαλλόμενο μέρος παραβεί οποιαδήποτε υποχρέωσή του που αναφέρεται στην παρούσα, που όλες θεωρούνται ουσιώδεις, το άλλο συμβαλλόμενο μέρος δικαιούται να καταγγείλει αζημίως γι' αυτό οποτεδήποτε την παρούσα, και επιπλέον να απαιτήσει από τον αντισυμβαλλόμενό του την πλήρη αποκατάσταση οποιασδήποτε </w:t>
      </w:r>
      <w:proofErr w:type="spellStart"/>
      <w:r w:rsidRPr="00374B54">
        <w:rPr>
          <w:szCs w:val="22"/>
          <w:lang w:val="el-GR"/>
        </w:rPr>
        <w:t>επελθούσας</w:t>
      </w:r>
      <w:proofErr w:type="spellEnd"/>
      <w:r w:rsidRPr="00374B54">
        <w:rPr>
          <w:szCs w:val="22"/>
          <w:lang w:val="el-GR"/>
        </w:rPr>
        <w:t xml:space="preserve"> ζημίας του.</w:t>
      </w:r>
    </w:p>
    <w:p w14:paraId="317F2BDB" w14:textId="77777777" w:rsidR="005A65E8" w:rsidRPr="00374B54" w:rsidRDefault="005A65E8" w:rsidP="005A65E8">
      <w:pPr>
        <w:rPr>
          <w:szCs w:val="22"/>
          <w:lang w:val="el-GR"/>
        </w:rPr>
      </w:pPr>
    </w:p>
    <w:p w14:paraId="76C22D53" w14:textId="77777777" w:rsidR="005A65E8" w:rsidRPr="00374B54" w:rsidRDefault="005A65E8" w:rsidP="005A65E8">
      <w:pPr>
        <w:rPr>
          <w:b/>
          <w:szCs w:val="22"/>
          <w:u w:val="single"/>
          <w:lang w:val="el-GR"/>
        </w:rPr>
      </w:pPr>
      <w:r w:rsidRPr="00374B54">
        <w:rPr>
          <w:b/>
          <w:szCs w:val="22"/>
          <w:u w:val="single"/>
          <w:lang w:val="el-GR"/>
        </w:rPr>
        <w:t>Άρθρο 7: ΥΠΟΧΡΕΩΣΕΙΣ ΑΝΑΔΟΧΟΥ</w:t>
      </w:r>
    </w:p>
    <w:p w14:paraId="1251AEE8" w14:textId="77777777" w:rsidR="005A65E8" w:rsidRPr="00374B54" w:rsidRDefault="005A65E8" w:rsidP="005A65E8">
      <w:pPr>
        <w:rPr>
          <w:szCs w:val="22"/>
          <w:lang w:val="el-GR"/>
        </w:rPr>
      </w:pPr>
      <w:r w:rsidRPr="00374B54">
        <w:rPr>
          <w:szCs w:val="22"/>
          <w:lang w:val="el-GR"/>
        </w:rPr>
        <w:t>7.1. Ο ανάδοχος είναι υποχρεωμένος να καταβάλλει τους νόμιμους φόρους, τέλη (Δημοσίου ή Δήμων), δικαιώματα, εισφορές, κρατήσεις και γενικά οποιεσδήποτε επιβαρύνσεις υπέρ του Δημοσίου η οποιουδήποτε τρίτου.</w:t>
      </w:r>
    </w:p>
    <w:p w14:paraId="62AFC788" w14:textId="77777777" w:rsidR="005A65E8" w:rsidRPr="00374B54" w:rsidRDefault="005A65E8" w:rsidP="005A65E8">
      <w:pPr>
        <w:rPr>
          <w:szCs w:val="22"/>
          <w:lang w:val="el-GR"/>
        </w:rPr>
      </w:pPr>
      <w:r w:rsidRPr="00374B54">
        <w:rPr>
          <w:szCs w:val="22"/>
          <w:lang w:val="el-GR"/>
        </w:rPr>
        <w:t xml:space="preserve">7.2. Ο Ανάδοχος έχει την υποχρέωση για την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προβλεπόμενων από την οικεία (κλαδική) ΣΣΕ, τήρηση του νόμιμου ωραρίου, ασφαλιστική κάλυψη, όροι υγιεινής και ασφάλειας των εργαζομένων </w:t>
      </w:r>
      <w:proofErr w:type="spellStart"/>
      <w:r w:rsidRPr="00374B54">
        <w:rPr>
          <w:szCs w:val="22"/>
          <w:lang w:val="el-GR"/>
        </w:rPr>
        <w:t>κ.λ.π</w:t>
      </w:r>
      <w:proofErr w:type="spellEnd"/>
      <w:r w:rsidRPr="00374B54">
        <w:rPr>
          <w:szCs w:val="22"/>
          <w:lang w:val="el-GR"/>
        </w:rPr>
        <w:t>. Σε περίπτωση δε που διαπιστωθεί παράβαση του ανωτέρω όρου θα καταγγέλλεται η σύμβαση με την ανάδοχο Εταιρεία.</w:t>
      </w:r>
    </w:p>
    <w:p w14:paraId="0C8690AA" w14:textId="77777777" w:rsidR="005A65E8" w:rsidRPr="00374B54" w:rsidRDefault="005A65E8" w:rsidP="005A65E8">
      <w:pPr>
        <w:rPr>
          <w:szCs w:val="22"/>
          <w:lang w:val="el-GR"/>
        </w:rPr>
      </w:pPr>
      <w:r w:rsidRPr="00374B54">
        <w:rPr>
          <w:szCs w:val="22"/>
          <w:lang w:val="el-GR"/>
        </w:rPr>
        <w:t>7.</w:t>
      </w:r>
      <w:r w:rsidRPr="00374B54">
        <w:rPr>
          <w:lang w:val="el-GR"/>
        </w:rPr>
        <w:t>3</w:t>
      </w:r>
      <w:r w:rsidRPr="00374B54">
        <w:rPr>
          <w:szCs w:val="22"/>
          <w:lang w:val="el-GR"/>
        </w:rPr>
        <w:t xml:space="preserve">. Κατά την εκτέλεση της σύμβασης, ο Ανάδοχος έχει την υποχρέωση τηρεί τις υποχρεώσεις του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374B54">
        <w:rPr>
          <w:szCs w:val="22"/>
          <w:lang w:val="el-GR"/>
        </w:rPr>
        <w:t>Α΄του</w:t>
      </w:r>
      <w:proofErr w:type="spellEnd"/>
      <w:r w:rsidRPr="00374B54">
        <w:rPr>
          <w:szCs w:val="22"/>
          <w:lang w:val="el-GR"/>
        </w:rPr>
        <w:t xml:space="preserve"> Ν. 4412/2016.</w:t>
      </w:r>
    </w:p>
    <w:p w14:paraId="21687E96" w14:textId="77777777" w:rsidR="005A65E8" w:rsidRPr="00374B54" w:rsidRDefault="005A65E8" w:rsidP="005A65E8">
      <w:pPr>
        <w:rPr>
          <w:szCs w:val="22"/>
          <w:lang w:val="el-GR"/>
        </w:rPr>
      </w:pPr>
      <w:r w:rsidRPr="00374B54">
        <w:rPr>
          <w:szCs w:val="22"/>
          <w:lang w:val="el-GR"/>
        </w:rPr>
        <w:t>7.</w:t>
      </w:r>
      <w:r w:rsidRPr="00374B54">
        <w:rPr>
          <w:lang w:val="el-GR"/>
        </w:rPr>
        <w:t>4</w:t>
      </w:r>
      <w:r w:rsidRPr="00374B54">
        <w:rPr>
          <w:szCs w:val="22"/>
          <w:lang w:val="el-GR"/>
        </w:rPr>
        <w:t>. Ο Ανάδοχος έχει την υποχρέωση να εφαρμόζει τις διατάξεις της εργατικής νομοθεσίας και της νομοθεσίας περί υγείας και ασφάλειας των εργαζομένων και πρόληψης του επαγγελματικού κινδύνου.</w:t>
      </w:r>
    </w:p>
    <w:p w14:paraId="40CCF624" w14:textId="77777777" w:rsidR="005A65E8" w:rsidRPr="00374B54" w:rsidRDefault="005A65E8" w:rsidP="005A65E8">
      <w:pPr>
        <w:rPr>
          <w:szCs w:val="22"/>
          <w:lang w:val="el-GR"/>
        </w:rPr>
      </w:pPr>
    </w:p>
    <w:p w14:paraId="120B9F05" w14:textId="77777777" w:rsidR="005A65E8" w:rsidRPr="00374B54" w:rsidRDefault="005A65E8" w:rsidP="005A65E8">
      <w:pPr>
        <w:rPr>
          <w:b/>
          <w:szCs w:val="22"/>
          <w:u w:val="single"/>
          <w:lang w:val="el-GR"/>
        </w:rPr>
      </w:pPr>
      <w:r w:rsidRPr="00374B54">
        <w:rPr>
          <w:b/>
          <w:szCs w:val="22"/>
          <w:u w:val="single"/>
          <w:lang w:val="el-GR"/>
        </w:rPr>
        <w:t>Άρθρο 7: ΥΠΟΚΑΤΑΣΤΑΣΗ – ΕΚΧΩΡΗΣΗ</w:t>
      </w:r>
    </w:p>
    <w:p w14:paraId="62E0316C" w14:textId="77777777" w:rsidR="005A65E8" w:rsidRPr="00374B54" w:rsidRDefault="005A65E8" w:rsidP="005A65E8">
      <w:pPr>
        <w:rPr>
          <w:szCs w:val="22"/>
          <w:lang w:val="el-GR"/>
        </w:rPr>
      </w:pPr>
      <w:r w:rsidRPr="00374B54">
        <w:rPr>
          <w:szCs w:val="22"/>
          <w:lang w:val="el-GR"/>
        </w:rPr>
        <w:t>7.1. Τα συμβαλλόμενα μέρη δεν δικαιούνται να υποκατασταθούν από τρίτο φυσικό ή νομικό πρόσωπο εν όλο ή εν μέρει στα δικαιώματα ή υποχρεώσεις τους που απορρέουν από την παρούσα, ούτε επιτρέπεται από οποιονδήποτε των συμβαλλομένων η εκχώρηση μέρους ή όλης της παρούσης (νοούμενης ως μέρους και της εκτέλεσης μίας παραγγελίας ή μέρους παραγγελίας), χωρίς τη γραπτή έγκριση του αντισυμβαλλόμενου.</w:t>
      </w:r>
    </w:p>
    <w:p w14:paraId="4DD4D553" w14:textId="77777777" w:rsidR="005A65E8" w:rsidRPr="00374B54" w:rsidRDefault="005A65E8" w:rsidP="005A65E8">
      <w:pPr>
        <w:rPr>
          <w:szCs w:val="22"/>
          <w:lang w:val="el-GR"/>
        </w:rPr>
      </w:pPr>
    </w:p>
    <w:p w14:paraId="7908A9DD" w14:textId="77777777" w:rsidR="005A65E8" w:rsidRPr="00374B54" w:rsidRDefault="005A65E8" w:rsidP="005A65E8">
      <w:pPr>
        <w:rPr>
          <w:b/>
          <w:szCs w:val="22"/>
          <w:u w:val="single"/>
          <w:lang w:val="el-GR"/>
        </w:rPr>
      </w:pPr>
      <w:r w:rsidRPr="00374B54">
        <w:rPr>
          <w:b/>
          <w:szCs w:val="22"/>
          <w:u w:val="single"/>
          <w:lang w:val="el-GR"/>
        </w:rPr>
        <w:t>Άρθρο 8.  ΑΝΩΤΕΡΑ ΒΙΑ</w:t>
      </w:r>
    </w:p>
    <w:p w14:paraId="5C6985E2" w14:textId="77777777" w:rsidR="005A65E8" w:rsidRPr="00374B54" w:rsidRDefault="005A65E8" w:rsidP="005A65E8">
      <w:pPr>
        <w:rPr>
          <w:szCs w:val="22"/>
          <w:lang w:val="el-GR"/>
        </w:rPr>
      </w:pPr>
      <w:r w:rsidRPr="00374B54">
        <w:rPr>
          <w:szCs w:val="22"/>
          <w:lang w:val="el-GR"/>
        </w:rPr>
        <w:lastRenderedPageBreak/>
        <w:t>8.1.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57422004" w14:textId="77777777" w:rsidR="005A65E8" w:rsidRPr="00374B54" w:rsidRDefault="005A65E8" w:rsidP="005A65E8">
      <w:pPr>
        <w:rPr>
          <w:szCs w:val="22"/>
          <w:lang w:val="el-GR"/>
        </w:rPr>
      </w:pPr>
      <w:r w:rsidRPr="00374B54">
        <w:rPr>
          <w:szCs w:val="22"/>
          <w:lang w:val="el-GR"/>
        </w:rPr>
        <w:t xml:space="preserve">8.2. Η απόδειξη της ανωτέρας βίας βαρύνει αυτόν που την επικαλείται.    </w:t>
      </w:r>
    </w:p>
    <w:p w14:paraId="1ED32F65" w14:textId="77777777" w:rsidR="005A65E8" w:rsidRPr="00374B54" w:rsidRDefault="005A65E8" w:rsidP="005A65E8">
      <w:pPr>
        <w:rPr>
          <w:szCs w:val="22"/>
          <w:lang w:val="el-GR"/>
        </w:rPr>
      </w:pPr>
    </w:p>
    <w:p w14:paraId="26CDE56C" w14:textId="77777777" w:rsidR="005A65E8" w:rsidRPr="00374B54" w:rsidRDefault="005A65E8" w:rsidP="005A65E8">
      <w:pPr>
        <w:rPr>
          <w:b/>
          <w:szCs w:val="22"/>
          <w:u w:val="single"/>
          <w:lang w:val="el-GR"/>
        </w:rPr>
      </w:pPr>
      <w:r w:rsidRPr="00374B54">
        <w:rPr>
          <w:b/>
          <w:szCs w:val="22"/>
          <w:u w:val="single"/>
          <w:lang w:val="el-GR"/>
        </w:rPr>
        <w:t>Άρθρο 9. ΠΟΙΝΙΚΕΣ ΡΗΤΡΕΣ – ΕΚΠΤΩΣΕΙΣ</w:t>
      </w:r>
    </w:p>
    <w:p w14:paraId="43E72EC2" w14:textId="77777777" w:rsidR="005A65E8" w:rsidRPr="00374B54" w:rsidRDefault="005A65E8" w:rsidP="005A65E8">
      <w:pPr>
        <w:rPr>
          <w:szCs w:val="22"/>
          <w:lang w:val="el-GR"/>
        </w:rPr>
      </w:pPr>
      <w:r w:rsidRPr="00374B54">
        <w:rPr>
          <w:szCs w:val="22"/>
          <w:lang w:val="el-GR"/>
        </w:rPr>
        <w:t>Σε περίπτωση παράβασης οποιουδήποτε όρου της σύμβασης που όλοι θεωρούνται ουσιώδεις η Σύγκλητος του Γ.Π.Α. μπορεί να κηρύξει έκπτωτο τον ανάδοχο χωρίς καμία απαίτηση από κείνον.</w:t>
      </w:r>
    </w:p>
    <w:p w14:paraId="16F9B01B" w14:textId="77777777" w:rsidR="005A65E8" w:rsidRPr="00374B54" w:rsidRDefault="005A65E8" w:rsidP="005A65E8">
      <w:pPr>
        <w:rPr>
          <w:szCs w:val="22"/>
          <w:lang w:val="el-GR"/>
        </w:rPr>
      </w:pPr>
      <w:r w:rsidRPr="00374B54">
        <w:rPr>
          <w:szCs w:val="22"/>
          <w:lang w:val="el-GR"/>
        </w:rPr>
        <w:t>Κυρώσεις για εκπρόθεσμη παράδοση των υπηρεσιών επιβάλλονται σύμφωνα με το άρθρο 207 του Ν. 4412/2016.</w:t>
      </w:r>
    </w:p>
    <w:p w14:paraId="03E5B74E" w14:textId="77777777" w:rsidR="005A65E8" w:rsidRPr="00374B54" w:rsidRDefault="005A65E8" w:rsidP="005A65E8">
      <w:pPr>
        <w:rPr>
          <w:szCs w:val="22"/>
          <w:lang w:val="el-GR"/>
        </w:rPr>
      </w:pPr>
      <w:r w:rsidRPr="00374B54">
        <w:rPr>
          <w:szCs w:val="22"/>
          <w:lang w:val="el-GR"/>
        </w:rPr>
        <w:t>Για τη κήρυξη του αναδόχου εκπτώτου εφαρμόζονται οι διατάξεις του άρθρου 203 του Ν. 4412/2016.</w:t>
      </w:r>
    </w:p>
    <w:p w14:paraId="1EB5E75B" w14:textId="77777777" w:rsidR="005A65E8" w:rsidRPr="00374B54" w:rsidRDefault="005A65E8" w:rsidP="005A65E8">
      <w:pPr>
        <w:rPr>
          <w:szCs w:val="22"/>
          <w:lang w:val="el-GR"/>
        </w:rPr>
      </w:pPr>
    </w:p>
    <w:p w14:paraId="4379547E" w14:textId="77777777" w:rsidR="005A65E8" w:rsidRPr="00374B54" w:rsidRDefault="005A65E8" w:rsidP="005A65E8">
      <w:pPr>
        <w:rPr>
          <w:b/>
          <w:szCs w:val="22"/>
          <w:u w:val="single"/>
          <w:lang w:val="el-GR"/>
        </w:rPr>
      </w:pPr>
      <w:r w:rsidRPr="00374B54">
        <w:rPr>
          <w:b/>
          <w:szCs w:val="22"/>
          <w:u w:val="single"/>
          <w:lang w:val="el-GR"/>
        </w:rPr>
        <w:t>Άρθρο 10. ΤΡΟΠΟΠΟΙΗΣΗ ΤΗΣ ΣΥΜΒΑΣΗΣ</w:t>
      </w:r>
    </w:p>
    <w:p w14:paraId="20AB35B9" w14:textId="77777777" w:rsidR="005A65E8" w:rsidRPr="00374B54" w:rsidRDefault="005A65E8" w:rsidP="005A65E8">
      <w:pPr>
        <w:rPr>
          <w:szCs w:val="22"/>
          <w:lang w:val="el-GR"/>
        </w:rPr>
      </w:pPr>
      <w:r w:rsidRPr="00374B54">
        <w:rPr>
          <w:szCs w:val="22"/>
          <w:lang w:val="el-GR"/>
        </w:rPr>
        <w:t xml:space="preserve">Η σύμβαση μπορεί να τροποποιηθεί, 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συμβαλλομένους, </w:t>
      </w:r>
      <w:proofErr w:type="spellStart"/>
      <w:r w:rsidRPr="00374B54">
        <w:rPr>
          <w:szCs w:val="22"/>
          <w:lang w:val="el-GR"/>
        </w:rPr>
        <w:t>αποκλειόμενης</w:t>
      </w:r>
      <w:proofErr w:type="spellEnd"/>
      <w:r w:rsidRPr="00374B54">
        <w:rPr>
          <w:szCs w:val="22"/>
          <w:lang w:val="el-GR"/>
        </w:rPr>
        <w:t xml:space="preserve"> ρητά οποιασδήποτε τροποποίησης με προφορική συμφωνία.</w:t>
      </w:r>
    </w:p>
    <w:p w14:paraId="6338CCC7" w14:textId="77777777" w:rsidR="005A65E8" w:rsidRPr="00374B54" w:rsidRDefault="005A65E8" w:rsidP="005A65E8">
      <w:pPr>
        <w:rPr>
          <w:szCs w:val="22"/>
          <w:lang w:val="el-GR"/>
        </w:rPr>
      </w:pPr>
    </w:p>
    <w:p w14:paraId="1514CE94" w14:textId="77777777" w:rsidR="005A65E8" w:rsidRPr="00374B54" w:rsidRDefault="005A65E8" w:rsidP="005A65E8">
      <w:pPr>
        <w:rPr>
          <w:b/>
          <w:szCs w:val="22"/>
          <w:u w:val="single"/>
          <w:lang w:val="el-GR"/>
        </w:rPr>
      </w:pPr>
      <w:r w:rsidRPr="00374B54">
        <w:rPr>
          <w:b/>
          <w:szCs w:val="22"/>
          <w:u w:val="single"/>
          <w:lang w:val="el-GR"/>
        </w:rPr>
        <w:t>Άρθρο 11. ΛΟΙΠΟΙ ΟΡΟΙ</w:t>
      </w:r>
    </w:p>
    <w:p w14:paraId="5A45C6E6" w14:textId="77777777" w:rsidR="005A65E8" w:rsidRPr="00374B54" w:rsidRDefault="005A65E8" w:rsidP="005A65E8">
      <w:pPr>
        <w:rPr>
          <w:szCs w:val="22"/>
          <w:lang w:val="el-GR"/>
        </w:rPr>
      </w:pPr>
      <w:r w:rsidRPr="00374B54">
        <w:rPr>
          <w:szCs w:val="22"/>
          <w:lang w:val="el-GR"/>
        </w:rPr>
        <w:t>•</w:t>
      </w:r>
      <w:r w:rsidRPr="00374B54">
        <w:rPr>
          <w:szCs w:val="22"/>
          <w:lang w:val="el-GR"/>
        </w:rPr>
        <w:tab/>
        <w:t>Η υπογραφή της σύμβασης, συνεπάγεται αυτόματα και την πλήρη και ανεπιφύλακτη αποδοχή από το διαγωνιζόμενο όλων των όρων της διακήρυξης (τεχνικών, οικονομικών κ.τ.λ., των Παραρτημάτων και Υποδειγμάτων αυτής) καθώς και των διατάξεων περί προμηθειών του Δημοσίου του Ν. 4412/2016 (ΦΕΚ 147/τ. Α΄/08-08-2016), και όλων των υπολοίπων διατάξεων που αναφέρονται στην διακήρυξη και στην παρούσα σύμβαση.</w:t>
      </w:r>
    </w:p>
    <w:p w14:paraId="41EC5C2B" w14:textId="77777777" w:rsidR="005A65E8" w:rsidRPr="00374B54" w:rsidRDefault="005A65E8" w:rsidP="005A65E8">
      <w:pPr>
        <w:rPr>
          <w:szCs w:val="22"/>
          <w:lang w:val="el-GR"/>
        </w:rPr>
      </w:pPr>
      <w:r w:rsidRPr="00374B54">
        <w:rPr>
          <w:szCs w:val="22"/>
          <w:lang w:val="el-GR"/>
        </w:rPr>
        <w:t>•</w:t>
      </w:r>
      <w:r w:rsidRPr="00374B54">
        <w:rPr>
          <w:szCs w:val="22"/>
          <w:lang w:val="el-GR"/>
        </w:rPr>
        <w:tab/>
        <w:t>Ο ανάδοχος είναι υποχρεωμένος να καταβάλλει τους νόμιμους φόρους, τέλη (Δημοσίου ή Δήμων), δικαιώματα, εισφορές, κρατήσεις και γενικά οποιεσδήποτε επιβαρύνσεις υπέρ του Δημοσίου η οποιουδήποτε τρίτου.</w:t>
      </w:r>
    </w:p>
    <w:p w14:paraId="2398A5B4" w14:textId="77777777" w:rsidR="005A65E8" w:rsidRPr="00374B54" w:rsidRDefault="005A65E8" w:rsidP="005A65E8">
      <w:pPr>
        <w:rPr>
          <w:szCs w:val="22"/>
          <w:lang w:val="el-GR"/>
        </w:rPr>
      </w:pPr>
      <w:r w:rsidRPr="00374B54">
        <w:rPr>
          <w:szCs w:val="22"/>
          <w:lang w:val="el-GR"/>
        </w:rPr>
        <w:t>•</w:t>
      </w:r>
      <w:r w:rsidRPr="00374B54">
        <w:rPr>
          <w:szCs w:val="22"/>
          <w:lang w:val="el-GR"/>
        </w:rPr>
        <w:tab/>
        <w:t xml:space="preserve">Ο Ανάδοχος έχει την υποχρέωση για την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προβλεπόμενων από την οικεία (κλαδική) ΣΣΕ, τήρηση του νόμιμου ωραρίου, ασφαλιστική κάλυψη, όροι υγιεινής και ασφάλειας των εργαζομένων </w:t>
      </w:r>
      <w:proofErr w:type="spellStart"/>
      <w:r w:rsidRPr="00374B54">
        <w:rPr>
          <w:szCs w:val="22"/>
          <w:lang w:val="el-GR"/>
        </w:rPr>
        <w:t>κ.λ.π</w:t>
      </w:r>
      <w:proofErr w:type="spellEnd"/>
      <w:r w:rsidRPr="00374B54">
        <w:rPr>
          <w:szCs w:val="22"/>
          <w:lang w:val="el-GR"/>
        </w:rPr>
        <w:t>. Σε περίπτωση δε που διαπιστωθεί παράβαση του ανωτέρω όρου θα καταγγέλλεται η σύμβαση με την ανάδοχο Εταιρεία.</w:t>
      </w:r>
    </w:p>
    <w:p w14:paraId="3219BA31" w14:textId="77777777" w:rsidR="005A65E8" w:rsidRPr="00374B54" w:rsidRDefault="005A65E8" w:rsidP="005A65E8">
      <w:pPr>
        <w:rPr>
          <w:szCs w:val="22"/>
          <w:lang w:val="el-GR"/>
        </w:rPr>
      </w:pPr>
      <w:r w:rsidRPr="00374B54">
        <w:rPr>
          <w:szCs w:val="22"/>
          <w:lang w:val="el-GR"/>
        </w:rPr>
        <w:t>•</w:t>
      </w:r>
      <w:r w:rsidRPr="00374B54">
        <w:rPr>
          <w:szCs w:val="22"/>
          <w:lang w:val="el-GR"/>
        </w:rPr>
        <w:tab/>
        <w:t>Κατά την εκτέλεση της σύμβασης, ο Ανάδοχος έχει την υποχρέωση να τηρεί τις υποχρεώσεις του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sidR="00BD0F1C" w:rsidRPr="00374B54">
        <w:rPr>
          <w:szCs w:val="22"/>
          <w:lang w:val="el-GR"/>
        </w:rPr>
        <w:t xml:space="preserve"> </w:t>
      </w:r>
      <w:r w:rsidRPr="00374B54">
        <w:rPr>
          <w:szCs w:val="22"/>
          <w:lang w:val="el-GR"/>
        </w:rPr>
        <w:t>του Ν. 4412/2016.</w:t>
      </w:r>
    </w:p>
    <w:p w14:paraId="2008AE70" w14:textId="77777777" w:rsidR="005A65E8" w:rsidRPr="00374B54" w:rsidRDefault="005A65E8" w:rsidP="005A65E8">
      <w:pPr>
        <w:rPr>
          <w:szCs w:val="22"/>
          <w:lang w:val="el-GR"/>
        </w:rPr>
      </w:pPr>
      <w:r w:rsidRPr="00374B54">
        <w:rPr>
          <w:szCs w:val="22"/>
          <w:lang w:val="el-GR"/>
        </w:rPr>
        <w:t>•</w:t>
      </w:r>
      <w:r w:rsidRPr="00374B54">
        <w:rPr>
          <w:szCs w:val="22"/>
          <w:lang w:val="el-GR"/>
        </w:rPr>
        <w:tab/>
        <w:t>Ο Ανάδοχος έχει την υποχρέωση να εφαρμόζει τις διατάξεις της εργατικής νομοθεσίας και της νομοθεσίας περί υγείας και ασφάλειας των εργαζομένων και πρόληψης του επαγγελματικού κινδύνου.</w:t>
      </w:r>
    </w:p>
    <w:p w14:paraId="0818C0DA" w14:textId="77777777" w:rsidR="005A65E8" w:rsidRPr="00374B54" w:rsidRDefault="005A65E8" w:rsidP="005A65E8">
      <w:pPr>
        <w:rPr>
          <w:szCs w:val="22"/>
          <w:lang w:val="el-GR"/>
        </w:rPr>
      </w:pPr>
      <w:r w:rsidRPr="00374B54">
        <w:rPr>
          <w:szCs w:val="22"/>
          <w:lang w:val="el-GR"/>
        </w:rPr>
        <w:t>•</w:t>
      </w:r>
      <w:r w:rsidRPr="00374B54">
        <w:rPr>
          <w:szCs w:val="22"/>
          <w:lang w:val="el-GR"/>
        </w:rPr>
        <w:tab/>
        <w:t>Εάν διαπιστωθούν υπερτιμολογήσεις κατά τον έλεγχο των τιμολογίων, ο ανάδοχος θα κηρυχθεί έκπτωτος με απόφαση του αρμοδίου για την διοίκηση του φορέα οργάνου του Γ.Π.Α.</w:t>
      </w:r>
    </w:p>
    <w:p w14:paraId="38AB2D95" w14:textId="77777777" w:rsidR="005A65E8" w:rsidRPr="00374B54" w:rsidRDefault="005A65E8" w:rsidP="005A65E8">
      <w:pPr>
        <w:rPr>
          <w:szCs w:val="22"/>
          <w:lang w:val="el-GR"/>
        </w:rPr>
      </w:pPr>
      <w:r w:rsidRPr="00374B54">
        <w:rPr>
          <w:szCs w:val="22"/>
          <w:lang w:val="el-GR"/>
        </w:rPr>
        <w:t>•</w:t>
      </w:r>
      <w:r w:rsidRPr="00374B54">
        <w:rPr>
          <w:szCs w:val="22"/>
          <w:lang w:val="el-GR"/>
        </w:rPr>
        <w:tab/>
        <w:t>Ο ανάδοχος δηλώνει ανεπιφύλακτα ότι αποδέχεται όλους τους όρους που αναφέρονται στην παρούσα σύμβαση καθώς και σε όλα τα σχετικά και συνημμένα εδώ έγγραφα του διαγωνισμού, των οποίων όλων ανεξαιρέτως έλαβε γνώση και με τα οποία συμφωνεί.</w:t>
      </w:r>
    </w:p>
    <w:p w14:paraId="1A00846C" w14:textId="77777777" w:rsidR="005A65E8" w:rsidRPr="00374B54" w:rsidRDefault="005A65E8" w:rsidP="005A65E8">
      <w:pPr>
        <w:rPr>
          <w:szCs w:val="22"/>
          <w:lang w:val="el-GR"/>
        </w:rPr>
      </w:pPr>
      <w:r w:rsidRPr="00374B54">
        <w:rPr>
          <w:szCs w:val="22"/>
          <w:lang w:val="el-GR"/>
        </w:rPr>
        <w:lastRenderedPageBreak/>
        <w:t>Ο ανάδοχος δηλώνει ρητά ότι αναλαμβάνει εξ ολοκλήρου όλες τις υποχρεώσεις που απορρέουν από τη σύμβαση. Φέρει δε εις ολόκληρο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της διακήρυξης και επιβαρύνεται με τις ενδεχόμενες κυρώσεις ή εκπτώσεις.</w:t>
      </w:r>
    </w:p>
    <w:p w14:paraId="20E4EE2A" w14:textId="77777777" w:rsidR="005A65E8" w:rsidRPr="00374B54" w:rsidRDefault="005A65E8" w:rsidP="005A65E8">
      <w:pPr>
        <w:rPr>
          <w:szCs w:val="22"/>
          <w:lang w:val="el-GR"/>
        </w:rPr>
      </w:pPr>
      <w:r w:rsidRPr="00374B54">
        <w:rPr>
          <w:szCs w:val="22"/>
          <w:lang w:val="el-GR"/>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14:paraId="09918D50" w14:textId="77777777" w:rsidR="005A65E8" w:rsidRPr="00374B54" w:rsidRDefault="005A65E8" w:rsidP="005A65E8">
      <w:pPr>
        <w:rPr>
          <w:szCs w:val="22"/>
          <w:lang w:val="el-GR"/>
        </w:rPr>
      </w:pPr>
      <w:r w:rsidRPr="00374B54">
        <w:rPr>
          <w:szCs w:val="22"/>
          <w:lang w:val="el-GR"/>
        </w:rPr>
        <w:t xml:space="preserve">Το παρόν συντάχθηκε σε τρία (3) αντίτυπα, τα οποία αφού υπογράφτηκαν ως ακολούθως, κάθε συμβαλλόμενο μέρος έλαβε από ένα, ενώ το τρίτο θα παραμείνει στο αρχείο του Ιδρύματος (Γ.Π.Α.) . </w:t>
      </w:r>
    </w:p>
    <w:p w14:paraId="2FE6F78D" w14:textId="477367DE" w:rsidR="005A65E8" w:rsidRPr="00374B54" w:rsidRDefault="005A65E8" w:rsidP="005A65E8">
      <w:pPr>
        <w:rPr>
          <w:szCs w:val="22"/>
          <w:lang w:val="el-GR"/>
        </w:rPr>
      </w:pPr>
      <w:r w:rsidRPr="00374B54">
        <w:rPr>
          <w:szCs w:val="22"/>
          <w:lang w:val="el-GR"/>
        </w:rPr>
        <w:t xml:space="preserve">Κατά τα λοιπά ισχύουν και τα στοιχεία που αναφέρονται </w:t>
      </w:r>
      <w:r w:rsidR="00CF1442" w:rsidRPr="00B45BD8">
        <w:rPr>
          <w:szCs w:val="22"/>
          <w:lang w:val="el-GR"/>
        </w:rPr>
        <w:t>στην 9</w:t>
      </w:r>
      <w:r w:rsidR="00DC31FB" w:rsidRPr="00B45BD8">
        <w:rPr>
          <w:szCs w:val="22"/>
          <w:lang w:val="el-GR"/>
        </w:rPr>
        <w:t>21</w:t>
      </w:r>
      <w:r w:rsidR="00CF1442" w:rsidRPr="00B45BD8">
        <w:rPr>
          <w:szCs w:val="22"/>
          <w:lang w:val="el-GR"/>
        </w:rPr>
        <w:t>(ΔΤΥ)/</w:t>
      </w:r>
      <w:r w:rsidR="00DC31FB" w:rsidRPr="00B45BD8">
        <w:rPr>
          <w:szCs w:val="22"/>
          <w:lang w:val="el-GR"/>
        </w:rPr>
        <w:t>08</w:t>
      </w:r>
      <w:r w:rsidR="00CF1442" w:rsidRPr="00B45BD8">
        <w:rPr>
          <w:szCs w:val="22"/>
          <w:lang w:val="el-GR"/>
        </w:rPr>
        <w:t>.10.20</w:t>
      </w:r>
      <w:r w:rsidR="00DC31FB" w:rsidRPr="00B45BD8">
        <w:rPr>
          <w:szCs w:val="22"/>
          <w:lang w:val="el-GR"/>
        </w:rPr>
        <w:t>20</w:t>
      </w:r>
      <w:r w:rsidR="00FB674A" w:rsidRPr="00374B54">
        <w:rPr>
          <w:szCs w:val="22"/>
          <w:lang w:val="el-GR"/>
        </w:rPr>
        <w:t xml:space="preserve"> </w:t>
      </w:r>
      <w:r w:rsidRPr="00374B54">
        <w:rPr>
          <w:szCs w:val="22"/>
          <w:lang w:val="el-GR"/>
        </w:rPr>
        <w:t>διακήρυξη η οποία αποτελεί αναπόσπαστο κομμάτι της παρούσας σύμβασης καθώς και στις προσφορές (τεχνική και οικονομική) της αναδόχου εταιρείας.</w:t>
      </w:r>
    </w:p>
    <w:p w14:paraId="4AB3AC9F" w14:textId="77777777" w:rsidR="005A65E8" w:rsidRPr="00374B54" w:rsidRDefault="005A65E8" w:rsidP="005A65E8">
      <w:pPr>
        <w:rPr>
          <w:szCs w:val="22"/>
          <w:lang w:val="el-GR"/>
        </w:rPr>
      </w:pPr>
    </w:p>
    <w:p w14:paraId="69F225C7" w14:textId="77777777" w:rsidR="005A65E8" w:rsidRPr="00374B54" w:rsidRDefault="005A65E8" w:rsidP="005A65E8">
      <w:pPr>
        <w:jc w:val="center"/>
        <w:rPr>
          <w:szCs w:val="22"/>
          <w:lang w:val="el-GR"/>
        </w:rPr>
      </w:pPr>
    </w:p>
    <w:p w14:paraId="09A03137" w14:textId="77777777" w:rsidR="005A65E8" w:rsidRPr="00374B54" w:rsidRDefault="005A65E8" w:rsidP="005A65E8">
      <w:pPr>
        <w:jc w:val="center"/>
        <w:rPr>
          <w:szCs w:val="22"/>
          <w:lang w:val="el-GR"/>
        </w:rPr>
      </w:pPr>
      <w:r w:rsidRPr="00374B54">
        <w:rPr>
          <w:szCs w:val="22"/>
          <w:lang w:val="el-GR"/>
        </w:rPr>
        <w:t>ΤΑ ΣΥΜΒΑΛΛΟΜΕΝΑ ΜΕΡΗ</w:t>
      </w:r>
    </w:p>
    <w:p w14:paraId="618CD05D" w14:textId="77777777" w:rsidR="005A65E8" w:rsidRPr="00374B54" w:rsidRDefault="00F154AB" w:rsidP="005A65E8">
      <w:pPr>
        <w:jc w:val="center"/>
        <w:rPr>
          <w:szCs w:val="22"/>
          <w:lang w:val="el-GR"/>
        </w:rPr>
      </w:pPr>
      <w:r w:rsidRPr="00374B54">
        <w:rPr>
          <w:szCs w:val="22"/>
          <w:lang w:val="el-GR"/>
        </w:rPr>
        <w:t xml:space="preserve"> </w:t>
      </w:r>
    </w:p>
    <w:p w14:paraId="72226144" w14:textId="77777777" w:rsidR="005A65E8" w:rsidRPr="00374B54" w:rsidRDefault="005A65E8" w:rsidP="005A65E8">
      <w:pPr>
        <w:jc w:val="center"/>
        <w:rPr>
          <w:szCs w:val="22"/>
          <w:lang w:val="el-GR"/>
        </w:rPr>
      </w:pPr>
      <w:r w:rsidRPr="00374B54">
        <w:rPr>
          <w:szCs w:val="22"/>
          <w:lang w:val="el-GR"/>
        </w:rPr>
        <w:t xml:space="preserve">Ο ΑΝΑΔΟΧΟΣ                                                     Ο </w:t>
      </w:r>
      <w:r w:rsidR="005D6C75" w:rsidRPr="00374B54">
        <w:rPr>
          <w:szCs w:val="22"/>
          <w:lang w:val="el-GR"/>
        </w:rPr>
        <w:t xml:space="preserve">ΠΡΟΕΔΡΟΣ ΤΟΥ ΔΣ </w:t>
      </w:r>
    </w:p>
    <w:p w14:paraId="2BFA539B" w14:textId="77777777" w:rsidR="005A65E8" w:rsidRPr="00374B54" w:rsidRDefault="005A65E8">
      <w:pPr>
        <w:spacing w:before="57" w:after="57"/>
        <w:rPr>
          <w:lang w:val="el-GR"/>
        </w:rPr>
      </w:pPr>
    </w:p>
    <w:p w14:paraId="3D663C59" w14:textId="77777777" w:rsidR="005A65E8" w:rsidRPr="00374B54" w:rsidRDefault="005A65E8">
      <w:pPr>
        <w:spacing w:before="57" w:after="57"/>
        <w:rPr>
          <w:lang w:val="el-GR"/>
        </w:rPr>
      </w:pPr>
    </w:p>
    <w:p w14:paraId="1625F069" w14:textId="77777777" w:rsidR="005A65E8" w:rsidRPr="00374B54" w:rsidRDefault="005A65E8">
      <w:pPr>
        <w:spacing w:before="57" w:after="57"/>
        <w:rPr>
          <w:lang w:val="el-GR"/>
        </w:rPr>
      </w:pPr>
    </w:p>
    <w:p w14:paraId="4884A9F6" w14:textId="1D21FB26" w:rsidR="006A2664" w:rsidRPr="00374B54" w:rsidRDefault="006A2664">
      <w:pPr>
        <w:rPr>
          <w:lang w:val="el-GR"/>
        </w:rPr>
      </w:pPr>
    </w:p>
    <w:sectPr w:rsidR="006A2664" w:rsidRPr="00374B54" w:rsidSect="00CF1442">
      <w:footerReference w:type="default" r:id="rId22"/>
      <w:footerReference w:type="first" r:id="rId2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A458" w14:textId="77777777" w:rsidR="00CA13EE" w:rsidRDefault="00CA13EE">
      <w:pPr>
        <w:spacing w:after="0"/>
      </w:pPr>
      <w:r>
        <w:separator/>
      </w:r>
    </w:p>
  </w:endnote>
  <w:endnote w:type="continuationSeparator" w:id="0">
    <w:p w14:paraId="635A319A" w14:textId="77777777" w:rsidR="00CA13EE" w:rsidRDefault="00CA13EE">
      <w:pPr>
        <w:spacing w:after="0"/>
      </w:pPr>
      <w:r>
        <w:continuationSeparator/>
      </w:r>
    </w:p>
  </w:endnote>
  <w:endnote w:id="1">
    <w:p w14:paraId="235FA3F2" w14:textId="77777777" w:rsidR="00CA13EE" w:rsidRDefault="00CA13EE" w:rsidP="007D188F">
      <w:r>
        <w:rPr>
          <w:rStyle w:val="a7"/>
        </w:rPr>
        <w:endnoteRef/>
      </w:r>
      <w:r>
        <w:br w:type="page"/>
      </w:r>
    </w:p>
    <w:p w14:paraId="27214937" w14:textId="77777777" w:rsidR="00CA13EE" w:rsidRDefault="00CA13EE" w:rsidP="007D188F">
      <w:pPr>
        <w:pageBreakBefore/>
      </w:pPr>
    </w:p>
    <w:p w14:paraId="430295B4" w14:textId="77777777" w:rsidR="00CA13EE" w:rsidRPr="00B45BD8" w:rsidRDefault="00CA13EE" w:rsidP="007D188F">
      <w:pPr>
        <w:pStyle w:val="afe"/>
        <w:pageBreakBefore/>
        <w:tabs>
          <w:tab w:val="left" w:pos="284"/>
        </w:tabs>
        <w:spacing w:after="200"/>
        <w:rPr>
          <w:lang w:val="el-GR"/>
        </w:rPr>
      </w:pPr>
      <w:r>
        <w:tab/>
      </w:r>
      <w:r w:rsidRPr="00B45BD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535E23F" w14:textId="77777777" w:rsidR="00CA13EE" w:rsidRPr="00B45BD8" w:rsidRDefault="00CA13EE" w:rsidP="007D188F">
      <w:pPr>
        <w:pStyle w:val="afe"/>
        <w:tabs>
          <w:tab w:val="left" w:pos="284"/>
        </w:tabs>
        <w:spacing w:after="200"/>
        <w:rPr>
          <w:lang w:val="el-GR"/>
        </w:rPr>
      </w:pPr>
      <w:r w:rsidRPr="00B45BD8">
        <w:rPr>
          <w:rStyle w:val="a7"/>
        </w:rPr>
        <w:endnoteRef/>
      </w:r>
      <w:r w:rsidRPr="00B45BD8">
        <w:rPr>
          <w:lang w:val="el-GR"/>
        </w:rPr>
        <w:tab/>
        <w:t>Επαναλάβετε τα στοιχεία των αρμοδίων, όνομα και επώνυμο, όσες φορές χρειάζεται.</w:t>
      </w:r>
    </w:p>
  </w:endnote>
  <w:endnote w:id="3">
    <w:p w14:paraId="0F356C26" w14:textId="77777777" w:rsidR="00CA13EE" w:rsidRPr="00B45BD8" w:rsidRDefault="00CA13EE" w:rsidP="007D188F">
      <w:pPr>
        <w:pStyle w:val="afe"/>
        <w:tabs>
          <w:tab w:val="left" w:pos="284"/>
        </w:tabs>
        <w:rPr>
          <w:lang w:val="el-GR"/>
        </w:rPr>
      </w:pPr>
      <w:r w:rsidRPr="00B45BD8">
        <w:rPr>
          <w:rStyle w:val="a7"/>
        </w:rPr>
        <w:endnoteRef/>
      </w:r>
      <w:r w:rsidRPr="00B45BD8">
        <w:rPr>
          <w:lang w:val="el-GR"/>
        </w:rPr>
        <w:tab/>
        <w:t xml:space="preserve">Βλέπε </w:t>
      </w:r>
      <w:r w:rsidRPr="00B45BD8">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829871" w14:textId="77777777" w:rsidR="00CA13EE" w:rsidRPr="00B45BD8" w:rsidRDefault="00CA13EE" w:rsidP="007D188F">
      <w:pPr>
        <w:pStyle w:val="afe"/>
        <w:tabs>
          <w:tab w:val="left" w:pos="284"/>
        </w:tabs>
        <w:rPr>
          <w:lang w:val="el-GR"/>
        </w:rPr>
      </w:pPr>
      <w:r w:rsidRPr="00B45BD8">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01EE817" w14:textId="77777777" w:rsidR="00CA13EE" w:rsidRPr="00B45BD8" w:rsidRDefault="00CA13EE" w:rsidP="007D188F">
      <w:pPr>
        <w:pStyle w:val="afe"/>
        <w:tabs>
          <w:tab w:val="left" w:pos="284"/>
        </w:tabs>
        <w:rPr>
          <w:lang w:val="el-GR"/>
        </w:rPr>
      </w:pPr>
      <w:r w:rsidRPr="00B45BD8">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CBA874E" w14:textId="77777777" w:rsidR="00CA13EE" w:rsidRPr="00B45BD8" w:rsidRDefault="00CA13EE" w:rsidP="007D188F">
      <w:pPr>
        <w:pStyle w:val="afe"/>
        <w:tabs>
          <w:tab w:val="left" w:pos="284"/>
        </w:tabs>
        <w:spacing w:after="200"/>
        <w:rPr>
          <w:lang w:val="el-GR"/>
        </w:rPr>
      </w:pPr>
      <w:r w:rsidRPr="00B45BD8">
        <w:rPr>
          <w:rStyle w:val="DeltaViewInsertion"/>
        </w:rPr>
        <w:tab/>
        <w:t xml:space="preserve">Μεσαίες επιχειρήσεις: επιχειρήσεις που δεν είναι ούτε πολύ μικρές ούτε μικρές και </w:t>
      </w:r>
      <w:r w:rsidRPr="00B45BD8">
        <w:rPr>
          <w:lang w:val="el-GR"/>
        </w:rPr>
        <w:t xml:space="preserve">οι οποίες </w:t>
      </w:r>
      <w:r w:rsidRPr="00B45BD8">
        <w:rPr>
          <w:b/>
          <w:lang w:val="el-GR"/>
        </w:rPr>
        <w:t>απασχολούν λιγότερους από 250 εργαζομένους</w:t>
      </w:r>
      <w:r w:rsidRPr="00B45BD8">
        <w:rPr>
          <w:lang w:val="el-GR"/>
        </w:rPr>
        <w:t xml:space="preserve"> και των οποίων ο </w:t>
      </w:r>
      <w:r w:rsidRPr="00B45BD8">
        <w:rPr>
          <w:b/>
          <w:lang w:val="el-GR"/>
        </w:rPr>
        <w:t>ετήσιος κύκλος εργασιών δεν υπερβαίνει τα 50 εκατομμύρια ευρώ</w:t>
      </w:r>
      <w:r w:rsidRPr="00B45BD8">
        <w:rPr>
          <w:lang w:val="el-GR"/>
        </w:rPr>
        <w:t xml:space="preserve"> </w:t>
      </w:r>
      <w:r w:rsidRPr="00B45BD8">
        <w:rPr>
          <w:b/>
          <w:i/>
          <w:lang w:val="el-GR"/>
        </w:rPr>
        <w:t>και/ή</w:t>
      </w:r>
      <w:r w:rsidRPr="00B45BD8">
        <w:rPr>
          <w:lang w:val="el-GR"/>
        </w:rPr>
        <w:t xml:space="preserve"> το </w:t>
      </w:r>
      <w:r w:rsidRPr="00B45BD8">
        <w:rPr>
          <w:b/>
          <w:lang w:val="el-GR"/>
        </w:rPr>
        <w:t>σύνολο του ετήσιου ισολογισμού δεν υπερβαίνει τα 43 εκατομμύρια ευρώ</w:t>
      </w:r>
      <w:r w:rsidRPr="00B45BD8">
        <w:rPr>
          <w:lang w:val="el-GR"/>
        </w:rPr>
        <w:t>.</w:t>
      </w:r>
    </w:p>
  </w:endnote>
  <w:endnote w:id="4">
    <w:p w14:paraId="7AE5AA14" w14:textId="77777777" w:rsidR="00CA13EE" w:rsidRPr="00B45BD8" w:rsidRDefault="00CA13EE" w:rsidP="007D188F">
      <w:pPr>
        <w:pStyle w:val="afe"/>
        <w:tabs>
          <w:tab w:val="left" w:pos="284"/>
        </w:tabs>
        <w:spacing w:after="200"/>
        <w:rPr>
          <w:lang w:val="el-GR"/>
        </w:rPr>
      </w:pPr>
      <w:r w:rsidRPr="00B45BD8">
        <w:rPr>
          <w:rStyle w:val="a7"/>
        </w:rPr>
        <w:endnoteRef/>
      </w:r>
      <w:r w:rsidRPr="00B45BD8">
        <w:rPr>
          <w:lang w:val="el-GR"/>
        </w:rPr>
        <w:tab/>
        <w:t>Έχει δηλαδή ως κύριο σκοπό την κοινωνική και επαγγελματική ένταξη ατόμων με αναπηρία ή μειονεκτούντων ατόμων.</w:t>
      </w:r>
    </w:p>
  </w:endnote>
  <w:endnote w:id="5">
    <w:p w14:paraId="57BAACF0" w14:textId="77777777" w:rsidR="00CA13EE" w:rsidRPr="00B45BD8" w:rsidRDefault="00CA13EE" w:rsidP="007D188F">
      <w:pPr>
        <w:pStyle w:val="afe"/>
        <w:tabs>
          <w:tab w:val="left" w:pos="284"/>
        </w:tabs>
        <w:spacing w:after="200"/>
        <w:rPr>
          <w:lang w:val="el-GR"/>
        </w:rPr>
      </w:pPr>
      <w:r w:rsidRPr="00B45BD8">
        <w:rPr>
          <w:rStyle w:val="a7"/>
        </w:rPr>
        <w:endnoteRef/>
      </w:r>
      <w:r w:rsidRPr="00B45BD8">
        <w:rPr>
          <w:lang w:val="el-GR"/>
        </w:rPr>
        <w:tab/>
        <w:t>Τα δικαιολογητικά και η κατάταξη, εάν υπάρχουν, αναφέρονται στην πιστοποίηση.</w:t>
      </w:r>
    </w:p>
  </w:endnote>
  <w:endnote w:id="6">
    <w:p w14:paraId="2F894DC7" w14:textId="77777777" w:rsidR="00CA13EE" w:rsidRPr="00B45BD8" w:rsidRDefault="00CA13EE" w:rsidP="007D188F">
      <w:pPr>
        <w:pStyle w:val="afe"/>
        <w:tabs>
          <w:tab w:val="left" w:pos="284"/>
        </w:tabs>
        <w:spacing w:after="200"/>
        <w:rPr>
          <w:lang w:val="el-GR"/>
        </w:rPr>
      </w:pPr>
      <w:r w:rsidRPr="00B45BD8">
        <w:rPr>
          <w:rStyle w:val="a7"/>
        </w:rPr>
        <w:endnoteRef/>
      </w:r>
      <w:r w:rsidRPr="00B45BD8">
        <w:rPr>
          <w:lang w:val="el-GR"/>
        </w:rPr>
        <w:tab/>
        <w:t>Ειδικότερα ως μέλος ένωσης ή κοινοπραξίας ή άλλου παρόμοιου καθεστώτος.</w:t>
      </w:r>
    </w:p>
  </w:endnote>
  <w:endnote w:id="7">
    <w:p w14:paraId="417995EC" w14:textId="77777777" w:rsidR="00CA13EE" w:rsidRPr="00814AE9" w:rsidRDefault="00CA13EE" w:rsidP="007D188F">
      <w:pPr>
        <w:pStyle w:val="afe"/>
        <w:tabs>
          <w:tab w:val="left" w:pos="284"/>
        </w:tabs>
        <w:spacing w:after="200"/>
        <w:rPr>
          <w:lang w:val="el-GR"/>
        </w:rPr>
      </w:pPr>
      <w:r w:rsidRPr="00B45BD8">
        <w:rPr>
          <w:rStyle w:val="a7"/>
        </w:rPr>
        <w:endnoteRef/>
      </w:r>
      <w:r w:rsidRPr="00B45BD8">
        <w:rPr>
          <w:lang w:val="el-GR"/>
        </w:rPr>
        <w:tab/>
        <w:t xml:space="preserve"> Επισημαίνεται ότι σύμφωνα με το δεύτερο εδάφιο του άρθρου 78 “</w:t>
      </w:r>
      <w:r w:rsidRPr="00B45BD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4AE9">
        <w:rPr>
          <w:lang w:val="el-GR"/>
        </w:rPr>
        <w:t>.”</w:t>
      </w:r>
    </w:p>
  </w:endnote>
  <w:endnote w:id="8">
    <w:p w14:paraId="70795546"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 xml:space="preserve">Σύμφωνα με τις διατάξεις του άρθρου 73 παρ. 3 α, </w:t>
      </w:r>
      <w:r w:rsidRPr="00814AE9">
        <w:rPr>
          <w:u w:val="single"/>
          <w:lang w:val="el-GR"/>
        </w:rPr>
        <w:t xml:space="preserve">εφόσον προβλέπεται στα έγγραφα της σύμβασης </w:t>
      </w:r>
      <w:r w:rsidRPr="00814A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9C956C3"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4AE9">
        <w:t>L</w:t>
      </w:r>
      <w:r w:rsidRPr="00814AE9">
        <w:rPr>
          <w:lang w:val="el-GR"/>
        </w:rPr>
        <w:t xml:space="preserve"> 300 της 11.11.2008, σ. 42).</w:t>
      </w:r>
    </w:p>
  </w:endnote>
  <w:endnote w:id="10">
    <w:p w14:paraId="3C126C41"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Σύμφωνα με άρθρο 73 παρ. 1 (β). Στον Κανονισμό ΕΕΕΣ (Κανονισμός ΕΕ 2016/7) αναφέρεται ως “διαφθορά”.</w:t>
      </w:r>
    </w:p>
  </w:endnote>
  <w:endnote w:id="11">
    <w:p w14:paraId="29CFC55E"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4AE9">
        <w:t>C</w:t>
      </w:r>
      <w:r w:rsidRPr="00814A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4AE9">
        <w:t>L</w:t>
      </w:r>
      <w:r w:rsidRPr="00814AE9">
        <w:rPr>
          <w:lang w:val="el-GR"/>
        </w:rPr>
        <w:t xml:space="preserve"> 192 της 31.7.2003, σ. 54). Περιλαμβάνει επίσης τη διαφθορά όπως ορίζεται στο </w:t>
      </w:r>
      <w:r w:rsidRPr="00814AE9">
        <w:rPr>
          <w:b/>
          <w:lang w:val="el-GR"/>
        </w:rPr>
        <w:t>ν. 3560/2007</w:t>
      </w:r>
      <w:r w:rsidRPr="00814AE9">
        <w:rPr>
          <w:lang w:val="el-GR"/>
        </w:rPr>
        <w:t xml:space="preserve"> </w:t>
      </w:r>
      <w:r w:rsidRPr="00814AE9">
        <w:rPr>
          <w:b/>
          <w:lang w:val="el-GR"/>
        </w:rPr>
        <w:t xml:space="preserve">(ΦΕΚ 103/Α), </w:t>
      </w:r>
      <w:r w:rsidRPr="00814AE9">
        <w:rPr>
          <w:i/>
          <w:lang w:val="el-GR"/>
        </w:rPr>
        <w:t xml:space="preserve">«Κύρωση και εφαρμογή της Σύμβασης ποινικού δικαίου για τη διαφθορά και του Πρόσθετου σ΄ αυτήν Πρωτοκόλλου» (αφορά σε </w:t>
      </w:r>
      <w:r w:rsidRPr="00814AE9">
        <w:rPr>
          <w:lang w:val="el-GR"/>
        </w:rPr>
        <w:t xml:space="preserve"> </w:t>
      </w:r>
      <w:r w:rsidRPr="00814AE9">
        <w:rPr>
          <w:i/>
          <w:lang w:val="el-GR"/>
        </w:rPr>
        <w:t>προσθήκη καθόσον στο ν. Άρθρο 73 παρ. 1 β αναφέρεται η κείμενη νομοθεσία)</w:t>
      </w:r>
      <w:r w:rsidRPr="00814AE9">
        <w:rPr>
          <w:lang w:val="el-GR"/>
        </w:rPr>
        <w:t>.</w:t>
      </w:r>
    </w:p>
  </w:endnote>
  <w:endnote w:id="12">
    <w:p w14:paraId="22D37321"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4AE9">
        <w:t>C</w:t>
      </w:r>
      <w:r w:rsidRPr="00814AE9">
        <w:rPr>
          <w:lang w:val="el-GR"/>
        </w:rPr>
        <w:t xml:space="preserve"> 316 της 27.11.1995, σ. 48)</w:t>
      </w:r>
      <w:r w:rsidRPr="00814AE9">
        <w:rPr>
          <w:rStyle w:val="aa"/>
          <w:lang w:val="el-GR"/>
        </w:rPr>
        <w:t xml:space="preserve">  </w:t>
      </w:r>
      <w:r w:rsidRPr="00814AE9">
        <w:rPr>
          <w:lang w:val="el-GR"/>
        </w:rPr>
        <w:t>όπως κυρώθηκε με το ν. 2803/2000 (ΦΕΚ 48/Α) "</w:t>
      </w:r>
      <w:r w:rsidRPr="00814AE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4F47382"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4AE9">
        <w:t>L</w:t>
      </w:r>
      <w:r w:rsidRPr="00814A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10016BF"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4AE9">
        <w:rPr>
          <w:rStyle w:val="DeltaViewInsertion"/>
          <w:color w:val="000000"/>
        </w:rPr>
        <w:t xml:space="preserve"> (ΕΕ L 309 της 25.11.2005, σ.15) </w:t>
      </w:r>
      <w:r w:rsidRPr="00814AE9">
        <w:rPr>
          <w:rStyle w:val="aa"/>
          <w:color w:val="000000"/>
          <w:lang w:val="el-GR"/>
        </w:rPr>
        <w:t xml:space="preserve"> </w:t>
      </w:r>
      <w:r w:rsidRPr="00814AE9">
        <w:rPr>
          <w:rStyle w:val="DeltaViewInsertion"/>
          <w:color w:val="000000"/>
        </w:rPr>
        <w:t xml:space="preserve">που ενσωματώθηκε με το ν. 3691/2008 </w:t>
      </w:r>
      <w:r w:rsidRPr="00814AE9">
        <w:rPr>
          <w:rStyle w:val="DeltaViewInsertion"/>
          <w:color w:val="000000"/>
          <w:spacing w:val="-10"/>
        </w:rPr>
        <w:t xml:space="preserve">(ΦΕΚ 166/Α) </w:t>
      </w:r>
      <w:r w:rsidRPr="00814AE9">
        <w:rPr>
          <w:rStyle w:val="DeltaViewInsertion"/>
          <w:iCs/>
          <w:color w:val="000000"/>
          <w:spacing w:val="-10"/>
        </w:rPr>
        <w:t>“</w:t>
      </w:r>
      <w:r w:rsidRPr="00814AE9">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4AE9">
        <w:rPr>
          <w:rStyle w:val="DeltaViewInsertion"/>
          <w:color w:val="000000"/>
        </w:rPr>
        <w:t>”.</w:t>
      </w:r>
    </w:p>
  </w:endnote>
  <w:endnote w:id="15">
    <w:p w14:paraId="0B757309" w14:textId="77777777" w:rsidR="00CA13EE" w:rsidRPr="00814AE9" w:rsidRDefault="00CA13EE" w:rsidP="007D188F">
      <w:pPr>
        <w:pStyle w:val="afe"/>
        <w:tabs>
          <w:tab w:val="left" w:pos="284"/>
        </w:tabs>
        <w:spacing w:after="200"/>
        <w:rPr>
          <w:lang w:val="el-GR"/>
        </w:rPr>
      </w:pPr>
      <w:r w:rsidRPr="00814AE9">
        <w:rPr>
          <w:rStyle w:val="a7"/>
        </w:rPr>
        <w:endnoteRef/>
      </w:r>
      <w:r w:rsidRPr="00814AE9">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14AE9">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4AE9">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3CAC4FC"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4F3D18A"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Επαναλάβετε όσες φορές χρειάζεται.</w:t>
      </w:r>
    </w:p>
  </w:endnote>
  <w:endnote w:id="18">
    <w:p w14:paraId="18BA5461"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Επαναλάβετε όσες φορές χρειάζεται.</w:t>
      </w:r>
    </w:p>
  </w:endnote>
  <w:endnote w:id="19">
    <w:p w14:paraId="3F43DE63" w14:textId="77777777" w:rsidR="00CA13EE" w:rsidRPr="00814AE9" w:rsidRDefault="00CA13EE" w:rsidP="007D188F">
      <w:pPr>
        <w:pStyle w:val="afe"/>
        <w:tabs>
          <w:tab w:val="left" w:pos="284"/>
        </w:tabs>
        <w:spacing w:after="200"/>
        <w:rPr>
          <w:lang w:val="el-GR"/>
        </w:rPr>
      </w:pPr>
      <w:r w:rsidRPr="00814AE9">
        <w:rPr>
          <w:rStyle w:val="a7"/>
        </w:rPr>
        <w:endnoteRef/>
      </w:r>
      <w:r w:rsidRPr="00814AE9">
        <w:rPr>
          <w:lang w:val="el-GR"/>
        </w:rPr>
        <w:tab/>
        <w:t>Επαναλάβετε όσες φορές χρειάζεται.</w:t>
      </w:r>
    </w:p>
  </w:endnote>
  <w:endnote w:id="20">
    <w:p w14:paraId="29B74AF1" w14:textId="77777777" w:rsidR="00CA13EE" w:rsidRPr="0084755F" w:rsidRDefault="00CA13EE" w:rsidP="007D188F">
      <w:pPr>
        <w:pStyle w:val="afe"/>
        <w:tabs>
          <w:tab w:val="left" w:pos="284"/>
        </w:tabs>
        <w:spacing w:after="200"/>
        <w:rPr>
          <w:lang w:val="el-GR"/>
        </w:rPr>
      </w:pPr>
      <w:r w:rsidRPr="00814AE9">
        <w:rPr>
          <w:rStyle w:val="a7"/>
          <w:rFonts w:ascii="Times New Roman" w:hAnsi="Times New Roman"/>
        </w:rPr>
        <w:endnoteRef/>
      </w:r>
      <w:r w:rsidRPr="00814AE9">
        <w:rPr>
          <w:lang w:val="el-GR"/>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r w:rsidRPr="0084755F">
        <w:rPr>
          <w:lang w:val="el-GR"/>
        </w:rPr>
        <w:t xml:space="preserve"> </w:t>
      </w:r>
    </w:p>
  </w:endnote>
  <w:endnote w:id="21">
    <w:p w14:paraId="77C2C442"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5F00779"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45B6B38"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22D4160"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25">
    <w:p w14:paraId="3D31C748"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9B6F2F8"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A93D774"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Άρθρο 73 παρ. 5.</w:t>
      </w:r>
    </w:p>
  </w:endnote>
  <w:endnote w:id="28">
    <w:p w14:paraId="54BD624B"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070B955"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Όπως προσδιορίζεται στο άρθρο 24 ή στα έγγραφα της σύμβασης</w:t>
      </w:r>
      <w:r w:rsidRPr="0084755F">
        <w:rPr>
          <w:b/>
          <w:i/>
          <w:lang w:val="el-GR"/>
        </w:rPr>
        <w:t>.</w:t>
      </w:r>
    </w:p>
  </w:endnote>
  <w:endnote w:id="30">
    <w:p w14:paraId="7F829C6F"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Πρβλ άρθρο 48.</w:t>
      </w:r>
    </w:p>
  </w:endnote>
  <w:endnote w:id="31">
    <w:p w14:paraId="50B8551F"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AA662F3"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C2ED233"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B42EB22"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 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314353E4"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7EF611D0"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Π.χ αναλογία μεταξύ περιουσιακών στοιχείων και υποχρεώσεων </w:t>
      </w:r>
    </w:p>
  </w:endnote>
  <w:endnote w:id="37">
    <w:p w14:paraId="41165D69"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Π.χ αναλογία μεταξύ περιουσιακών στοιχείων και υποχρεώσεων </w:t>
      </w:r>
    </w:p>
  </w:endnote>
  <w:endnote w:id="38">
    <w:p w14:paraId="120A60EF"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333577DB"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2543EDE4"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A0A1BCB"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30D91E07"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461BFDF"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50A92E0"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Διευκρινίστε ποιο στοιχείο αφορά η απάντηση.</w:t>
      </w:r>
    </w:p>
  </w:endnote>
  <w:endnote w:id="45">
    <w:p w14:paraId="01B14C15"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46">
    <w:p w14:paraId="09C077A8"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47">
    <w:p w14:paraId="37BB1A16"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Πρβλ και άρθρο 1 ν. 4250/2014</w:t>
      </w:r>
    </w:p>
  </w:endnote>
  <w:endnote w:id="48">
    <w:p w14:paraId="1FE4955A" w14:textId="77777777" w:rsidR="00CA13EE" w:rsidRPr="0084755F" w:rsidRDefault="00CA13EE" w:rsidP="007D188F">
      <w:pPr>
        <w:pStyle w:val="afe"/>
        <w:tabs>
          <w:tab w:val="left" w:pos="284"/>
        </w:tabs>
        <w:spacing w:after="200"/>
        <w:rPr>
          <w:lang w:val="el-GR"/>
        </w:rPr>
      </w:pPr>
      <w:r>
        <w:rPr>
          <w:rStyle w:val="a7"/>
        </w:rPr>
        <w:endnoteRef/>
      </w:r>
      <w:r w:rsidRPr="0084755F">
        <w:rPr>
          <w:lang w:val="el-GR"/>
        </w:rPr>
        <w:tab/>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1FB6" w14:textId="77777777" w:rsidR="00CA13EE" w:rsidRDefault="00CA13EE" w:rsidP="00011893">
    <w:pPr>
      <w:pStyle w:val="af6"/>
      <w:jc w:val="right"/>
    </w:pPr>
    <w:r w:rsidRPr="00082F40">
      <w:rPr>
        <w:sz w:val="18"/>
        <w:szCs w:val="18"/>
        <w:lang w:val="el-GR"/>
      </w:rPr>
      <w:t>Σελ.</w:t>
    </w:r>
    <w:r w:rsidRPr="00082F40">
      <w:rPr>
        <w:sz w:val="18"/>
        <w:szCs w:val="18"/>
      </w:rPr>
      <w:t xml:space="preserve"> </w:t>
    </w:r>
    <w:r w:rsidRPr="00082F40">
      <w:rPr>
        <w:b/>
        <w:bCs/>
        <w:sz w:val="18"/>
        <w:szCs w:val="18"/>
      </w:rPr>
      <w:fldChar w:fldCharType="begin"/>
    </w:r>
    <w:r w:rsidRPr="00082F40">
      <w:rPr>
        <w:b/>
        <w:bCs/>
        <w:sz w:val="18"/>
        <w:szCs w:val="18"/>
      </w:rPr>
      <w:instrText xml:space="preserve"> PAGE </w:instrText>
    </w:r>
    <w:r w:rsidRPr="00082F40">
      <w:rPr>
        <w:b/>
        <w:bCs/>
        <w:sz w:val="18"/>
        <w:szCs w:val="18"/>
      </w:rPr>
      <w:fldChar w:fldCharType="separate"/>
    </w:r>
    <w:r>
      <w:rPr>
        <w:b/>
        <w:bCs/>
        <w:noProof/>
        <w:sz w:val="18"/>
        <w:szCs w:val="18"/>
      </w:rPr>
      <w:t>20</w:t>
    </w:r>
    <w:r w:rsidRPr="00082F40">
      <w:rPr>
        <w:b/>
        <w:bCs/>
        <w:sz w:val="18"/>
        <w:szCs w:val="18"/>
      </w:rPr>
      <w:fldChar w:fldCharType="end"/>
    </w:r>
    <w:r w:rsidRPr="00082F40">
      <w:rPr>
        <w:sz w:val="18"/>
        <w:szCs w:val="18"/>
      </w:rPr>
      <w:t xml:space="preserve"> </w:t>
    </w:r>
    <w:r w:rsidRPr="00082F40">
      <w:rPr>
        <w:sz w:val="18"/>
        <w:szCs w:val="18"/>
        <w:lang w:val="el-GR"/>
      </w:rPr>
      <w:t>από</w:t>
    </w:r>
    <w:r w:rsidRPr="00082F40">
      <w:rPr>
        <w:sz w:val="18"/>
        <w:szCs w:val="18"/>
      </w:rPr>
      <w:t xml:space="preserve"> </w:t>
    </w:r>
    <w:r w:rsidRPr="00082F40">
      <w:rPr>
        <w:b/>
        <w:bCs/>
        <w:sz w:val="18"/>
        <w:szCs w:val="18"/>
      </w:rPr>
      <w:fldChar w:fldCharType="begin"/>
    </w:r>
    <w:r w:rsidRPr="00082F40">
      <w:rPr>
        <w:b/>
        <w:bCs/>
        <w:sz w:val="18"/>
        <w:szCs w:val="18"/>
      </w:rPr>
      <w:instrText xml:space="preserve"> NUMPAGES  </w:instrText>
    </w:r>
    <w:r w:rsidRPr="00082F40">
      <w:rPr>
        <w:b/>
        <w:bCs/>
        <w:sz w:val="18"/>
        <w:szCs w:val="18"/>
      </w:rPr>
      <w:fldChar w:fldCharType="separate"/>
    </w:r>
    <w:r>
      <w:rPr>
        <w:b/>
        <w:bCs/>
        <w:noProof/>
        <w:sz w:val="18"/>
        <w:szCs w:val="18"/>
      </w:rPr>
      <w:t>88</w:t>
    </w:r>
    <w:r w:rsidRPr="00082F40">
      <w:rPr>
        <w:b/>
        <w:bCs/>
        <w:sz w:val="18"/>
        <w:szCs w:val="18"/>
      </w:rPr>
      <w:fldChar w:fldCharType="end"/>
    </w:r>
  </w:p>
  <w:p w14:paraId="2A8382E1" w14:textId="77777777" w:rsidR="00CA13EE" w:rsidRDefault="00CA13E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55A9" w14:textId="77777777" w:rsidR="00CA13EE" w:rsidRDefault="00CA13EE">
    <w:pPr>
      <w:pStyle w:val="af6"/>
      <w:spacing w:after="0"/>
      <w:jc w:val="center"/>
      <w:rPr>
        <w:rFonts w:eastAsia="Times New Roman"/>
        <w:kern w:val="1"/>
        <w:sz w:val="18"/>
        <w:szCs w:val="18"/>
        <w:lang w:val="el-GR" w:eastAsia="zh-CN"/>
      </w:rPr>
    </w:pPr>
  </w:p>
  <w:p w14:paraId="58FA08C3" w14:textId="77777777" w:rsidR="00CA13EE" w:rsidRDefault="00CA13EE">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68</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D3F7" w14:textId="77777777" w:rsidR="00CA13EE" w:rsidRDefault="00CA13E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A6BD" w14:textId="77777777" w:rsidR="00CA13EE" w:rsidRDefault="00CA13EE">
      <w:pPr>
        <w:spacing w:after="0"/>
      </w:pPr>
      <w:r>
        <w:separator/>
      </w:r>
    </w:p>
  </w:footnote>
  <w:footnote w:type="continuationSeparator" w:id="0">
    <w:p w14:paraId="63622269" w14:textId="77777777" w:rsidR="00CA13EE" w:rsidRDefault="00CA13EE">
      <w:pPr>
        <w:spacing w:after="0"/>
      </w:pPr>
      <w:r>
        <w:continuationSeparator/>
      </w:r>
    </w:p>
  </w:footnote>
  <w:footnote w:id="1">
    <w:p w14:paraId="22EE1E62" w14:textId="77777777" w:rsidR="00CA13EE" w:rsidRPr="00105314" w:rsidRDefault="00CA13EE" w:rsidP="009F34C8">
      <w:pPr>
        <w:pStyle w:val="afd"/>
        <w:rPr>
          <w:lang w:val="el-GR"/>
        </w:rPr>
      </w:pPr>
      <w:r>
        <w:rPr>
          <w:rStyle w:val="a6"/>
        </w:rPr>
        <w:footnoteRef/>
      </w:r>
      <w:r>
        <w:rPr>
          <w:lang w:val="el-GR"/>
        </w:rPr>
        <w:tab/>
        <w:t>Πρβλ. άρθρο 72 παρ. 4 περ. η του ν. 4412/2106, όπως τροποποιήθηκε με το άρθρο 107 περ. 5 του ν. 4497/2017.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087E" w14:textId="77777777" w:rsidR="00CA13EE" w:rsidRPr="00745DDF" w:rsidRDefault="00CA13EE" w:rsidP="00011893">
    <w:pPr>
      <w:pStyle w:val="af7"/>
      <w:rPr>
        <w:b/>
        <w:lang w:val="el-GR"/>
      </w:rPr>
    </w:pPr>
    <w:r w:rsidRPr="00403BBB">
      <w:rPr>
        <w:b/>
        <w:lang w:val="el-GR"/>
      </w:rPr>
      <w:t>ΕΝΤΥΠΟ 3.1 : Δ</w:t>
    </w:r>
    <w:r>
      <w:rPr>
        <w:b/>
        <w:lang w:val="el-GR"/>
      </w:rPr>
      <w:t>ΙΑΚΗΡΥΞΗ ΣΥΝΟΠΤΙΚΟΥ ΔΙΑΓΩΝΙΣΜΟΥ</w:t>
    </w:r>
  </w:p>
  <w:p w14:paraId="235FBC7E" w14:textId="77777777" w:rsidR="00CA13EE" w:rsidRDefault="00CA13E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1" w15:restartNumberingAfterBreak="0">
    <w:nsid w:val="00000050"/>
    <w:multiLevelType w:val="hybridMultilevel"/>
    <w:tmpl w:val="76272110"/>
    <w:lvl w:ilvl="0" w:tplc="0AD6377C">
      <w:start w:val="1"/>
      <w:numFmt w:val="bullet"/>
      <w:lvlText w:val="Η"/>
      <w:lvlJc w:val="left"/>
    </w:lvl>
    <w:lvl w:ilvl="1" w:tplc="DDA4572E">
      <w:start w:val="1"/>
      <w:numFmt w:val="bullet"/>
      <w:lvlText w:val=""/>
      <w:lvlJc w:val="left"/>
    </w:lvl>
    <w:lvl w:ilvl="2" w:tplc="D2E2A5B6">
      <w:start w:val="1"/>
      <w:numFmt w:val="bullet"/>
      <w:lvlText w:val=""/>
      <w:lvlJc w:val="left"/>
    </w:lvl>
    <w:lvl w:ilvl="3" w:tplc="E61681EA">
      <w:start w:val="1"/>
      <w:numFmt w:val="bullet"/>
      <w:lvlText w:val=""/>
      <w:lvlJc w:val="left"/>
    </w:lvl>
    <w:lvl w:ilvl="4" w:tplc="6B5C46CC">
      <w:start w:val="1"/>
      <w:numFmt w:val="bullet"/>
      <w:lvlText w:val=""/>
      <w:lvlJc w:val="left"/>
    </w:lvl>
    <w:lvl w:ilvl="5" w:tplc="6B226238">
      <w:start w:val="1"/>
      <w:numFmt w:val="bullet"/>
      <w:lvlText w:val=""/>
      <w:lvlJc w:val="left"/>
    </w:lvl>
    <w:lvl w:ilvl="6" w:tplc="708E683E">
      <w:start w:val="1"/>
      <w:numFmt w:val="bullet"/>
      <w:lvlText w:val=""/>
      <w:lvlJc w:val="left"/>
    </w:lvl>
    <w:lvl w:ilvl="7" w:tplc="6E08B06E">
      <w:start w:val="1"/>
      <w:numFmt w:val="bullet"/>
      <w:lvlText w:val=""/>
      <w:lvlJc w:val="left"/>
    </w:lvl>
    <w:lvl w:ilvl="8" w:tplc="1280F8FA">
      <w:start w:val="1"/>
      <w:numFmt w:val="bullet"/>
      <w:lvlText w:val=""/>
      <w:lvlJc w:val="left"/>
    </w:lvl>
  </w:abstractNum>
  <w:abstractNum w:abstractNumId="12"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2AC77DF"/>
    <w:multiLevelType w:val="hybridMultilevel"/>
    <w:tmpl w:val="D95051AE"/>
    <w:lvl w:ilvl="0" w:tplc="04080001">
      <w:start w:val="1"/>
      <w:numFmt w:val="bullet"/>
      <w:lvlText w:val=""/>
      <w:lvlJc w:val="left"/>
      <w:pPr>
        <w:ind w:left="1080" w:hanging="360"/>
      </w:pPr>
      <w:rPr>
        <w:rFonts w:ascii="Symbol" w:hAnsi="Symbol" w:hint="default"/>
      </w:rPr>
    </w:lvl>
    <w:lvl w:ilvl="1" w:tplc="04080001">
      <w:start w:val="1"/>
      <w:numFmt w:val="bullet"/>
      <w:lvlText w:val=""/>
      <w:lvlJc w:val="left"/>
      <w:pPr>
        <w:ind w:left="1800" w:hanging="360"/>
      </w:pPr>
      <w:rPr>
        <w:rFonts w:ascii="Symbol" w:hAnsi="Symbol"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139160E7"/>
    <w:multiLevelType w:val="hybridMultilevel"/>
    <w:tmpl w:val="78C8F2FA"/>
    <w:lvl w:ilvl="0" w:tplc="AF0E234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63104A1"/>
    <w:multiLevelType w:val="hybridMultilevel"/>
    <w:tmpl w:val="A38A96A0"/>
    <w:lvl w:ilvl="0" w:tplc="04080003">
      <w:start w:val="1"/>
      <w:numFmt w:val="bullet"/>
      <w:lvlText w:val="o"/>
      <w:lvlJc w:val="left"/>
      <w:pPr>
        <w:ind w:left="367" w:hanging="360"/>
      </w:pPr>
      <w:rPr>
        <w:rFonts w:ascii="Courier New" w:hAnsi="Courier New" w:cs="Courier New" w:hint="default"/>
      </w:rPr>
    </w:lvl>
    <w:lvl w:ilvl="1" w:tplc="04080003" w:tentative="1">
      <w:start w:val="1"/>
      <w:numFmt w:val="bullet"/>
      <w:lvlText w:val="o"/>
      <w:lvlJc w:val="left"/>
      <w:pPr>
        <w:ind w:left="1087" w:hanging="360"/>
      </w:pPr>
      <w:rPr>
        <w:rFonts w:ascii="Courier New" w:hAnsi="Courier New" w:cs="Courier New" w:hint="default"/>
      </w:rPr>
    </w:lvl>
    <w:lvl w:ilvl="2" w:tplc="04080005" w:tentative="1">
      <w:start w:val="1"/>
      <w:numFmt w:val="bullet"/>
      <w:lvlText w:val=""/>
      <w:lvlJc w:val="left"/>
      <w:pPr>
        <w:ind w:left="1807" w:hanging="360"/>
      </w:pPr>
      <w:rPr>
        <w:rFonts w:ascii="Wingdings" w:hAnsi="Wingdings" w:hint="default"/>
      </w:rPr>
    </w:lvl>
    <w:lvl w:ilvl="3" w:tplc="04080001" w:tentative="1">
      <w:start w:val="1"/>
      <w:numFmt w:val="bullet"/>
      <w:lvlText w:val=""/>
      <w:lvlJc w:val="left"/>
      <w:pPr>
        <w:ind w:left="2527" w:hanging="360"/>
      </w:pPr>
      <w:rPr>
        <w:rFonts w:ascii="Symbol" w:hAnsi="Symbol" w:hint="default"/>
      </w:rPr>
    </w:lvl>
    <w:lvl w:ilvl="4" w:tplc="04080003" w:tentative="1">
      <w:start w:val="1"/>
      <w:numFmt w:val="bullet"/>
      <w:lvlText w:val="o"/>
      <w:lvlJc w:val="left"/>
      <w:pPr>
        <w:ind w:left="3247" w:hanging="360"/>
      </w:pPr>
      <w:rPr>
        <w:rFonts w:ascii="Courier New" w:hAnsi="Courier New" w:cs="Courier New" w:hint="default"/>
      </w:rPr>
    </w:lvl>
    <w:lvl w:ilvl="5" w:tplc="04080005" w:tentative="1">
      <w:start w:val="1"/>
      <w:numFmt w:val="bullet"/>
      <w:lvlText w:val=""/>
      <w:lvlJc w:val="left"/>
      <w:pPr>
        <w:ind w:left="3967" w:hanging="360"/>
      </w:pPr>
      <w:rPr>
        <w:rFonts w:ascii="Wingdings" w:hAnsi="Wingdings" w:hint="default"/>
      </w:rPr>
    </w:lvl>
    <w:lvl w:ilvl="6" w:tplc="04080001" w:tentative="1">
      <w:start w:val="1"/>
      <w:numFmt w:val="bullet"/>
      <w:lvlText w:val=""/>
      <w:lvlJc w:val="left"/>
      <w:pPr>
        <w:ind w:left="4687" w:hanging="360"/>
      </w:pPr>
      <w:rPr>
        <w:rFonts w:ascii="Symbol" w:hAnsi="Symbol" w:hint="default"/>
      </w:rPr>
    </w:lvl>
    <w:lvl w:ilvl="7" w:tplc="04080003" w:tentative="1">
      <w:start w:val="1"/>
      <w:numFmt w:val="bullet"/>
      <w:lvlText w:val="o"/>
      <w:lvlJc w:val="left"/>
      <w:pPr>
        <w:ind w:left="5407" w:hanging="360"/>
      </w:pPr>
      <w:rPr>
        <w:rFonts w:ascii="Courier New" w:hAnsi="Courier New" w:cs="Courier New" w:hint="default"/>
      </w:rPr>
    </w:lvl>
    <w:lvl w:ilvl="8" w:tplc="04080005" w:tentative="1">
      <w:start w:val="1"/>
      <w:numFmt w:val="bullet"/>
      <w:lvlText w:val=""/>
      <w:lvlJc w:val="left"/>
      <w:pPr>
        <w:ind w:left="6127" w:hanging="360"/>
      </w:pPr>
      <w:rPr>
        <w:rFonts w:ascii="Wingdings" w:hAnsi="Wingdings" w:hint="default"/>
      </w:rPr>
    </w:lvl>
  </w:abstractNum>
  <w:abstractNum w:abstractNumId="17" w15:restartNumberingAfterBreak="0">
    <w:nsid w:val="1A2C3C47"/>
    <w:multiLevelType w:val="hybridMultilevel"/>
    <w:tmpl w:val="5F6061A2"/>
    <w:lvl w:ilvl="0" w:tplc="0FF22024">
      <w:start w:val="4"/>
      <w:numFmt w:val="bullet"/>
      <w:lvlText w:val="•"/>
      <w:lvlJc w:val="left"/>
      <w:pPr>
        <w:ind w:left="1005" w:hanging="1005"/>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8"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80D31DD"/>
    <w:multiLevelType w:val="hybridMultilevel"/>
    <w:tmpl w:val="6F4AC7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B75C1"/>
    <w:multiLevelType w:val="hybridMultilevel"/>
    <w:tmpl w:val="EAA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10497"/>
    <w:multiLevelType w:val="hybridMultilevel"/>
    <w:tmpl w:val="AACE0D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9349B"/>
    <w:multiLevelType w:val="hybridMultilevel"/>
    <w:tmpl w:val="C71880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B695BB7"/>
    <w:multiLevelType w:val="hybridMultilevel"/>
    <w:tmpl w:val="886C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4180326"/>
    <w:multiLevelType w:val="hybridMultilevel"/>
    <w:tmpl w:val="DA465AB0"/>
    <w:lvl w:ilvl="0" w:tplc="C8FC03BE">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8F3680D"/>
    <w:multiLevelType w:val="hybridMultilevel"/>
    <w:tmpl w:val="3236905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8" w15:restartNumberingAfterBreak="0">
    <w:nsid w:val="50517521"/>
    <w:multiLevelType w:val="hybridMultilevel"/>
    <w:tmpl w:val="3F1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369FC"/>
    <w:multiLevelType w:val="hybridMultilevel"/>
    <w:tmpl w:val="A756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72A6"/>
    <w:multiLevelType w:val="hybridMultilevel"/>
    <w:tmpl w:val="447235E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E6785D"/>
    <w:multiLevelType w:val="hybridMultilevel"/>
    <w:tmpl w:val="FD02EA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360002"/>
    <w:multiLevelType w:val="hybridMultilevel"/>
    <w:tmpl w:val="26FE6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BC112B7"/>
    <w:multiLevelType w:val="hybridMultilevel"/>
    <w:tmpl w:val="82FECD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686ECE"/>
    <w:multiLevelType w:val="hybridMultilevel"/>
    <w:tmpl w:val="537C150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1711DB"/>
    <w:multiLevelType w:val="hybridMultilevel"/>
    <w:tmpl w:val="52D072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3"/>
  </w:num>
  <w:num w:numId="10">
    <w:abstractNumId w:val="13"/>
  </w:num>
  <w:num w:numId="11">
    <w:abstractNumId w:val="36"/>
  </w:num>
  <w:num w:numId="12">
    <w:abstractNumId w:val="12"/>
    <w:lvlOverride w:ilvl="0"/>
    <w:lvlOverride w:ilvl="1"/>
    <w:lvlOverride w:ilvl="2">
      <w:startOverride w:val="1"/>
    </w:lvlOverride>
    <w:lvlOverride w:ilvl="3"/>
    <w:lvlOverride w:ilvl="4"/>
    <w:lvlOverride w:ilvl="5"/>
    <w:lvlOverride w:ilvl="6"/>
    <w:lvlOverride w:ilvl="7"/>
    <w:lvlOverride w:ilvl="8"/>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18"/>
  </w:num>
  <w:num w:numId="18">
    <w:abstractNumId w:val="26"/>
  </w:num>
  <w:num w:numId="19">
    <w:abstractNumId w:val="30"/>
  </w:num>
  <w:num w:numId="20">
    <w:abstractNumId w:val="15"/>
  </w:num>
  <w:num w:numId="21">
    <w:abstractNumId w:val="17"/>
  </w:num>
  <w:num w:numId="22">
    <w:abstractNumId w:val="31"/>
  </w:num>
  <w:num w:numId="23">
    <w:abstractNumId w:val="29"/>
  </w:num>
  <w:num w:numId="24">
    <w:abstractNumId w:val="20"/>
  </w:num>
  <w:num w:numId="25">
    <w:abstractNumId w:val="28"/>
  </w:num>
  <w:num w:numId="26">
    <w:abstractNumId w:val="24"/>
  </w:num>
  <w:num w:numId="27">
    <w:abstractNumId w:val="32"/>
  </w:num>
  <w:num w:numId="28">
    <w:abstractNumId w:val="16"/>
  </w:num>
  <w:num w:numId="29">
    <w:abstractNumId w:val="21"/>
  </w:num>
  <w:num w:numId="30">
    <w:abstractNumId w:val="23"/>
  </w:num>
  <w:num w:numId="31">
    <w:abstractNumId w:val="19"/>
  </w:num>
  <w:num w:numId="32">
    <w:abstractNumId w:val="37"/>
  </w:num>
  <w:num w:numId="33">
    <w:abstractNumId w:val="14"/>
  </w:num>
  <w:num w:numId="34">
    <w:abstractNumId w:val="34"/>
  </w:num>
  <w:num w:numId="35">
    <w:abstractNumId w:val="11"/>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4DBE"/>
    <w:rsid w:val="00006901"/>
    <w:rsid w:val="00011893"/>
    <w:rsid w:val="00027566"/>
    <w:rsid w:val="00031951"/>
    <w:rsid w:val="00032E35"/>
    <w:rsid w:val="0003423A"/>
    <w:rsid w:val="00036F30"/>
    <w:rsid w:val="0004124B"/>
    <w:rsid w:val="000420B8"/>
    <w:rsid w:val="000431EF"/>
    <w:rsid w:val="00067A10"/>
    <w:rsid w:val="0008656C"/>
    <w:rsid w:val="00094918"/>
    <w:rsid w:val="000A2337"/>
    <w:rsid w:val="000A46A6"/>
    <w:rsid w:val="000A5A7A"/>
    <w:rsid w:val="000A5D4C"/>
    <w:rsid w:val="000B1163"/>
    <w:rsid w:val="000C4284"/>
    <w:rsid w:val="000E15C5"/>
    <w:rsid w:val="000E3A6C"/>
    <w:rsid w:val="000F3EEC"/>
    <w:rsid w:val="000F62E2"/>
    <w:rsid w:val="001047BC"/>
    <w:rsid w:val="00105314"/>
    <w:rsid w:val="001137B7"/>
    <w:rsid w:val="001228BE"/>
    <w:rsid w:val="001258A6"/>
    <w:rsid w:val="00126996"/>
    <w:rsid w:val="001310FD"/>
    <w:rsid w:val="00132BDF"/>
    <w:rsid w:val="001351FC"/>
    <w:rsid w:val="001438DB"/>
    <w:rsid w:val="0014736D"/>
    <w:rsid w:val="00147398"/>
    <w:rsid w:val="00160C2B"/>
    <w:rsid w:val="001723B1"/>
    <w:rsid w:val="001827A7"/>
    <w:rsid w:val="0018495D"/>
    <w:rsid w:val="0019474E"/>
    <w:rsid w:val="00194AA8"/>
    <w:rsid w:val="001954FE"/>
    <w:rsid w:val="001A06C4"/>
    <w:rsid w:val="001A4511"/>
    <w:rsid w:val="001B7E56"/>
    <w:rsid w:val="001C0985"/>
    <w:rsid w:val="001C5C46"/>
    <w:rsid w:val="001D2401"/>
    <w:rsid w:val="001D3104"/>
    <w:rsid w:val="001E586F"/>
    <w:rsid w:val="00203B66"/>
    <w:rsid w:val="00207DB4"/>
    <w:rsid w:val="00222083"/>
    <w:rsid w:val="0023633C"/>
    <w:rsid w:val="0023635F"/>
    <w:rsid w:val="00236515"/>
    <w:rsid w:val="00252700"/>
    <w:rsid w:val="00264DC0"/>
    <w:rsid w:val="0027537B"/>
    <w:rsid w:val="002C1CAC"/>
    <w:rsid w:val="002C32B5"/>
    <w:rsid w:val="002C6BFF"/>
    <w:rsid w:val="002D10C6"/>
    <w:rsid w:val="002D63F2"/>
    <w:rsid w:val="002E04EE"/>
    <w:rsid w:val="002E3321"/>
    <w:rsid w:val="002E53B6"/>
    <w:rsid w:val="002E6B3E"/>
    <w:rsid w:val="002F2273"/>
    <w:rsid w:val="00305C01"/>
    <w:rsid w:val="0030687B"/>
    <w:rsid w:val="00310C29"/>
    <w:rsid w:val="00313785"/>
    <w:rsid w:val="003204F8"/>
    <w:rsid w:val="00324539"/>
    <w:rsid w:val="0033457E"/>
    <w:rsid w:val="003356C5"/>
    <w:rsid w:val="00350603"/>
    <w:rsid w:val="00350DE9"/>
    <w:rsid w:val="003577CD"/>
    <w:rsid w:val="00366EE6"/>
    <w:rsid w:val="0036799B"/>
    <w:rsid w:val="00371C7E"/>
    <w:rsid w:val="00373EC5"/>
    <w:rsid w:val="00374B54"/>
    <w:rsid w:val="003759C6"/>
    <w:rsid w:val="00380E8F"/>
    <w:rsid w:val="00381ADC"/>
    <w:rsid w:val="00387E04"/>
    <w:rsid w:val="00393939"/>
    <w:rsid w:val="003B2C0F"/>
    <w:rsid w:val="003B6E4C"/>
    <w:rsid w:val="003C06B8"/>
    <w:rsid w:val="003C66EE"/>
    <w:rsid w:val="003D2C5B"/>
    <w:rsid w:val="003E0105"/>
    <w:rsid w:val="003E27C9"/>
    <w:rsid w:val="003E4972"/>
    <w:rsid w:val="003E77D6"/>
    <w:rsid w:val="003F5C40"/>
    <w:rsid w:val="00401666"/>
    <w:rsid w:val="004157B6"/>
    <w:rsid w:val="00427B10"/>
    <w:rsid w:val="00430468"/>
    <w:rsid w:val="004314D5"/>
    <w:rsid w:val="00433FF8"/>
    <w:rsid w:val="004404F3"/>
    <w:rsid w:val="00452179"/>
    <w:rsid w:val="00456B73"/>
    <w:rsid w:val="00460AB4"/>
    <w:rsid w:val="00483009"/>
    <w:rsid w:val="00497E63"/>
    <w:rsid w:val="004A2D61"/>
    <w:rsid w:val="004B40B0"/>
    <w:rsid w:val="004C01BC"/>
    <w:rsid w:val="004C0524"/>
    <w:rsid w:val="004C4FBD"/>
    <w:rsid w:val="004E22BE"/>
    <w:rsid w:val="004E2384"/>
    <w:rsid w:val="004E696B"/>
    <w:rsid w:val="004E704C"/>
    <w:rsid w:val="004F0ABF"/>
    <w:rsid w:val="004F3B9E"/>
    <w:rsid w:val="004F4703"/>
    <w:rsid w:val="00503D2E"/>
    <w:rsid w:val="00514159"/>
    <w:rsid w:val="00517C5E"/>
    <w:rsid w:val="005268BE"/>
    <w:rsid w:val="0053020C"/>
    <w:rsid w:val="005400C8"/>
    <w:rsid w:val="005763C4"/>
    <w:rsid w:val="005835A3"/>
    <w:rsid w:val="0058618F"/>
    <w:rsid w:val="0059061F"/>
    <w:rsid w:val="005A20FE"/>
    <w:rsid w:val="005A65E8"/>
    <w:rsid w:val="005C5A60"/>
    <w:rsid w:val="005C6307"/>
    <w:rsid w:val="005C72E3"/>
    <w:rsid w:val="005D2BCB"/>
    <w:rsid w:val="005D6C75"/>
    <w:rsid w:val="005E2683"/>
    <w:rsid w:val="00600531"/>
    <w:rsid w:val="00626A3F"/>
    <w:rsid w:val="00630E22"/>
    <w:rsid w:val="0064116B"/>
    <w:rsid w:val="00641ADF"/>
    <w:rsid w:val="006543D3"/>
    <w:rsid w:val="00662A07"/>
    <w:rsid w:val="00665F57"/>
    <w:rsid w:val="0069621C"/>
    <w:rsid w:val="006A0515"/>
    <w:rsid w:val="006A2664"/>
    <w:rsid w:val="006C4293"/>
    <w:rsid w:val="006C71DD"/>
    <w:rsid w:val="006D646B"/>
    <w:rsid w:val="006E0DF0"/>
    <w:rsid w:val="006E3C3C"/>
    <w:rsid w:val="006E3F0A"/>
    <w:rsid w:val="006F4C85"/>
    <w:rsid w:val="00722F3B"/>
    <w:rsid w:val="007402A4"/>
    <w:rsid w:val="00757602"/>
    <w:rsid w:val="0076535A"/>
    <w:rsid w:val="00770AB8"/>
    <w:rsid w:val="00773FDC"/>
    <w:rsid w:val="00780B4A"/>
    <w:rsid w:val="00780B9E"/>
    <w:rsid w:val="007820D9"/>
    <w:rsid w:val="00785F06"/>
    <w:rsid w:val="00786431"/>
    <w:rsid w:val="00786B82"/>
    <w:rsid w:val="007A2FF4"/>
    <w:rsid w:val="007A3320"/>
    <w:rsid w:val="007A39C6"/>
    <w:rsid w:val="007A748A"/>
    <w:rsid w:val="007B4886"/>
    <w:rsid w:val="007C08A6"/>
    <w:rsid w:val="007C7A6D"/>
    <w:rsid w:val="007C7AFD"/>
    <w:rsid w:val="007D188F"/>
    <w:rsid w:val="007E379F"/>
    <w:rsid w:val="007F519F"/>
    <w:rsid w:val="0081009B"/>
    <w:rsid w:val="00814AE9"/>
    <w:rsid w:val="0081591E"/>
    <w:rsid w:val="00835711"/>
    <w:rsid w:val="00843CA5"/>
    <w:rsid w:val="0084755F"/>
    <w:rsid w:val="008520BB"/>
    <w:rsid w:val="00856A7C"/>
    <w:rsid w:val="00872B5A"/>
    <w:rsid w:val="008768FE"/>
    <w:rsid w:val="0088105B"/>
    <w:rsid w:val="00897886"/>
    <w:rsid w:val="008A4EAE"/>
    <w:rsid w:val="008A5A7A"/>
    <w:rsid w:val="008A712A"/>
    <w:rsid w:val="008C31F8"/>
    <w:rsid w:val="008E4265"/>
    <w:rsid w:val="008E5F37"/>
    <w:rsid w:val="00904883"/>
    <w:rsid w:val="00906EC1"/>
    <w:rsid w:val="0091439B"/>
    <w:rsid w:val="00923721"/>
    <w:rsid w:val="00952376"/>
    <w:rsid w:val="0096235E"/>
    <w:rsid w:val="009709B8"/>
    <w:rsid w:val="00973E8B"/>
    <w:rsid w:val="00975CC6"/>
    <w:rsid w:val="0098015E"/>
    <w:rsid w:val="00985A3E"/>
    <w:rsid w:val="00986227"/>
    <w:rsid w:val="0099313C"/>
    <w:rsid w:val="00995049"/>
    <w:rsid w:val="009A3AB5"/>
    <w:rsid w:val="009A41C5"/>
    <w:rsid w:val="009A5FA2"/>
    <w:rsid w:val="009F34C8"/>
    <w:rsid w:val="00A0095D"/>
    <w:rsid w:val="00A14693"/>
    <w:rsid w:val="00A1722F"/>
    <w:rsid w:val="00A23E16"/>
    <w:rsid w:val="00A24F16"/>
    <w:rsid w:val="00A3237E"/>
    <w:rsid w:val="00A33CB5"/>
    <w:rsid w:val="00A37388"/>
    <w:rsid w:val="00A42F5F"/>
    <w:rsid w:val="00A738B1"/>
    <w:rsid w:val="00A837D9"/>
    <w:rsid w:val="00AA03F3"/>
    <w:rsid w:val="00AA4B6E"/>
    <w:rsid w:val="00AB0A58"/>
    <w:rsid w:val="00AB330A"/>
    <w:rsid w:val="00AB42FF"/>
    <w:rsid w:val="00AF1B65"/>
    <w:rsid w:val="00B039AB"/>
    <w:rsid w:val="00B110B6"/>
    <w:rsid w:val="00B13183"/>
    <w:rsid w:val="00B45BD8"/>
    <w:rsid w:val="00B541D4"/>
    <w:rsid w:val="00B640BE"/>
    <w:rsid w:val="00B72157"/>
    <w:rsid w:val="00BB1DB8"/>
    <w:rsid w:val="00BB6F5E"/>
    <w:rsid w:val="00BC1F61"/>
    <w:rsid w:val="00BC559A"/>
    <w:rsid w:val="00BD06DE"/>
    <w:rsid w:val="00BD0F1C"/>
    <w:rsid w:val="00BD1B67"/>
    <w:rsid w:val="00BD3622"/>
    <w:rsid w:val="00BD782D"/>
    <w:rsid w:val="00BF373B"/>
    <w:rsid w:val="00C07369"/>
    <w:rsid w:val="00C103D8"/>
    <w:rsid w:val="00C10C47"/>
    <w:rsid w:val="00C2278D"/>
    <w:rsid w:val="00C26114"/>
    <w:rsid w:val="00C305E5"/>
    <w:rsid w:val="00C53F13"/>
    <w:rsid w:val="00C64FA3"/>
    <w:rsid w:val="00C76B09"/>
    <w:rsid w:val="00C807ED"/>
    <w:rsid w:val="00C8427A"/>
    <w:rsid w:val="00C86354"/>
    <w:rsid w:val="00C91380"/>
    <w:rsid w:val="00C946F5"/>
    <w:rsid w:val="00CA13EE"/>
    <w:rsid w:val="00CB412F"/>
    <w:rsid w:val="00CD48D1"/>
    <w:rsid w:val="00CE7FFE"/>
    <w:rsid w:val="00CF1442"/>
    <w:rsid w:val="00CF5A41"/>
    <w:rsid w:val="00CF68A1"/>
    <w:rsid w:val="00D22FCD"/>
    <w:rsid w:val="00D4356D"/>
    <w:rsid w:val="00D64E16"/>
    <w:rsid w:val="00D74630"/>
    <w:rsid w:val="00D75269"/>
    <w:rsid w:val="00D75A0C"/>
    <w:rsid w:val="00DA123E"/>
    <w:rsid w:val="00DC31FB"/>
    <w:rsid w:val="00DC4ACC"/>
    <w:rsid w:val="00DD0CFD"/>
    <w:rsid w:val="00DD5857"/>
    <w:rsid w:val="00E024A5"/>
    <w:rsid w:val="00E07DA5"/>
    <w:rsid w:val="00E108A1"/>
    <w:rsid w:val="00E14618"/>
    <w:rsid w:val="00E169F7"/>
    <w:rsid w:val="00E206BB"/>
    <w:rsid w:val="00E25B0A"/>
    <w:rsid w:val="00E452C1"/>
    <w:rsid w:val="00E608DB"/>
    <w:rsid w:val="00E63AAB"/>
    <w:rsid w:val="00E674D0"/>
    <w:rsid w:val="00E9667C"/>
    <w:rsid w:val="00EB500D"/>
    <w:rsid w:val="00EC05A3"/>
    <w:rsid w:val="00EC3266"/>
    <w:rsid w:val="00EC3EC4"/>
    <w:rsid w:val="00ED1CE9"/>
    <w:rsid w:val="00ED492C"/>
    <w:rsid w:val="00ED6CBC"/>
    <w:rsid w:val="00EE14E2"/>
    <w:rsid w:val="00EE2020"/>
    <w:rsid w:val="00EE3210"/>
    <w:rsid w:val="00F0718C"/>
    <w:rsid w:val="00F154AB"/>
    <w:rsid w:val="00F2034B"/>
    <w:rsid w:val="00F20D1B"/>
    <w:rsid w:val="00F244D2"/>
    <w:rsid w:val="00F31A82"/>
    <w:rsid w:val="00F32CA8"/>
    <w:rsid w:val="00F4305D"/>
    <w:rsid w:val="00F43F38"/>
    <w:rsid w:val="00F4609F"/>
    <w:rsid w:val="00F53C3A"/>
    <w:rsid w:val="00F664CA"/>
    <w:rsid w:val="00F71F26"/>
    <w:rsid w:val="00F73D13"/>
    <w:rsid w:val="00F76032"/>
    <w:rsid w:val="00F81D82"/>
    <w:rsid w:val="00F81FED"/>
    <w:rsid w:val="00F858DC"/>
    <w:rsid w:val="00F87692"/>
    <w:rsid w:val="00F92590"/>
    <w:rsid w:val="00F95480"/>
    <w:rsid w:val="00F97D09"/>
    <w:rsid w:val="00FB5617"/>
    <w:rsid w:val="00FB674A"/>
    <w:rsid w:val="00FB720C"/>
    <w:rsid w:val="00FC34FA"/>
    <w:rsid w:val="00FE26AF"/>
    <w:rsid w:val="00FE6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C4BA64"/>
  <w15:docId w15:val="{6E74029E-6ABB-4A85-BD30-23274BE3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442"/>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F144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rPr>
  </w:style>
  <w:style w:type="paragraph" w:styleId="20">
    <w:name w:val="heading 2"/>
    <w:basedOn w:val="1"/>
    <w:next w:val="a"/>
    <w:link w:val="2Char"/>
    <w:qFormat/>
    <w:rsid w:val="00CF1442"/>
    <w:pPr>
      <w:pageBreakBefore w:val="0"/>
      <w:pBdr>
        <w:bottom w:val="single" w:sz="12" w:space="1" w:color="000080"/>
      </w:pBdr>
      <w:tabs>
        <w:tab w:val="left" w:pos="567"/>
      </w:tabs>
      <w:spacing w:before="240" w:after="80"/>
      <w:ind w:left="567" w:hanging="567"/>
      <w:outlineLvl w:val="1"/>
    </w:pPr>
    <w:rPr>
      <w:bCs w:val="0"/>
      <w:color w:val="002060"/>
      <w:sz w:val="24"/>
      <w:szCs w:val="22"/>
    </w:rPr>
  </w:style>
  <w:style w:type="paragraph" w:styleId="3">
    <w:name w:val="heading 3"/>
    <w:basedOn w:val="a"/>
    <w:next w:val="a"/>
    <w:link w:val="3Char"/>
    <w:qFormat/>
    <w:rsid w:val="00CF144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CF1442"/>
    <w:pPr>
      <w:keepNext/>
      <w:spacing w:before="240" w:after="60"/>
      <w:outlineLvl w:val="3"/>
    </w:pPr>
    <w:rPr>
      <w:rFonts w:ascii="Arial" w:hAnsi="Arial" w:cs="Times New Roman"/>
      <w:b/>
      <w:bCs/>
      <w:szCs w:val="28"/>
    </w:rPr>
  </w:style>
  <w:style w:type="paragraph" w:styleId="5">
    <w:name w:val="heading 5"/>
    <w:basedOn w:val="a"/>
    <w:next w:val="a"/>
    <w:qFormat/>
    <w:rsid w:val="00CF1442"/>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C0524"/>
    <w:rPr>
      <w:rFonts w:ascii="Arial" w:hAnsi="Arial" w:cs="Arial"/>
      <w:b/>
      <w:bCs/>
      <w:color w:val="333399"/>
      <w:sz w:val="28"/>
      <w:szCs w:val="32"/>
      <w:lang w:eastAsia="zh-CN"/>
    </w:rPr>
  </w:style>
  <w:style w:type="character" w:customStyle="1" w:styleId="2Char">
    <w:name w:val="Επικεφαλίδα 2 Char"/>
    <w:link w:val="20"/>
    <w:rsid w:val="004C0524"/>
    <w:rPr>
      <w:rFonts w:ascii="Arial" w:hAnsi="Arial" w:cs="Arial"/>
      <w:b/>
      <w:color w:val="002060"/>
      <w:sz w:val="24"/>
      <w:szCs w:val="22"/>
      <w:lang w:val="en-GB" w:eastAsia="zh-CN"/>
    </w:rPr>
  </w:style>
  <w:style w:type="character" w:customStyle="1" w:styleId="3Char">
    <w:name w:val="Επικεφαλίδα 3 Char"/>
    <w:link w:val="3"/>
    <w:rsid w:val="00C07369"/>
    <w:rPr>
      <w:rFonts w:ascii="Arial" w:hAnsi="Arial"/>
      <w:b/>
      <w:bCs/>
      <w:sz w:val="22"/>
      <w:szCs w:val="26"/>
      <w:lang w:val="en-GB" w:eastAsia="zh-CN"/>
    </w:rPr>
  </w:style>
  <w:style w:type="character" w:customStyle="1" w:styleId="4Char">
    <w:name w:val="Επικεφαλίδα 4 Char"/>
    <w:link w:val="4"/>
    <w:uiPriority w:val="9"/>
    <w:rsid w:val="004C0524"/>
    <w:rPr>
      <w:rFonts w:ascii="Arial" w:hAnsi="Arial"/>
      <w:b/>
      <w:bCs/>
      <w:sz w:val="22"/>
      <w:szCs w:val="28"/>
      <w:lang w:val="en-GB" w:eastAsia="zh-CN"/>
    </w:rPr>
  </w:style>
  <w:style w:type="character" w:customStyle="1" w:styleId="WW8Num1z0">
    <w:name w:val="WW8Num1z0"/>
    <w:rsid w:val="00CF1442"/>
  </w:style>
  <w:style w:type="character" w:customStyle="1" w:styleId="WW8Num1z1">
    <w:name w:val="WW8Num1z1"/>
    <w:rsid w:val="00CF1442"/>
  </w:style>
  <w:style w:type="character" w:customStyle="1" w:styleId="WW8Num1z2">
    <w:name w:val="WW8Num1z2"/>
    <w:rsid w:val="00CF1442"/>
  </w:style>
  <w:style w:type="character" w:customStyle="1" w:styleId="WW8Num1z3">
    <w:name w:val="WW8Num1z3"/>
    <w:rsid w:val="00CF1442"/>
  </w:style>
  <w:style w:type="character" w:customStyle="1" w:styleId="WW8Num1z4">
    <w:name w:val="WW8Num1z4"/>
    <w:rsid w:val="00CF1442"/>
    <w:rPr>
      <w:rFonts w:ascii="Arial" w:hAnsi="Arial" w:cs="Times New Roman"/>
      <w:b w:val="0"/>
      <w:i w:val="0"/>
      <w:sz w:val="20"/>
      <w:szCs w:val="20"/>
    </w:rPr>
  </w:style>
  <w:style w:type="character" w:customStyle="1" w:styleId="WW8Num1z5">
    <w:name w:val="WW8Num1z5"/>
    <w:rsid w:val="00CF1442"/>
  </w:style>
  <w:style w:type="character" w:customStyle="1" w:styleId="WW8Num1z6">
    <w:name w:val="WW8Num1z6"/>
    <w:rsid w:val="00CF1442"/>
  </w:style>
  <w:style w:type="character" w:customStyle="1" w:styleId="WW8Num1z7">
    <w:name w:val="WW8Num1z7"/>
    <w:rsid w:val="00CF1442"/>
  </w:style>
  <w:style w:type="character" w:customStyle="1" w:styleId="WW8Num1z8">
    <w:name w:val="WW8Num1z8"/>
    <w:rsid w:val="00CF1442"/>
  </w:style>
  <w:style w:type="character" w:customStyle="1" w:styleId="WW8Num2z0">
    <w:name w:val="WW8Num2z0"/>
    <w:rsid w:val="00CF1442"/>
    <w:rPr>
      <w:rFonts w:ascii="Symbol" w:hAnsi="Symbol" w:cs="Symbol"/>
      <w:lang w:val="el-GR"/>
    </w:rPr>
  </w:style>
  <w:style w:type="character" w:customStyle="1" w:styleId="WW8Num3z0">
    <w:name w:val="WW8Num3z0"/>
    <w:rsid w:val="00CF1442"/>
    <w:rPr>
      <w:lang w:val="el-GR"/>
    </w:rPr>
  </w:style>
  <w:style w:type="character" w:customStyle="1" w:styleId="WW8Num4z0">
    <w:name w:val="WW8Num4z0"/>
    <w:rsid w:val="00CF1442"/>
    <w:rPr>
      <w:rFonts w:ascii="Webdings" w:hAnsi="Webdings" w:cs="Webdings"/>
      <w:color w:val="333399"/>
      <w:sz w:val="16"/>
    </w:rPr>
  </w:style>
  <w:style w:type="character" w:customStyle="1" w:styleId="WW8Num5z0">
    <w:name w:val="WW8Num5z0"/>
    <w:rsid w:val="00CF1442"/>
    <w:rPr>
      <w:highlight w:val="yellow"/>
      <w:lang w:val="el-GR"/>
    </w:rPr>
  </w:style>
  <w:style w:type="character" w:customStyle="1" w:styleId="WW8Num6z0">
    <w:name w:val="WW8Num6z0"/>
    <w:rsid w:val="00CF1442"/>
    <w:rPr>
      <w:b/>
      <w:bCs/>
      <w:szCs w:val="22"/>
      <w:lang w:val="el-GR"/>
    </w:rPr>
  </w:style>
  <w:style w:type="character" w:customStyle="1" w:styleId="WW8Num6z1">
    <w:name w:val="WW8Num6z1"/>
    <w:rsid w:val="00CF1442"/>
  </w:style>
  <w:style w:type="character" w:customStyle="1" w:styleId="WW8Num6z2">
    <w:name w:val="WW8Num6z2"/>
    <w:rsid w:val="00CF1442"/>
  </w:style>
  <w:style w:type="character" w:customStyle="1" w:styleId="WW8Num6z3">
    <w:name w:val="WW8Num6z3"/>
    <w:rsid w:val="00CF1442"/>
  </w:style>
  <w:style w:type="character" w:customStyle="1" w:styleId="WW8Num6z4">
    <w:name w:val="WW8Num6z4"/>
    <w:rsid w:val="00CF1442"/>
  </w:style>
  <w:style w:type="character" w:customStyle="1" w:styleId="WW8Num6z5">
    <w:name w:val="WW8Num6z5"/>
    <w:rsid w:val="00CF1442"/>
  </w:style>
  <w:style w:type="character" w:customStyle="1" w:styleId="WW8Num6z6">
    <w:name w:val="WW8Num6z6"/>
    <w:rsid w:val="00CF1442"/>
  </w:style>
  <w:style w:type="character" w:customStyle="1" w:styleId="WW8Num6z7">
    <w:name w:val="WW8Num6z7"/>
    <w:rsid w:val="00CF1442"/>
  </w:style>
  <w:style w:type="character" w:customStyle="1" w:styleId="WW8Num6z8">
    <w:name w:val="WW8Num6z8"/>
    <w:rsid w:val="00CF1442"/>
  </w:style>
  <w:style w:type="character" w:customStyle="1" w:styleId="WW8Num7z0">
    <w:name w:val="WW8Num7z0"/>
    <w:rsid w:val="00CF1442"/>
    <w:rPr>
      <w:b/>
      <w:bCs/>
      <w:szCs w:val="22"/>
      <w:lang w:val="el-GR"/>
    </w:rPr>
  </w:style>
  <w:style w:type="character" w:customStyle="1" w:styleId="WW8Num7z1">
    <w:name w:val="WW8Num7z1"/>
    <w:rsid w:val="00CF1442"/>
    <w:rPr>
      <w:rFonts w:eastAsia="Calibri"/>
      <w:lang w:val="el-GR"/>
    </w:rPr>
  </w:style>
  <w:style w:type="character" w:customStyle="1" w:styleId="WW8Num7z2">
    <w:name w:val="WW8Num7z2"/>
    <w:rsid w:val="00CF1442"/>
  </w:style>
  <w:style w:type="character" w:customStyle="1" w:styleId="WW8Num7z3">
    <w:name w:val="WW8Num7z3"/>
    <w:rsid w:val="00CF1442"/>
  </w:style>
  <w:style w:type="character" w:customStyle="1" w:styleId="WW8Num7z4">
    <w:name w:val="WW8Num7z4"/>
    <w:rsid w:val="00CF1442"/>
  </w:style>
  <w:style w:type="character" w:customStyle="1" w:styleId="WW8Num7z5">
    <w:name w:val="WW8Num7z5"/>
    <w:rsid w:val="00CF1442"/>
  </w:style>
  <w:style w:type="character" w:customStyle="1" w:styleId="WW8Num7z6">
    <w:name w:val="WW8Num7z6"/>
    <w:rsid w:val="00CF1442"/>
  </w:style>
  <w:style w:type="character" w:customStyle="1" w:styleId="WW8Num7z7">
    <w:name w:val="WW8Num7z7"/>
    <w:rsid w:val="00CF1442"/>
  </w:style>
  <w:style w:type="character" w:customStyle="1" w:styleId="WW8Num7z8">
    <w:name w:val="WW8Num7z8"/>
    <w:rsid w:val="00CF1442"/>
  </w:style>
  <w:style w:type="character" w:customStyle="1" w:styleId="WW8Num8z0">
    <w:name w:val="WW8Num8z0"/>
    <w:rsid w:val="00CF1442"/>
    <w:rPr>
      <w:rFonts w:ascii="Symbol" w:hAnsi="Symbol" w:cs="OpenSymbol"/>
      <w:color w:val="5B9BD5"/>
    </w:rPr>
  </w:style>
  <w:style w:type="character" w:customStyle="1" w:styleId="WW8Num9z0">
    <w:name w:val="WW8Num9z0"/>
    <w:rsid w:val="00CF1442"/>
    <w:rPr>
      <w:rFonts w:ascii="Angsana New" w:hAnsi="Angsana New" w:cs="Angsana New"/>
      <w:color w:val="000000"/>
      <w:kern w:val="1"/>
      <w:szCs w:val="22"/>
      <w:shd w:val="clear" w:color="auto" w:fill="FFFFFF"/>
      <w:lang w:val="el-GR"/>
    </w:rPr>
  </w:style>
  <w:style w:type="character" w:customStyle="1" w:styleId="WW8Num10z0">
    <w:name w:val="WW8Num10z0"/>
    <w:rsid w:val="00CF1442"/>
    <w:rPr>
      <w:rFonts w:ascii="Symbol" w:hAnsi="Symbol" w:cs="Symbol"/>
      <w:kern w:val="1"/>
      <w:shd w:val="clear" w:color="auto" w:fill="C0C0C0"/>
      <w:lang w:val="el-GR"/>
    </w:rPr>
  </w:style>
  <w:style w:type="character" w:customStyle="1" w:styleId="WW8Num10z1">
    <w:name w:val="WW8Num10z1"/>
    <w:rsid w:val="00CF1442"/>
  </w:style>
  <w:style w:type="character" w:customStyle="1" w:styleId="WW8Num10z2">
    <w:name w:val="WW8Num10z2"/>
    <w:rsid w:val="00CF1442"/>
  </w:style>
  <w:style w:type="character" w:customStyle="1" w:styleId="WW8Num10z3">
    <w:name w:val="WW8Num10z3"/>
    <w:rsid w:val="00CF1442"/>
  </w:style>
  <w:style w:type="character" w:customStyle="1" w:styleId="WW8Num10z4">
    <w:name w:val="WW8Num10z4"/>
    <w:rsid w:val="00CF1442"/>
  </w:style>
  <w:style w:type="character" w:customStyle="1" w:styleId="WW8Num10z5">
    <w:name w:val="WW8Num10z5"/>
    <w:rsid w:val="00CF1442"/>
  </w:style>
  <w:style w:type="character" w:customStyle="1" w:styleId="WW8Num10z6">
    <w:name w:val="WW8Num10z6"/>
    <w:rsid w:val="00CF1442"/>
  </w:style>
  <w:style w:type="character" w:customStyle="1" w:styleId="WW8Num10z7">
    <w:name w:val="WW8Num10z7"/>
    <w:rsid w:val="00CF1442"/>
  </w:style>
  <w:style w:type="character" w:customStyle="1" w:styleId="WW8Num10z8">
    <w:name w:val="WW8Num10z8"/>
    <w:rsid w:val="00CF1442"/>
  </w:style>
  <w:style w:type="character" w:customStyle="1" w:styleId="WW8Num11z0">
    <w:name w:val="WW8Num11z0"/>
    <w:rsid w:val="00CF1442"/>
    <w:rPr>
      <w:rFonts w:ascii="Symbol" w:hAnsi="Symbol" w:cs="Symbol" w:hint="default"/>
      <w:lang w:val="el-GR"/>
    </w:rPr>
  </w:style>
  <w:style w:type="character" w:customStyle="1" w:styleId="WW8Num11z1">
    <w:name w:val="WW8Num11z1"/>
    <w:rsid w:val="00CF1442"/>
    <w:rPr>
      <w:rFonts w:ascii="Courier New" w:hAnsi="Courier New" w:cs="Courier New" w:hint="default"/>
    </w:rPr>
  </w:style>
  <w:style w:type="character" w:customStyle="1" w:styleId="WW8Num11z2">
    <w:name w:val="WW8Num11z2"/>
    <w:rsid w:val="00CF1442"/>
    <w:rPr>
      <w:rFonts w:ascii="Wingdings" w:hAnsi="Wingdings" w:cs="Wingdings" w:hint="default"/>
    </w:rPr>
  </w:style>
  <w:style w:type="character" w:customStyle="1" w:styleId="WW-DefaultParagraphFont">
    <w:name w:val="WW-Default Paragraph Font"/>
    <w:rsid w:val="00CF1442"/>
  </w:style>
  <w:style w:type="character" w:customStyle="1" w:styleId="WW8Num8z1">
    <w:name w:val="WW8Num8z1"/>
    <w:rsid w:val="00CF1442"/>
    <w:rPr>
      <w:rFonts w:eastAsia="Calibri"/>
      <w:lang w:val="el-GR"/>
    </w:rPr>
  </w:style>
  <w:style w:type="character" w:customStyle="1" w:styleId="WW8Num8z2">
    <w:name w:val="WW8Num8z2"/>
    <w:rsid w:val="00CF1442"/>
  </w:style>
  <w:style w:type="character" w:customStyle="1" w:styleId="WW8Num8z3">
    <w:name w:val="WW8Num8z3"/>
    <w:rsid w:val="00CF1442"/>
  </w:style>
  <w:style w:type="character" w:customStyle="1" w:styleId="WW8Num8z4">
    <w:name w:val="WW8Num8z4"/>
    <w:rsid w:val="00CF1442"/>
  </w:style>
  <w:style w:type="character" w:customStyle="1" w:styleId="WW8Num8z5">
    <w:name w:val="WW8Num8z5"/>
    <w:rsid w:val="00CF1442"/>
  </w:style>
  <w:style w:type="character" w:customStyle="1" w:styleId="WW8Num8z6">
    <w:name w:val="WW8Num8z6"/>
    <w:rsid w:val="00CF1442"/>
  </w:style>
  <w:style w:type="character" w:customStyle="1" w:styleId="WW8Num8z7">
    <w:name w:val="WW8Num8z7"/>
    <w:rsid w:val="00CF1442"/>
  </w:style>
  <w:style w:type="character" w:customStyle="1" w:styleId="WW8Num8z8">
    <w:name w:val="WW8Num8z8"/>
    <w:rsid w:val="00CF1442"/>
  </w:style>
  <w:style w:type="character" w:customStyle="1" w:styleId="WW8Num11z3">
    <w:name w:val="WW8Num11z3"/>
    <w:rsid w:val="00CF1442"/>
  </w:style>
  <w:style w:type="character" w:customStyle="1" w:styleId="WW8Num11z4">
    <w:name w:val="WW8Num11z4"/>
    <w:rsid w:val="00CF1442"/>
  </w:style>
  <w:style w:type="character" w:customStyle="1" w:styleId="WW8Num11z5">
    <w:name w:val="WW8Num11z5"/>
    <w:rsid w:val="00CF1442"/>
  </w:style>
  <w:style w:type="character" w:customStyle="1" w:styleId="WW8Num11z6">
    <w:name w:val="WW8Num11z6"/>
    <w:rsid w:val="00CF1442"/>
  </w:style>
  <w:style w:type="character" w:customStyle="1" w:styleId="WW8Num11z7">
    <w:name w:val="WW8Num11z7"/>
    <w:rsid w:val="00CF1442"/>
  </w:style>
  <w:style w:type="character" w:customStyle="1" w:styleId="WW8Num11z8">
    <w:name w:val="WW8Num11z8"/>
    <w:rsid w:val="00CF1442"/>
  </w:style>
  <w:style w:type="character" w:customStyle="1" w:styleId="WW-DefaultParagraphFont1">
    <w:name w:val="WW-Default Paragraph Font1"/>
    <w:rsid w:val="00CF1442"/>
  </w:style>
  <w:style w:type="character" w:customStyle="1" w:styleId="40">
    <w:name w:val="Προεπιλεγμένη γραμματοσειρά4"/>
    <w:rsid w:val="00CF1442"/>
  </w:style>
  <w:style w:type="character" w:customStyle="1" w:styleId="WW8Num2z1">
    <w:name w:val="WW8Num2z1"/>
    <w:rsid w:val="00CF1442"/>
  </w:style>
  <w:style w:type="character" w:customStyle="1" w:styleId="WW8Num2z2">
    <w:name w:val="WW8Num2z2"/>
    <w:rsid w:val="00CF1442"/>
  </w:style>
  <w:style w:type="character" w:customStyle="1" w:styleId="WW8Num2z3">
    <w:name w:val="WW8Num2z3"/>
    <w:rsid w:val="00CF1442"/>
  </w:style>
  <w:style w:type="character" w:customStyle="1" w:styleId="WW8Num2z4">
    <w:name w:val="WW8Num2z4"/>
    <w:rsid w:val="00CF1442"/>
    <w:rPr>
      <w:rFonts w:ascii="Arial" w:hAnsi="Arial" w:cs="Times New Roman"/>
      <w:b w:val="0"/>
      <w:i w:val="0"/>
      <w:sz w:val="20"/>
      <w:szCs w:val="20"/>
    </w:rPr>
  </w:style>
  <w:style w:type="character" w:customStyle="1" w:styleId="WW8Num2z5">
    <w:name w:val="WW8Num2z5"/>
    <w:rsid w:val="00CF1442"/>
  </w:style>
  <w:style w:type="character" w:customStyle="1" w:styleId="WW8Num2z6">
    <w:name w:val="WW8Num2z6"/>
    <w:rsid w:val="00CF1442"/>
  </w:style>
  <w:style w:type="character" w:customStyle="1" w:styleId="WW8Num2z7">
    <w:name w:val="WW8Num2z7"/>
    <w:rsid w:val="00CF1442"/>
  </w:style>
  <w:style w:type="character" w:customStyle="1" w:styleId="WW8Num2z8">
    <w:name w:val="WW8Num2z8"/>
    <w:rsid w:val="00CF1442"/>
  </w:style>
  <w:style w:type="character" w:customStyle="1" w:styleId="WW8Num9z1">
    <w:name w:val="WW8Num9z1"/>
    <w:rsid w:val="00CF1442"/>
    <w:rPr>
      <w:rFonts w:eastAsia="Calibri"/>
      <w:lang w:val="el-GR"/>
    </w:rPr>
  </w:style>
  <w:style w:type="character" w:customStyle="1" w:styleId="WW8Num9z2">
    <w:name w:val="WW8Num9z2"/>
    <w:rsid w:val="00CF1442"/>
  </w:style>
  <w:style w:type="character" w:customStyle="1" w:styleId="WW8Num9z3">
    <w:name w:val="WW8Num9z3"/>
    <w:rsid w:val="00CF1442"/>
  </w:style>
  <w:style w:type="character" w:customStyle="1" w:styleId="WW8Num9z4">
    <w:name w:val="WW8Num9z4"/>
    <w:rsid w:val="00CF1442"/>
  </w:style>
  <w:style w:type="character" w:customStyle="1" w:styleId="WW8Num9z5">
    <w:name w:val="WW8Num9z5"/>
    <w:rsid w:val="00CF1442"/>
  </w:style>
  <w:style w:type="character" w:customStyle="1" w:styleId="WW8Num9z6">
    <w:name w:val="WW8Num9z6"/>
    <w:rsid w:val="00CF1442"/>
  </w:style>
  <w:style w:type="character" w:customStyle="1" w:styleId="WW8Num9z7">
    <w:name w:val="WW8Num9z7"/>
    <w:rsid w:val="00CF1442"/>
  </w:style>
  <w:style w:type="character" w:customStyle="1" w:styleId="WW8Num9z8">
    <w:name w:val="WW8Num9z8"/>
    <w:rsid w:val="00CF1442"/>
  </w:style>
  <w:style w:type="character" w:customStyle="1" w:styleId="WW-DefaultParagraphFont11">
    <w:name w:val="WW-Default Paragraph Font11"/>
    <w:rsid w:val="00CF1442"/>
  </w:style>
  <w:style w:type="character" w:customStyle="1" w:styleId="WW8Num12z0">
    <w:name w:val="WW8Num12z0"/>
    <w:rsid w:val="00CF1442"/>
    <w:rPr>
      <w:rFonts w:ascii="Symbol" w:hAnsi="Symbol" w:cs="Symbol"/>
    </w:rPr>
  </w:style>
  <w:style w:type="character" w:customStyle="1" w:styleId="WW8Num12z1">
    <w:name w:val="WW8Num12z1"/>
    <w:rsid w:val="00CF1442"/>
    <w:rPr>
      <w:rFonts w:ascii="Courier New" w:hAnsi="Courier New" w:cs="Courier New"/>
    </w:rPr>
  </w:style>
  <w:style w:type="character" w:customStyle="1" w:styleId="WW8Num12z2">
    <w:name w:val="WW8Num12z2"/>
    <w:rsid w:val="00CF1442"/>
    <w:rPr>
      <w:rFonts w:ascii="Wingdings" w:hAnsi="Wingdings" w:cs="Wingdings"/>
    </w:rPr>
  </w:style>
  <w:style w:type="character" w:customStyle="1" w:styleId="WW-DefaultParagraphFont111">
    <w:name w:val="WW-Default Paragraph Font111"/>
    <w:rsid w:val="00CF1442"/>
  </w:style>
  <w:style w:type="character" w:customStyle="1" w:styleId="WW-DefaultParagraphFont1111">
    <w:name w:val="WW-Default Paragraph Font1111"/>
    <w:rsid w:val="00CF1442"/>
  </w:style>
  <w:style w:type="character" w:customStyle="1" w:styleId="WW-DefaultParagraphFont11111">
    <w:name w:val="WW-Default Paragraph Font11111"/>
    <w:rsid w:val="00CF1442"/>
  </w:style>
  <w:style w:type="character" w:customStyle="1" w:styleId="30">
    <w:name w:val="Προεπιλεγμένη γραμματοσειρά3"/>
    <w:rsid w:val="00CF1442"/>
  </w:style>
  <w:style w:type="character" w:customStyle="1" w:styleId="WW-DefaultParagraphFont111111">
    <w:name w:val="WW-Default Paragraph Font111111"/>
    <w:rsid w:val="00CF1442"/>
  </w:style>
  <w:style w:type="character" w:customStyle="1" w:styleId="DefaultParagraphFont2">
    <w:name w:val="Default Paragraph Font2"/>
    <w:rsid w:val="00CF1442"/>
  </w:style>
  <w:style w:type="character" w:customStyle="1" w:styleId="WW8Num12z3">
    <w:name w:val="WW8Num12z3"/>
    <w:rsid w:val="00CF1442"/>
  </w:style>
  <w:style w:type="character" w:customStyle="1" w:styleId="WW8Num12z4">
    <w:name w:val="WW8Num12z4"/>
    <w:rsid w:val="00CF1442"/>
  </w:style>
  <w:style w:type="character" w:customStyle="1" w:styleId="WW8Num12z5">
    <w:name w:val="WW8Num12z5"/>
    <w:rsid w:val="00CF1442"/>
  </w:style>
  <w:style w:type="character" w:customStyle="1" w:styleId="WW8Num12z6">
    <w:name w:val="WW8Num12z6"/>
    <w:rsid w:val="00CF1442"/>
  </w:style>
  <w:style w:type="character" w:customStyle="1" w:styleId="WW8Num12z7">
    <w:name w:val="WW8Num12z7"/>
    <w:rsid w:val="00CF1442"/>
  </w:style>
  <w:style w:type="character" w:customStyle="1" w:styleId="WW8Num12z8">
    <w:name w:val="WW8Num12z8"/>
    <w:rsid w:val="00CF1442"/>
  </w:style>
  <w:style w:type="character" w:customStyle="1" w:styleId="WW8Num13z0">
    <w:name w:val="WW8Num13z0"/>
    <w:rsid w:val="00CF1442"/>
    <w:rPr>
      <w:rFonts w:ascii="Symbol" w:hAnsi="Symbol" w:cs="OpenSymbol"/>
    </w:rPr>
  </w:style>
  <w:style w:type="character" w:customStyle="1" w:styleId="WW-DefaultParagraphFont1111111">
    <w:name w:val="WW-Default Paragraph Font1111111"/>
    <w:rsid w:val="00CF1442"/>
  </w:style>
  <w:style w:type="character" w:customStyle="1" w:styleId="WW8Num13z1">
    <w:name w:val="WW8Num13z1"/>
    <w:rsid w:val="00CF1442"/>
    <w:rPr>
      <w:rFonts w:eastAsia="Calibri"/>
      <w:lang w:val="el-GR"/>
    </w:rPr>
  </w:style>
  <w:style w:type="character" w:customStyle="1" w:styleId="WW8Num13z2">
    <w:name w:val="WW8Num13z2"/>
    <w:rsid w:val="00CF1442"/>
  </w:style>
  <w:style w:type="character" w:customStyle="1" w:styleId="WW8Num13z3">
    <w:name w:val="WW8Num13z3"/>
    <w:rsid w:val="00CF1442"/>
  </w:style>
  <w:style w:type="character" w:customStyle="1" w:styleId="WW8Num13z4">
    <w:name w:val="WW8Num13z4"/>
    <w:rsid w:val="00CF1442"/>
  </w:style>
  <w:style w:type="character" w:customStyle="1" w:styleId="WW8Num13z5">
    <w:name w:val="WW8Num13z5"/>
    <w:rsid w:val="00CF1442"/>
  </w:style>
  <w:style w:type="character" w:customStyle="1" w:styleId="WW8Num13z6">
    <w:name w:val="WW8Num13z6"/>
    <w:rsid w:val="00CF1442"/>
  </w:style>
  <w:style w:type="character" w:customStyle="1" w:styleId="WW8Num13z7">
    <w:name w:val="WW8Num13z7"/>
    <w:rsid w:val="00CF1442"/>
  </w:style>
  <w:style w:type="character" w:customStyle="1" w:styleId="WW8Num13z8">
    <w:name w:val="WW8Num13z8"/>
    <w:rsid w:val="00CF1442"/>
  </w:style>
  <w:style w:type="character" w:customStyle="1" w:styleId="WW8Num14z0">
    <w:name w:val="WW8Num14z0"/>
    <w:rsid w:val="00CF1442"/>
    <w:rPr>
      <w:rFonts w:ascii="Symbol" w:hAnsi="Symbol" w:cs="OpenSymbol"/>
    </w:rPr>
  </w:style>
  <w:style w:type="character" w:customStyle="1" w:styleId="WW8Num14z1">
    <w:name w:val="WW8Num14z1"/>
    <w:rsid w:val="00CF1442"/>
  </w:style>
  <w:style w:type="character" w:customStyle="1" w:styleId="WW8Num14z2">
    <w:name w:val="WW8Num14z2"/>
    <w:rsid w:val="00CF1442"/>
  </w:style>
  <w:style w:type="character" w:customStyle="1" w:styleId="WW8Num14z3">
    <w:name w:val="WW8Num14z3"/>
    <w:rsid w:val="00CF1442"/>
  </w:style>
  <w:style w:type="character" w:customStyle="1" w:styleId="WW8Num14z4">
    <w:name w:val="WW8Num14z4"/>
    <w:rsid w:val="00CF1442"/>
  </w:style>
  <w:style w:type="character" w:customStyle="1" w:styleId="WW8Num14z5">
    <w:name w:val="WW8Num14z5"/>
    <w:rsid w:val="00CF1442"/>
  </w:style>
  <w:style w:type="character" w:customStyle="1" w:styleId="WW8Num14z6">
    <w:name w:val="WW8Num14z6"/>
    <w:rsid w:val="00CF1442"/>
  </w:style>
  <w:style w:type="character" w:customStyle="1" w:styleId="WW8Num14z7">
    <w:name w:val="WW8Num14z7"/>
    <w:rsid w:val="00CF1442"/>
  </w:style>
  <w:style w:type="character" w:customStyle="1" w:styleId="WW8Num14z8">
    <w:name w:val="WW8Num14z8"/>
    <w:rsid w:val="00CF1442"/>
  </w:style>
  <w:style w:type="character" w:customStyle="1" w:styleId="WW8Num15z0">
    <w:name w:val="WW8Num15z0"/>
    <w:rsid w:val="00CF1442"/>
  </w:style>
  <w:style w:type="character" w:customStyle="1" w:styleId="WW8Num15z1">
    <w:name w:val="WW8Num15z1"/>
    <w:rsid w:val="00CF1442"/>
  </w:style>
  <w:style w:type="character" w:customStyle="1" w:styleId="WW8Num15z2">
    <w:name w:val="WW8Num15z2"/>
    <w:rsid w:val="00CF1442"/>
  </w:style>
  <w:style w:type="character" w:customStyle="1" w:styleId="WW8Num15z3">
    <w:name w:val="WW8Num15z3"/>
    <w:rsid w:val="00CF1442"/>
  </w:style>
  <w:style w:type="character" w:customStyle="1" w:styleId="WW8Num15z4">
    <w:name w:val="WW8Num15z4"/>
    <w:rsid w:val="00CF1442"/>
  </w:style>
  <w:style w:type="character" w:customStyle="1" w:styleId="WW8Num15z5">
    <w:name w:val="WW8Num15z5"/>
    <w:rsid w:val="00CF1442"/>
  </w:style>
  <w:style w:type="character" w:customStyle="1" w:styleId="WW8Num15z6">
    <w:name w:val="WW8Num15z6"/>
    <w:rsid w:val="00CF1442"/>
  </w:style>
  <w:style w:type="character" w:customStyle="1" w:styleId="WW8Num15z7">
    <w:name w:val="WW8Num15z7"/>
    <w:rsid w:val="00CF1442"/>
  </w:style>
  <w:style w:type="character" w:customStyle="1" w:styleId="WW8Num15z8">
    <w:name w:val="WW8Num15z8"/>
    <w:rsid w:val="00CF1442"/>
  </w:style>
  <w:style w:type="character" w:customStyle="1" w:styleId="WW8Num16z0">
    <w:name w:val="WW8Num16z0"/>
    <w:rsid w:val="00CF1442"/>
  </w:style>
  <w:style w:type="character" w:customStyle="1" w:styleId="WW8Num16z1">
    <w:name w:val="WW8Num16z1"/>
    <w:rsid w:val="00CF1442"/>
  </w:style>
  <w:style w:type="character" w:customStyle="1" w:styleId="WW8Num16z2">
    <w:name w:val="WW8Num16z2"/>
    <w:rsid w:val="00CF1442"/>
  </w:style>
  <w:style w:type="character" w:customStyle="1" w:styleId="WW8Num16z3">
    <w:name w:val="WW8Num16z3"/>
    <w:rsid w:val="00CF1442"/>
  </w:style>
  <w:style w:type="character" w:customStyle="1" w:styleId="WW8Num16z4">
    <w:name w:val="WW8Num16z4"/>
    <w:rsid w:val="00CF1442"/>
  </w:style>
  <w:style w:type="character" w:customStyle="1" w:styleId="WW8Num16z5">
    <w:name w:val="WW8Num16z5"/>
    <w:rsid w:val="00CF1442"/>
  </w:style>
  <w:style w:type="character" w:customStyle="1" w:styleId="WW8Num16z6">
    <w:name w:val="WW8Num16z6"/>
    <w:rsid w:val="00CF1442"/>
  </w:style>
  <w:style w:type="character" w:customStyle="1" w:styleId="WW8Num16z7">
    <w:name w:val="WW8Num16z7"/>
    <w:rsid w:val="00CF1442"/>
  </w:style>
  <w:style w:type="character" w:customStyle="1" w:styleId="WW8Num16z8">
    <w:name w:val="WW8Num16z8"/>
    <w:rsid w:val="00CF1442"/>
  </w:style>
  <w:style w:type="character" w:customStyle="1" w:styleId="WW-DefaultParagraphFont11111111">
    <w:name w:val="WW-Default Paragraph Font11111111"/>
    <w:rsid w:val="00CF1442"/>
  </w:style>
  <w:style w:type="character" w:customStyle="1" w:styleId="WW-DefaultParagraphFont111111111">
    <w:name w:val="WW-Default Paragraph Font111111111"/>
    <w:rsid w:val="00CF1442"/>
  </w:style>
  <w:style w:type="character" w:customStyle="1" w:styleId="WW-DefaultParagraphFont1111111111">
    <w:name w:val="WW-Default Paragraph Font1111111111"/>
    <w:rsid w:val="00CF1442"/>
  </w:style>
  <w:style w:type="character" w:customStyle="1" w:styleId="WW-DefaultParagraphFont11111111111">
    <w:name w:val="WW-Default Paragraph Font11111111111"/>
    <w:rsid w:val="00CF1442"/>
  </w:style>
  <w:style w:type="character" w:customStyle="1" w:styleId="WW-DefaultParagraphFont111111111111">
    <w:name w:val="WW-Default Paragraph Font111111111111"/>
    <w:rsid w:val="00CF1442"/>
  </w:style>
  <w:style w:type="character" w:customStyle="1" w:styleId="WW8Num17z0">
    <w:name w:val="WW8Num17z0"/>
    <w:rsid w:val="00CF1442"/>
  </w:style>
  <w:style w:type="character" w:customStyle="1" w:styleId="WW8Num17z1">
    <w:name w:val="WW8Num17z1"/>
    <w:rsid w:val="00CF1442"/>
  </w:style>
  <w:style w:type="character" w:customStyle="1" w:styleId="WW8Num17z2">
    <w:name w:val="WW8Num17z2"/>
    <w:rsid w:val="00CF1442"/>
  </w:style>
  <w:style w:type="character" w:customStyle="1" w:styleId="WW8Num17z3">
    <w:name w:val="WW8Num17z3"/>
    <w:rsid w:val="00CF1442"/>
  </w:style>
  <w:style w:type="character" w:customStyle="1" w:styleId="WW8Num17z4">
    <w:name w:val="WW8Num17z4"/>
    <w:rsid w:val="00CF1442"/>
  </w:style>
  <w:style w:type="character" w:customStyle="1" w:styleId="WW8Num17z5">
    <w:name w:val="WW8Num17z5"/>
    <w:rsid w:val="00CF1442"/>
  </w:style>
  <w:style w:type="character" w:customStyle="1" w:styleId="WW8Num17z6">
    <w:name w:val="WW8Num17z6"/>
    <w:rsid w:val="00CF1442"/>
  </w:style>
  <w:style w:type="character" w:customStyle="1" w:styleId="WW8Num17z7">
    <w:name w:val="WW8Num17z7"/>
    <w:rsid w:val="00CF1442"/>
  </w:style>
  <w:style w:type="character" w:customStyle="1" w:styleId="WW8Num17z8">
    <w:name w:val="WW8Num17z8"/>
    <w:rsid w:val="00CF1442"/>
  </w:style>
  <w:style w:type="character" w:customStyle="1" w:styleId="WW8Num18z0">
    <w:name w:val="WW8Num18z0"/>
    <w:rsid w:val="00CF1442"/>
  </w:style>
  <w:style w:type="character" w:customStyle="1" w:styleId="WW8Num18z1">
    <w:name w:val="WW8Num18z1"/>
    <w:rsid w:val="00CF1442"/>
  </w:style>
  <w:style w:type="character" w:customStyle="1" w:styleId="WW8Num18z2">
    <w:name w:val="WW8Num18z2"/>
    <w:rsid w:val="00CF1442"/>
  </w:style>
  <w:style w:type="character" w:customStyle="1" w:styleId="WW8Num18z3">
    <w:name w:val="WW8Num18z3"/>
    <w:rsid w:val="00CF1442"/>
  </w:style>
  <w:style w:type="character" w:customStyle="1" w:styleId="WW8Num18z4">
    <w:name w:val="WW8Num18z4"/>
    <w:rsid w:val="00CF1442"/>
  </w:style>
  <w:style w:type="character" w:customStyle="1" w:styleId="WW8Num18z5">
    <w:name w:val="WW8Num18z5"/>
    <w:rsid w:val="00CF1442"/>
  </w:style>
  <w:style w:type="character" w:customStyle="1" w:styleId="WW8Num18z6">
    <w:name w:val="WW8Num18z6"/>
    <w:rsid w:val="00CF1442"/>
  </w:style>
  <w:style w:type="character" w:customStyle="1" w:styleId="WW8Num18z7">
    <w:name w:val="WW8Num18z7"/>
    <w:rsid w:val="00CF1442"/>
  </w:style>
  <w:style w:type="character" w:customStyle="1" w:styleId="WW8Num18z8">
    <w:name w:val="WW8Num18z8"/>
    <w:rsid w:val="00CF1442"/>
  </w:style>
  <w:style w:type="character" w:customStyle="1" w:styleId="WW8Num3z1">
    <w:name w:val="WW8Num3z1"/>
    <w:rsid w:val="00CF1442"/>
  </w:style>
  <w:style w:type="character" w:customStyle="1" w:styleId="WW8Num3z2">
    <w:name w:val="WW8Num3z2"/>
    <w:rsid w:val="00CF1442"/>
  </w:style>
  <w:style w:type="character" w:customStyle="1" w:styleId="WW8Num3z3">
    <w:name w:val="WW8Num3z3"/>
    <w:rsid w:val="00CF1442"/>
  </w:style>
  <w:style w:type="character" w:customStyle="1" w:styleId="WW8Num3z4">
    <w:name w:val="WW8Num3z4"/>
    <w:rsid w:val="00CF1442"/>
    <w:rPr>
      <w:rFonts w:ascii="Arial" w:hAnsi="Arial" w:cs="Times New Roman"/>
      <w:b w:val="0"/>
      <w:i w:val="0"/>
      <w:sz w:val="20"/>
      <w:szCs w:val="20"/>
    </w:rPr>
  </w:style>
  <w:style w:type="character" w:customStyle="1" w:styleId="WW8Num3z5">
    <w:name w:val="WW8Num3z5"/>
    <w:rsid w:val="00CF1442"/>
  </w:style>
  <w:style w:type="character" w:customStyle="1" w:styleId="WW8Num3z6">
    <w:name w:val="WW8Num3z6"/>
    <w:rsid w:val="00CF1442"/>
  </w:style>
  <w:style w:type="character" w:customStyle="1" w:styleId="WW8Num3z7">
    <w:name w:val="WW8Num3z7"/>
    <w:rsid w:val="00CF1442"/>
  </w:style>
  <w:style w:type="character" w:customStyle="1" w:styleId="WW8Num3z8">
    <w:name w:val="WW8Num3z8"/>
    <w:rsid w:val="00CF1442"/>
  </w:style>
  <w:style w:type="character" w:customStyle="1" w:styleId="WW-DefaultParagraphFont1111111111111">
    <w:name w:val="WW-Default Paragraph Font1111111111111"/>
    <w:rsid w:val="00CF1442"/>
  </w:style>
  <w:style w:type="character" w:customStyle="1" w:styleId="WW-DefaultParagraphFont11111111111111">
    <w:name w:val="WW-Default Paragraph Font11111111111111"/>
    <w:rsid w:val="00CF1442"/>
  </w:style>
  <w:style w:type="character" w:customStyle="1" w:styleId="WW-DefaultParagraphFont111111111111111">
    <w:name w:val="WW-Default Paragraph Font111111111111111"/>
    <w:rsid w:val="00CF1442"/>
  </w:style>
  <w:style w:type="character" w:customStyle="1" w:styleId="WW-DefaultParagraphFont1111111111111111">
    <w:name w:val="WW-Default Paragraph Font1111111111111111"/>
    <w:rsid w:val="00CF1442"/>
  </w:style>
  <w:style w:type="character" w:customStyle="1" w:styleId="21">
    <w:name w:val="Προεπιλεγμένη γραμματοσειρά2"/>
    <w:rsid w:val="00CF1442"/>
  </w:style>
  <w:style w:type="character" w:customStyle="1" w:styleId="WW8Num19z0">
    <w:name w:val="WW8Num19z0"/>
    <w:rsid w:val="00CF1442"/>
    <w:rPr>
      <w:rFonts w:ascii="Calibri" w:hAnsi="Calibri" w:cs="Calibri"/>
    </w:rPr>
  </w:style>
  <w:style w:type="character" w:customStyle="1" w:styleId="WW8Num19z1">
    <w:name w:val="WW8Num19z1"/>
    <w:rsid w:val="00CF1442"/>
  </w:style>
  <w:style w:type="character" w:customStyle="1" w:styleId="WW8Num20z0">
    <w:name w:val="WW8Num20z0"/>
    <w:rsid w:val="00CF1442"/>
    <w:rPr>
      <w:rFonts w:ascii="Calibri" w:eastAsia="Calibri" w:hAnsi="Calibri" w:cs="Times New Roman"/>
    </w:rPr>
  </w:style>
  <w:style w:type="character" w:customStyle="1" w:styleId="WW8Num20z1">
    <w:name w:val="WW8Num20z1"/>
    <w:rsid w:val="00CF1442"/>
    <w:rPr>
      <w:rFonts w:ascii="Courier New" w:hAnsi="Courier New" w:cs="Courier New"/>
    </w:rPr>
  </w:style>
  <w:style w:type="character" w:customStyle="1" w:styleId="WW8Num20z2">
    <w:name w:val="WW8Num20z2"/>
    <w:rsid w:val="00CF1442"/>
    <w:rPr>
      <w:rFonts w:ascii="Wingdings" w:hAnsi="Wingdings" w:cs="Wingdings"/>
    </w:rPr>
  </w:style>
  <w:style w:type="character" w:customStyle="1" w:styleId="WW8Num20z3">
    <w:name w:val="WW8Num20z3"/>
    <w:rsid w:val="00CF1442"/>
    <w:rPr>
      <w:rFonts w:ascii="Symbol" w:hAnsi="Symbol" w:cs="Symbol"/>
    </w:rPr>
  </w:style>
  <w:style w:type="character" w:customStyle="1" w:styleId="WW-DefaultParagraphFont11111111111111111">
    <w:name w:val="WW-Default Paragraph Font11111111111111111"/>
    <w:rsid w:val="00CF1442"/>
  </w:style>
  <w:style w:type="character" w:customStyle="1" w:styleId="WW8Num19z2">
    <w:name w:val="WW8Num19z2"/>
    <w:rsid w:val="00CF1442"/>
  </w:style>
  <w:style w:type="character" w:customStyle="1" w:styleId="WW8Num19z3">
    <w:name w:val="WW8Num19z3"/>
    <w:rsid w:val="00CF1442"/>
  </w:style>
  <w:style w:type="character" w:customStyle="1" w:styleId="WW8Num19z4">
    <w:name w:val="WW8Num19z4"/>
    <w:rsid w:val="00CF1442"/>
  </w:style>
  <w:style w:type="character" w:customStyle="1" w:styleId="WW8Num19z5">
    <w:name w:val="WW8Num19z5"/>
    <w:rsid w:val="00CF1442"/>
  </w:style>
  <w:style w:type="character" w:customStyle="1" w:styleId="WW8Num19z6">
    <w:name w:val="WW8Num19z6"/>
    <w:rsid w:val="00CF1442"/>
  </w:style>
  <w:style w:type="character" w:customStyle="1" w:styleId="WW8Num19z7">
    <w:name w:val="WW8Num19z7"/>
    <w:rsid w:val="00CF1442"/>
  </w:style>
  <w:style w:type="character" w:customStyle="1" w:styleId="WW8Num19z8">
    <w:name w:val="WW8Num19z8"/>
    <w:rsid w:val="00CF1442"/>
  </w:style>
  <w:style w:type="character" w:customStyle="1" w:styleId="WW8Num20z4">
    <w:name w:val="WW8Num20z4"/>
    <w:rsid w:val="00CF1442"/>
  </w:style>
  <w:style w:type="character" w:customStyle="1" w:styleId="WW8Num20z5">
    <w:name w:val="WW8Num20z5"/>
    <w:rsid w:val="00CF1442"/>
  </w:style>
  <w:style w:type="character" w:customStyle="1" w:styleId="WW8Num20z6">
    <w:name w:val="WW8Num20z6"/>
    <w:rsid w:val="00CF1442"/>
  </w:style>
  <w:style w:type="character" w:customStyle="1" w:styleId="WW8Num20z7">
    <w:name w:val="WW8Num20z7"/>
    <w:rsid w:val="00CF1442"/>
  </w:style>
  <w:style w:type="character" w:customStyle="1" w:styleId="WW8Num20z8">
    <w:name w:val="WW8Num20z8"/>
    <w:rsid w:val="00CF1442"/>
  </w:style>
  <w:style w:type="character" w:customStyle="1" w:styleId="WW-DefaultParagraphFont111111111111111111">
    <w:name w:val="WW-Default Paragraph Font111111111111111111"/>
    <w:rsid w:val="00CF1442"/>
  </w:style>
  <w:style w:type="character" w:customStyle="1" w:styleId="WW-DefaultParagraphFont1111111111111111111">
    <w:name w:val="WW-Default Paragraph Font1111111111111111111"/>
    <w:rsid w:val="00CF1442"/>
  </w:style>
  <w:style w:type="character" w:customStyle="1" w:styleId="WW8Num21z0">
    <w:name w:val="WW8Num21z0"/>
    <w:rsid w:val="00CF1442"/>
    <w:rPr>
      <w:rFonts w:ascii="Calibri" w:eastAsia="Times New Roman" w:hAnsi="Calibri" w:cs="Calibri"/>
    </w:rPr>
  </w:style>
  <w:style w:type="character" w:customStyle="1" w:styleId="WW8Num21z1">
    <w:name w:val="WW8Num21z1"/>
    <w:rsid w:val="00CF1442"/>
    <w:rPr>
      <w:rFonts w:ascii="Courier New" w:hAnsi="Courier New" w:cs="Courier New"/>
    </w:rPr>
  </w:style>
  <w:style w:type="character" w:customStyle="1" w:styleId="WW8Num21z2">
    <w:name w:val="WW8Num21z2"/>
    <w:rsid w:val="00CF1442"/>
    <w:rPr>
      <w:rFonts w:ascii="Wingdings" w:hAnsi="Wingdings" w:cs="Wingdings"/>
    </w:rPr>
  </w:style>
  <w:style w:type="character" w:customStyle="1" w:styleId="WW8Num21z3">
    <w:name w:val="WW8Num21z3"/>
    <w:rsid w:val="00CF1442"/>
    <w:rPr>
      <w:rFonts w:ascii="Symbol" w:hAnsi="Symbol" w:cs="Symbol"/>
    </w:rPr>
  </w:style>
  <w:style w:type="character" w:customStyle="1" w:styleId="WW8Num22z0">
    <w:name w:val="WW8Num22z0"/>
    <w:rsid w:val="00CF1442"/>
    <w:rPr>
      <w:rFonts w:ascii="Symbol" w:hAnsi="Symbol" w:cs="Symbol"/>
    </w:rPr>
  </w:style>
  <w:style w:type="character" w:customStyle="1" w:styleId="WW8Num22z1">
    <w:name w:val="WW8Num22z1"/>
    <w:rsid w:val="00CF1442"/>
    <w:rPr>
      <w:rFonts w:ascii="Courier New" w:hAnsi="Courier New" w:cs="Courier New"/>
    </w:rPr>
  </w:style>
  <w:style w:type="character" w:customStyle="1" w:styleId="WW8Num22z2">
    <w:name w:val="WW8Num22z2"/>
    <w:rsid w:val="00CF1442"/>
    <w:rPr>
      <w:rFonts w:ascii="Wingdings" w:hAnsi="Wingdings" w:cs="Wingdings"/>
    </w:rPr>
  </w:style>
  <w:style w:type="character" w:customStyle="1" w:styleId="WW8Num23z0">
    <w:name w:val="WW8Num23z0"/>
    <w:rsid w:val="00CF1442"/>
    <w:rPr>
      <w:rFonts w:ascii="Calibri" w:eastAsia="Times New Roman" w:hAnsi="Calibri" w:cs="Calibri"/>
    </w:rPr>
  </w:style>
  <w:style w:type="character" w:customStyle="1" w:styleId="WW8Num23z1">
    <w:name w:val="WW8Num23z1"/>
    <w:rsid w:val="00CF1442"/>
    <w:rPr>
      <w:rFonts w:ascii="Courier New" w:hAnsi="Courier New" w:cs="Courier New"/>
    </w:rPr>
  </w:style>
  <w:style w:type="character" w:customStyle="1" w:styleId="WW8Num23z2">
    <w:name w:val="WW8Num23z2"/>
    <w:rsid w:val="00CF1442"/>
    <w:rPr>
      <w:rFonts w:ascii="Wingdings" w:hAnsi="Wingdings" w:cs="Wingdings"/>
    </w:rPr>
  </w:style>
  <w:style w:type="character" w:customStyle="1" w:styleId="WW8Num23z3">
    <w:name w:val="WW8Num23z3"/>
    <w:rsid w:val="00CF1442"/>
    <w:rPr>
      <w:rFonts w:ascii="Symbol" w:hAnsi="Symbol" w:cs="Symbol"/>
    </w:rPr>
  </w:style>
  <w:style w:type="character" w:customStyle="1" w:styleId="WW8Num24z0">
    <w:name w:val="WW8Num24z0"/>
    <w:rsid w:val="00CF1442"/>
    <w:rPr>
      <w:rFonts w:ascii="Symbol" w:hAnsi="Symbol" w:cs="Symbol"/>
      <w:strike/>
      <w:color w:val="0070C0"/>
      <w:position w:val="0"/>
      <w:sz w:val="24"/>
      <w:vertAlign w:val="baseline"/>
      <w:lang w:val="el-GR"/>
    </w:rPr>
  </w:style>
  <w:style w:type="character" w:customStyle="1" w:styleId="WW8Num24z1">
    <w:name w:val="WW8Num24z1"/>
    <w:rsid w:val="00CF1442"/>
    <w:rPr>
      <w:rFonts w:ascii="Courier New" w:hAnsi="Courier New" w:cs="Courier New"/>
    </w:rPr>
  </w:style>
  <w:style w:type="character" w:customStyle="1" w:styleId="WW8Num24z2">
    <w:name w:val="WW8Num24z2"/>
    <w:rsid w:val="00CF1442"/>
    <w:rPr>
      <w:rFonts w:ascii="Wingdings" w:hAnsi="Wingdings" w:cs="Wingdings"/>
    </w:rPr>
  </w:style>
  <w:style w:type="character" w:customStyle="1" w:styleId="WW8Num25z0">
    <w:name w:val="WW8Num25z0"/>
    <w:rsid w:val="00CF1442"/>
    <w:rPr>
      <w:rFonts w:ascii="Symbol" w:hAnsi="Symbol" w:cs="Symbol"/>
    </w:rPr>
  </w:style>
  <w:style w:type="character" w:customStyle="1" w:styleId="WW8Num25z1">
    <w:name w:val="WW8Num25z1"/>
    <w:rsid w:val="00CF1442"/>
    <w:rPr>
      <w:rFonts w:ascii="Courier New" w:hAnsi="Courier New" w:cs="Courier New"/>
    </w:rPr>
  </w:style>
  <w:style w:type="character" w:customStyle="1" w:styleId="WW8Num25z2">
    <w:name w:val="WW8Num25z2"/>
    <w:rsid w:val="00CF1442"/>
    <w:rPr>
      <w:rFonts w:ascii="Wingdings" w:hAnsi="Wingdings" w:cs="Wingdings"/>
    </w:rPr>
  </w:style>
  <w:style w:type="character" w:customStyle="1" w:styleId="WW8Num26z0">
    <w:name w:val="WW8Num26z0"/>
    <w:rsid w:val="00CF1442"/>
    <w:rPr>
      <w:rFonts w:ascii="Symbol" w:hAnsi="Symbol" w:cs="Symbol"/>
    </w:rPr>
  </w:style>
  <w:style w:type="character" w:customStyle="1" w:styleId="WW8Num26z1">
    <w:name w:val="WW8Num26z1"/>
    <w:rsid w:val="00CF1442"/>
    <w:rPr>
      <w:rFonts w:ascii="Courier New" w:hAnsi="Courier New" w:cs="Courier New"/>
    </w:rPr>
  </w:style>
  <w:style w:type="character" w:customStyle="1" w:styleId="WW8Num26z2">
    <w:name w:val="WW8Num26z2"/>
    <w:rsid w:val="00CF1442"/>
    <w:rPr>
      <w:rFonts w:ascii="Wingdings" w:hAnsi="Wingdings" w:cs="Wingdings"/>
    </w:rPr>
  </w:style>
  <w:style w:type="character" w:customStyle="1" w:styleId="WW8Num27z0">
    <w:name w:val="WW8Num27z0"/>
    <w:rsid w:val="00CF1442"/>
    <w:rPr>
      <w:rFonts w:ascii="Calibri" w:eastAsia="Times New Roman" w:hAnsi="Calibri" w:cs="Calibri"/>
    </w:rPr>
  </w:style>
  <w:style w:type="character" w:customStyle="1" w:styleId="WW8Num27z1">
    <w:name w:val="WW8Num27z1"/>
    <w:rsid w:val="00CF1442"/>
    <w:rPr>
      <w:rFonts w:ascii="Courier New" w:hAnsi="Courier New" w:cs="Courier New"/>
    </w:rPr>
  </w:style>
  <w:style w:type="character" w:customStyle="1" w:styleId="WW8Num27z2">
    <w:name w:val="WW8Num27z2"/>
    <w:rsid w:val="00CF1442"/>
    <w:rPr>
      <w:rFonts w:ascii="Wingdings" w:hAnsi="Wingdings" w:cs="Wingdings"/>
    </w:rPr>
  </w:style>
  <w:style w:type="character" w:customStyle="1" w:styleId="WW8Num27z3">
    <w:name w:val="WW8Num27z3"/>
    <w:rsid w:val="00CF1442"/>
    <w:rPr>
      <w:rFonts w:ascii="Symbol" w:hAnsi="Symbol" w:cs="Symbol"/>
    </w:rPr>
  </w:style>
  <w:style w:type="character" w:customStyle="1" w:styleId="WW8Num28z0">
    <w:name w:val="WW8Num28z0"/>
    <w:rsid w:val="00CF1442"/>
    <w:rPr>
      <w:rFonts w:ascii="Symbol" w:hAnsi="Symbol" w:cs="Symbol"/>
    </w:rPr>
  </w:style>
  <w:style w:type="character" w:customStyle="1" w:styleId="WW8Num28z1">
    <w:name w:val="WW8Num28z1"/>
    <w:rsid w:val="00CF1442"/>
    <w:rPr>
      <w:rFonts w:ascii="Courier New" w:hAnsi="Courier New" w:cs="Courier New"/>
    </w:rPr>
  </w:style>
  <w:style w:type="character" w:customStyle="1" w:styleId="WW8Num28z2">
    <w:name w:val="WW8Num28z2"/>
    <w:rsid w:val="00CF1442"/>
    <w:rPr>
      <w:rFonts w:ascii="Wingdings" w:hAnsi="Wingdings" w:cs="Wingdings"/>
    </w:rPr>
  </w:style>
  <w:style w:type="character" w:customStyle="1" w:styleId="WW8Num29z0">
    <w:name w:val="WW8Num29z0"/>
    <w:rsid w:val="00CF1442"/>
    <w:rPr>
      <w:rFonts w:ascii="Calibri" w:eastAsia="Times New Roman" w:hAnsi="Calibri" w:cs="Calibri"/>
    </w:rPr>
  </w:style>
  <w:style w:type="character" w:customStyle="1" w:styleId="WW8Num29z1">
    <w:name w:val="WW8Num29z1"/>
    <w:rsid w:val="00CF1442"/>
    <w:rPr>
      <w:rFonts w:ascii="Courier New" w:hAnsi="Courier New" w:cs="Courier New"/>
    </w:rPr>
  </w:style>
  <w:style w:type="character" w:customStyle="1" w:styleId="WW8Num29z2">
    <w:name w:val="WW8Num29z2"/>
    <w:rsid w:val="00CF1442"/>
    <w:rPr>
      <w:rFonts w:ascii="Wingdings" w:hAnsi="Wingdings" w:cs="Wingdings"/>
    </w:rPr>
  </w:style>
  <w:style w:type="character" w:customStyle="1" w:styleId="WW8Num29z3">
    <w:name w:val="WW8Num29z3"/>
    <w:rsid w:val="00CF1442"/>
    <w:rPr>
      <w:rFonts w:ascii="Symbol" w:hAnsi="Symbol" w:cs="Symbol"/>
    </w:rPr>
  </w:style>
  <w:style w:type="character" w:customStyle="1" w:styleId="WW8Num30z0">
    <w:name w:val="WW8Num30z0"/>
    <w:rsid w:val="00CF1442"/>
    <w:rPr>
      <w:rFonts w:ascii="Symbol" w:hAnsi="Symbol" w:cs="Symbol"/>
      <w:shd w:val="clear" w:color="auto" w:fill="FFFF00"/>
    </w:rPr>
  </w:style>
  <w:style w:type="character" w:customStyle="1" w:styleId="WW8Num30z1">
    <w:name w:val="WW8Num30z1"/>
    <w:rsid w:val="00CF1442"/>
    <w:rPr>
      <w:rFonts w:ascii="Courier New" w:hAnsi="Courier New" w:cs="Courier New"/>
    </w:rPr>
  </w:style>
  <w:style w:type="character" w:customStyle="1" w:styleId="WW8Num30z2">
    <w:name w:val="WW8Num30z2"/>
    <w:rsid w:val="00CF1442"/>
    <w:rPr>
      <w:rFonts w:ascii="Wingdings" w:hAnsi="Wingdings" w:cs="Wingdings"/>
    </w:rPr>
  </w:style>
  <w:style w:type="character" w:customStyle="1" w:styleId="WW8Num31z0">
    <w:name w:val="WW8Num31z0"/>
    <w:rsid w:val="00CF1442"/>
    <w:rPr>
      <w:rFonts w:cs="Times New Roman"/>
    </w:rPr>
  </w:style>
  <w:style w:type="character" w:customStyle="1" w:styleId="WW8Num32z0">
    <w:name w:val="WW8Num32z0"/>
    <w:rsid w:val="00CF1442"/>
  </w:style>
  <w:style w:type="character" w:customStyle="1" w:styleId="WW8Num32z1">
    <w:name w:val="WW8Num32z1"/>
    <w:rsid w:val="00CF1442"/>
  </w:style>
  <w:style w:type="character" w:customStyle="1" w:styleId="WW8Num32z2">
    <w:name w:val="WW8Num32z2"/>
    <w:rsid w:val="00CF1442"/>
  </w:style>
  <w:style w:type="character" w:customStyle="1" w:styleId="WW8Num32z3">
    <w:name w:val="WW8Num32z3"/>
    <w:rsid w:val="00CF1442"/>
  </w:style>
  <w:style w:type="character" w:customStyle="1" w:styleId="WW8Num32z4">
    <w:name w:val="WW8Num32z4"/>
    <w:rsid w:val="00CF1442"/>
  </w:style>
  <w:style w:type="character" w:customStyle="1" w:styleId="WW8Num32z5">
    <w:name w:val="WW8Num32z5"/>
    <w:rsid w:val="00CF1442"/>
  </w:style>
  <w:style w:type="character" w:customStyle="1" w:styleId="WW8Num32z6">
    <w:name w:val="WW8Num32z6"/>
    <w:rsid w:val="00CF1442"/>
  </w:style>
  <w:style w:type="character" w:customStyle="1" w:styleId="WW8Num32z7">
    <w:name w:val="WW8Num32z7"/>
    <w:rsid w:val="00CF1442"/>
  </w:style>
  <w:style w:type="character" w:customStyle="1" w:styleId="WW8Num32z8">
    <w:name w:val="WW8Num32z8"/>
    <w:rsid w:val="00CF1442"/>
  </w:style>
  <w:style w:type="character" w:customStyle="1" w:styleId="WW8Num33z0">
    <w:name w:val="WW8Num33z0"/>
    <w:rsid w:val="00CF1442"/>
    <w:rPr>
      <w:rFonts w:ascii="Symbol" w:eastAsia="Calibri" w:hAnsi="Symbol" w:cs="Symbol"/>
    </w:rPr>
  </w:style>
  <w:style w:type="character" w:customStyle="1" w:styleId="WW8Num33z1">
    <w:name w:val="WW8Num33z1"/>
    <w:rsid w:val="00CF1442"/>
    <w:rPr>
      <w:rFonts w:ascii="Courier New" w:hAnsi="Courier New" w:cs="Courier New"/>
    </w:rPr>
  </w:style>
  <w:style w:type="character" w:customStyle="1" w:styleId="WW8Num33z2">
    <w:name w:val="WW8Num33z2"/>
    <w:rsid w:val="00CF1442"/>
    <w:rPr>
      <w:rFonts w:ascii="Wingdings" w:hAnsi="Wingdings" w:cs="Wingdings"/>
    </w:rPr>
  </w:style>
  <w:style w:type="character" w:customStyle="1" w:styleId="WW8Num34z0">
    <w:name w:val="WW8Num34z0"/>
    <w:rsid w:val="00CF1442"/>
    <w:rPr>
      <w:rFonts w:ascii="Symbol" w:hAnsi="Symbol" w:cs="Symbol"/>
    </w:rPr>
  </w:style>
  <w:style w:type="character" w:customStyle="1" w:styleId="WW8Num34z1">
    <w:name w:val="WW8Num34z1"/>
    <w:rsid w:val="00CF1442"/>
    <w:rPr>
      <w:rFonts w:ascii="Courier New" w:hAnsi="Courier New" w:cs="Courier New"/>
    </w:rPr>
  </w:style>
  <w:style w:type="character" w:customStyle="1" w:styleId="WW8Num34z2">
    <w:name w:val="WW8Num34z2"/>
    <w:rsid w:val="00CF1442"/>
    <w:rPr>
      <w:rFonts w:ascii="Wingdings" w:hAnsi="Wingdings" w:cs="Wingdings"/>
    </w:rPr>
  </w:style>
  <w:style w:type="character" w:customStyle="1" w:styleId="WW8Num35z0">
    <w:name w:val="WW8Num35z0"/>
    <w:rsid w:val="00CF1442"/>
    <w:rPr>
      <w:rFonts w:ascii="Calibri" w:eastAsia="Times New Roman" w:hAnsi="Calibri" w:cs="Calibri"/>
    </w:rPr>
  </w:style>
  <w:style w:type="character" w:customStyle="1" w:styleId="WW8Num35z1">
    <w:name w:val="WW8Num35z1"/>
    <w:rsid w:val="00CF1442"/>
    <w:rPr>
      <w:rFonts w:ascii="Courier New" w:hAnsi="Courier New" w:cs="Courier New"/>
    </w:rPr>
  </w:style>
  <w:style w:type="character" w:customStyle="1" w:styleId="WW8Num35z2">
    <w:name w:val="WW8Num35z2"/>
    <w:rsid w:val="00CF1442"/>
    <w:rPr>
      <w:rFonts w:ascii="Wingdings" w:hAnsi="Wingdings" w:cs="Wingdings"/>
    </w:rPr>
  </w:style>
  <w:style w:type="character" w:customStyle="1" w:styleId="WW8Num35z3">
    <w:name w:val="WW8Num35z3"/>
    <w:rsid w:val="00CF1442"/>
    <w:rPr>
      <w:rFonts w:ascii="Symbol" w:hAnsi="Symbol" w:cs="Symbol"/>
    </w:rPr>
  </w:style>
  <w:style w:type="character" w:customStyle="1" w:styleId="WW8Num36z0">
    <w:name w:val="WW8Num36z0"/>
    <w:rsid w:val="00CF1442"/>
    <w:rPr>
      <w:lang w:val="el-GR"/>
    </w:rPr>
  </w:style>
  <w:style w:type="character" w:customStyle="1" w:styleId="WW8Num36z1">
    <w:name w:val="WW8Num36z1"/>
    <w:rsid w:val="00CF1442"/>
  </w:style>
  <w:style w:type="character" w:customStyle="1" w:styleId="WW8Num36z2">
    <w:name w:val="WW8Num36z2"/>
    <w:rsid w:val="00CF1442"/>
  </w:style>
  <w:style w:type="character" w:customStyle="1" w:styleId="WW8Num36z3">
    <w:name w:val="WW8Num36z3"/>
    <w:rsid w:val="00CF1442"/>
  </w:style>
  <w:style w:type="character" w:customStyle="1" w:styleId="WW8Num36z4">
    <w:name w:val="WW8Num36z4"/>
    <w:rsid w:val="00CF1442"/>
  </w:style>
  <w:style w:type="character" w:customStyle="1" w:styleId="WW8Num36z5">
    <w:name w:val="WW8Num36z5"/>
    <w:rsid w:val="00CF1442"/>
  </w:style>
  <w:style w:type="character" w:customStyle="1" w:styleId="WW8Num36z6">
    <w:name w:val="WW8Num36z6"/>
    <w:rsid w:val="00CF1442"/>
  </w:style>
  <w:style w:type="character" w:customStyle="1" w:styleId="WW8Num36z7">
    <w:name w:val="WW8Num36z7"/>
    <w:rsid w:val="00CF1442"/>
  </w:style>
  <w:style w:type="character" w:customStyle="1" w:styleId="WW8Num36z8">
    <w:name w:val="WW8Num36z8"/>
    <w:rsid w:val="00CF1442"/>
  </w:style>
  <w:style w:type="character" w:customStyle="1" w:styleId="WW8Num37z0">
    <w:name w:val="WW8Num37z0"/>
    <w:rsid w:val="00CF1442"/>
    <w:rPr>
      <w:rFonts w:ascii="Calibri" w:eastAsia="Times New Roman" w:hAnsi="Calibri" w:cs="Calibri"/>
    </w:rPr>
  </w:style>
  <w:style w:type="character" w:customStyle="1" w:styleId="WW8Num37z1">
    <w:name w:val="WW8Num37z1"/>
    <w:rsid w:val="00CF1442"/>
    <w:rPr>
      <w:rFonts w:ascii="Courier New" w:hAnsi="Courier New" w:cs="Courier New"/>
    </w:rPr>
  </w:style>
  <w:style w:type="character" w:customStyle="1" w:styleId="WW8Num37z2">
    <w:name w:val="WW8Num37z2"/>
    <w:rsid w:val="00CF1442"/>
    <w:rPr>
      <w:rFonts w:ascii="Wingdings" w:hAnsi="Wingdings" w:cs="Wingdings"/>
    </w:rPr>
  </w:style>
  <w:style w:type="character" w:customStyle="1" w:styleId="WW8Num37z3">
    <w:name w:val="WW8Num37z3"/>
    <w:rsid w:val="00CF1442"/>
    <w:rPr>
      <w:rFonts w:ascii="Symbol" w:hAnsi="Symbol" w:cs="Symbol"/>
    </w:rPr>
  </w:style>
  <w:style w:type="character" w:customStyle="1" w:styleId="WW8Num38z0">
    <w:name w:val="WW8Num38z0"/>
    <w:rsid w:val="00CF1442"/>
  </w:style>
  <w:style w:type="character" w:customStyle="1" w:styleId="WW8Num38z1">
    <w:name w:val="WW8Num38z1"/>
    <w:rsid w:val="00CF1442"/>
  </w:style>
  <w:style w:type="character" w:customStyle="1" w:styleId="WW8Num38z2">
    <w:name w:val="WW8Num38z2"/>
    <w:rsid w:val="00CF1442"/>
  </w:style>
  <w:style w:type="character" w:customStyle="1" w:styleId="WW8Num38z3">
    <w:name w:val="WW8Num38z3"/>
    <w:rsid w:val="00CF1442"/>
  </w:style>
  <w:style w:type="character" w:customStyle="1" w:styleId="WW8Num38z4">
    <w:name w:val="WW8Num38z4"/>
    <w:rsid w:val="00CF1442"/>
  </w:style>
  <w:style w:type="character" w:customStyle="1" w:styleId="WW8Num38z5">
    <w:name w:val="WW8Num38z5"/>
    <w:rsid w:val="00CF1442"/>
  </w:style>
  <w:style w:type="character" w:customStyle="1" w:styleId="WW8Num38z6">
    <w:name w:val="WW8Num38z6"/>
    <w:rsid w:val="00CF1442"/>
  </w:style>
  <w:style w:type="character" w:customStyle="1" w:styleId="WW8Num38z7">
    <w:name w:val="WW8Num38z7"/>
    <w:rsid w:val="00CF1442"/>
  </w:style>
  <w:style w:type="character" w:customStyle="1" w:styleId="WW8Num38z8">
    <w:name w:val="WW8Num38z8"/>
    <w:rsid w:val="00CF1442"/>
  </w:style>
  <w:style w:type="character" w:customStyle="1" w:styleId="WW-DefaultParagraphFont11111111111111111111">
    <w:name w:val="WW-Default Paragraph Font11111111111111111111"/>
    <w:rsid w:val="00CF1442"/>
  </w:style>
  <w:style w:type="character" w:customStyle="1" w:styleId="WW8Num4z1">
    <w:name w:val="WW8Num4z1"/>
    <w:rsid w:val="00CF1442"/>
    <w:rPr>
      <w:rFonts w:cs="Times New Roman"/>
    </w:rPr>
  </w:style>
  <w:style w:type="character" w:customStyle="1" w:styleId="WW8Num5z1">
    <w:name w:val="WW8Num5z1"/>
    <w:rsid w:val="00CF1442"/>
    <w:rPr>
      <w:rFonts w:cs="Times New Roman"/>
    </w:rPr>
  </w:style>
  <w:style w:type="character" w:customStyle="1" w:styleId="WW8Num29z4">
    <w:name w:val="WW8Num29z4"/>
    <w:rsid w:val="00CF1442"/>
  </w:style>
  <w:style w:type="character" w:customStyle="1" w:styleId="WW8Num29z5">
    <w:name w:val="WW8Num29z5"/>
    <w:rsid w:val="00CF1442"/>
  </w:style>
  <w:style w:type="character" w:customStyle="1" w:styleId="WW8Num29z6">
    <w:name w:val="WW8Num29z6"/>
    <w:rsid w:val="00CF1442"/>
  </w:style>
  <w:style w:type="character" w:customStyle="1" w:styleId="WW8Num29z7">
    <w:name w:val="WW8Num29z7"/>
    <w:rsid w:val="00CF1442"/>
  </w:style>
  <w:style w:type="character" w:customStyle="1" w:styleId="WW8Num29z8">
    <w:name w:val="WW8Num29z8"/>
    <w:rsid w:val="00CF1442"/>
  </w:style>
  <w:style w:type="character" w:customStyle="1" w:styleId="WW8Num30z3">
    <w:name w:val="WW8Num30z3"/>
    <w:rsid w:val="00CF1442"/>
    <w:rPr>
      <w:rFonts w:ascii="Symbol" w:hAnsi="Symbol" w:cs="Symbol"/>
    </w:rPr>
  </w:style>
  <w:style w:type="character" w:customStyle="1" w:styleId="WW8Num31z1">
    <w:name w:val="WW8Num31z1"/>
    <w:rsid w:val="00CF1442"/>
  </w:style>
  <w:style w:type="character" w:customStyle="1" w:styleId="WW8Num31z2">
    <w:name w:val="WW8Num31z2"/>
    <w:rsid w:val="00CF1442"/>
  </w:style>
  <w:style w:type="character" w:customStyle="1" w:styleId="WW8Num31z3">
    <w:name w:val="WW8Num31z3"/>
    <w:rsid w:val="00CF1442"/>
  </w:style>
  <w:style w:type="character" w:customStyle="1" w:styleId="WW8Num31z4">
    <w:name w:val="WW8Num31z4"/>
    <w:rsid w:val="00CF1442"/>
  </w:style>
  <w:style w:type="character" w:customStyle="1" w:styleId="WW8Num31z5">
    <w:name w:val="WW8Num31z5"/>
    <w:rsid w:val="00CF1442"/>
  </w:style>
  <w:style w:type="character" w:customStyle="1" w:styleId="WW8Num31z6">
    <w:name w:val="WW8Num31z6"/>
    <w:rsid w:val="00CF1442"/>
  </w:style>
  <w:style w:type="character" w:customStyle="1" w:styleId="WW8Num31z7">
    <w:name w:val="WW8Num31z7"/>
    <w:rsid w:val="00CF1442"/>
  </w:style>
  <w:style w:type="character" w:customStyle="1" w:styleId="WW8Num31z8">
    <w:name w:val="WW8Num31z8"/>
    <w:rsid w:val="00CF1442"/>
  </w:style>
  <w:style w:type="character" w:customStyle="1" w:styleId="WW8Num39z0">
    <w:name w:val="WW8Num39z0"/>
    <w:rsid w:val="00CF1442"/>
    <w:rPr>
      <w:rFonts w:ascii="Calibri" w:eastAsia="Times New Roman" w:hAnsi="Calibri" w:cs="Calibri"/>
    </w:rPr>
  </w:style>
  <w:style w:type="character" w:customStyle="1" w:styleId="WW8Num39z1">
    <w:name w:val="WW8Num39z1"/>
    <w:rsid w:val="00CF1442"/>
    <w:rPr>
      <w:rFonts w:ascii="Courier New" w:hAnsi="Courier New" w:cs="Courier New"/>
    </w:rPr>
  </w:style>
  <w:style w:type="character" w:customStyle="1" w:styleId="WW8Num39z2">
    <w:name w:val="WW8Num39z2"/>
    <w:rsid w:val="00CF1442"/>
    <w:rPr>
      <w:rFonts w:ascii="Wingdings" w:hAnsi="Wingdings" w:cs="Wingdings"/>
    </w:rPr>
  </w:style>
  <w:style w:type="character" w:customStyle="1" w:styleId="WW8Num39z3">
    <w:name w:val="WW8Num39z3"/>
    <w:rsid w:val="00CF1442"/>
    <w:rPr>
      <w:rFonts w:ascii="Symbol" w:hAnsi="Symbol" w:cs="Symbol"/>
    </w:rPr>
  </w:style>
  <w:style w:type="character" w:customStyle="1" w:styleId="WW8Num40z0">
    <w:name w:val="WW8Num40z0"/>
    <w:rsid w:val="00CF1442"/>
    <w:rPr>
      <w:rFonts w:ascii="Symbol" w:hAnsi="Symbol" w:cs="Symbol"/>
    </w:rPr>
  </w:style>
  <w:style w:type="character" w:customStyle="1" w:styleId="WW8Num40z1">
    <w:name w:val="WW8Num40z1"/>
    <w:rsid w:val="00CF1442"/>
    <w:rPr>
      <w:rFonts w:ascii="Courier New" w:hAnsi="Courier New" w:cs="Courier New"/>
    </w:rPr>
  </w:style>
  <w:style w:type="character" w:customStyle="1" w:styleId="WW8Num40z2">
    <w:name w:val="WW8Num40z2"/>
    <w:rsid w:val="00CF1442"/>
    <w:rPr>
      <w:rFonts w:ascii="Wingdings" w:hAnsi="Wingdings" w:cs="Wingdings"/>
    </w:rPr>
  </w:style>
  <w:style w:type="character" w:customStyle="1" w:styleId="WW8Num41z0">
    <w:name w:val="WW8Num41z0"/>
    <w:rsid w:val="00CF1442"/>
    <w:rPr>
      <w:rFonts w:ascii="Arial" w:hAnsi="Arial" w:cs="Times New Roman"/>
      <w:b/>
      <w:i w:val="0"/>
      <w:sz w:val="20"/>
      <w:szCs w:val="20"/>
    </w:rPr>
  </w:style>
  <w:style w:type="character" w:customStyle="1" w:styleId="WW8Num41z1">
    <w:name w:val="WW8Num41z1"/>
    <w:rsid w:val="00CF1442"/>
    <w:rPr>
      <w:rFonts w:cs="Times New Roman"/>
    </w:rPr>
  </w:style>
  <w:style w:type="character" w:customStyle="1" w:styleId="WW8Num41z2">
    <w:name w:val="WW8Num41z2"/>
    <w:rsid w:val="00CF1442"/>
    <w:rPr>
      <w:rFonts w:ascii="Arial" w:hAnsi="Arial" w:cs="Times New Roman"/>
      <w:b w:val="0"/>
      <w:i w:val="0"/>
    </w:rPr>
  </w:style>
  <w:style w:type="character" w:customStyle="1" w:styleId="WW8Num41z3">
    <w:name w:val="WW8Num41z3"/>
    <w:rsid w:val="00CF1442"/>
    <w:rPr>
      <w:rFonts w:ascii="Arial" w:hAnsi="Arial" w:cs="Times New Roman"/>
      <w:b w:val="0"/>
      <w:i w:val="0"/>
      <w:sz w:val="20"/>
      <w:szCs w:val="20"/>
    </w:rPr>
  </w:style>
  <w:style w:type="character" w:customStyle="1" w:styleId="DefaultParagraphFont1">
    <w:name w:val="Default Paragraph Font1"/>
    <w:rsid w:val="00CF1442"/>
  </w:style>
  <w:style w:type="character" w:customStyle="1" w:styleId="Heading1Char">
    <w:name w:val="Heading 1 Char"/>
    <w:rsid w:val="00CF1442"/>
    <w:rPr>
      <w:rFonts w:ascii="Arial" w:hAnsi="Arial" w:cs="Arial"/>
      <w:b/>
      <w:bCs/>
      <w:color w:val="333399"/>
      <w:sz w:val="28"/>
      <w:szCs w:val="32"/>
      <w:lang w:val="en-US"/>
    </w:rPr>
  </w:style>
  <w:style w:type="character" w:customStyle="1" w:styleId="Heading2Char">
    <w:name w:val="Heading 2 Char"/>
    <w:rsid w:val="00CF1442"/>
    <w:rPr>
      <w:rFonts w:ascii="Arial" w:hAnsi="Arial" w:cs="Arial"/>
      <w:b/>
      <w:color w:val="002060"/>
      <w:sz w:val="24"/>
      <w:szCs w:val="22"/>
      <w:lang w:val="en-GB"/>
    </w:rPr>
  </w:style>
  <w:style w:type="character" w:customStyle="1" w:styleId="Heading5Char">
    <w:name w:val="Heading 5 Char"/>
    <w:rsid w:val="00CF1442"/>
    <w:rPr>
      <w:rFonts w:ascii="Calibri" w:eastAsia="Times New Roman" w:hAnsi="Calibri" w:cs="Times New Roman"/>
      <w:b/>
      <w:bCs/>
      <w:i/>
      <w:iCs/>
      <w:sz w:val="26"/>
      <w:szCs w:val="26"/>
      <w:lang w:val="en-GB"/>
    </w:rPr>
  </w:style>
  <w:style w:type="character" w:customStyle="1" w:styleId="DateChar">
    <w:name w:val="Date Char"/>
    <w:rsid w:val="00CF1442"/>
    <w:rPr>
      <w:sz w:val="24"/>
      <w:szCs w:val="24"/>
      <w:lang w:val="en-GB"/>
    </w:rPr>
  </w:style>
  <w:style w:type="character" w:customStyle="1" w:styleId="FooterChar">
    <w:name w:val="Footer Char"/>
    <w:rsid w:val="00CF1442"/>
    <w:rPr>
      <w:rFonts w:eastAsia="MS Mincho" w:cs="Times New Roman"/>
      <w:sz w:val="24"/>
      <w:szCs w:val="24"/>
      <w:lang w:val="en-US" w:eastAsia="ja-JP"/>
    </w:rPr>
  </w:style>
  <w:style w:type="character" w:styleId="a3">
    <w:name w:val="annotation reference"/>
    <w:uiPriority w:val="99"/>
    <w:rsid w:val="00CF1442"/>
    <w:rPr>
      <w:sz w:val="16"/>
    </w:rPr>
  </w:style>
  <w:style w:type="character" w:styleId="-">
    <w:name w:val="Hyperlink"/>
    <w:uiPriority w:val="99"/>
    <w:rsid w:val="00CF1442"/>
    <w:rPr>
      <w:color w:val="0000FF"/>
      <w:u w:val="single"/>
    </w:rPr>
  </w:style>
  <w:style w:type="character" w:customStyle="1" w:styleId="HeaderChar">
    <w:name w:val="Header Char"/>
    <w:rsid w:val="00CF1442"/>
    <w:rPr>
      <w:rFonts w:cs="Times New Roman"/>
      <w:sz w:val="24"/>
      <w:szCs w:val="24"/>
      <w:lang w:val="en-GB"/>
    </w:rPr>
  </w:style>
  <w:style w:type="character" w:styleId="a4">
    <w:name w:val="page number"/>
    <w:rsid w:val="00CF1442"/>
    <w:rPr>
      <w:rFonts w:cs="Times New Roman"/>
    </w:rPr>
  </w:style>
  <w:style w:type="character" w:customStyle="1" w:styleId="BalloonTextChar">
    <w:name w:val="Balloon Text Char"/>
    <w:rsid w:val="00CF1442"/>
    <w:rPr>
      <w:rFonts w:ascii="Tahoma" w:hAnsi="Tahoma" w:cs="Tahoma"/>
      <w:sz w:val="16"/>
      <w:szCs w:val="16"/>
      <w:lang w:val="en-GB"/>
    </w:rPr>
  </w:style>
  <w:style w:type="character" w:customStyle="1" w:styleId="CommentTextChar">
    <w:name w:val="Comment Text Char"/>
    <w:rsid w:val="00CF1442"/>
    <w:rPr>
      <w:rFonts w:cs="Times New Roman"/>
      <w:lang w:val="en-GB"/>
    </w:rPr>
  </w:style>
  <w:style w:type="character" w:customStyle="1" w:styleId="CommentSubjectChar">
    <w:name w:val="Comment Subject Char"/>
    <w:rsid w:val="00CF1442"/>
    <w:rPr>
      <w:rFonts w:cs="Times New Roman"/>
      <w:b/>
      <w:bCs/>
      <w:lang w:val="en-GB"/>
    </w:rPr>
  </w:style>
  <w:style w:type="character" w:customStyle="1" w:styleId="BodyTextChar">
    <w:name w:val="Body Text Char"/>
    <w:rsid w:val="00CF1442"/>
    <w:rPr>
      <w:rFonts w:cs="Times New Roman"/>
      <w:sz w:val="24"/>
      <w:szCs w:val="24"/>
      <w:lang w:val="en-GB"/>
    </w:rPr>
  </w:style>
  <w:style w:type="character" w:styleId="a5">
    <w:name w:val="Placeholder Text"/>
    <w:rsid w:val="00CF1442"/>
    <w:rPr>
      <w:rFonts w:cs="Times New Roman"/>
      <w:color w:val="808080"/>
    </w:rPr>
  </w:style>
  <w:style w:type="character" w:customStyle="1" w:styleId="a6">
    <w:name w:val="Χαρακτήρες υποσημείωσης"/>
    <w:rsid w:val="00CF1442"/>
    <w:rPr>
      <w:rFonts w:cs="Times New Roman"/>
      <w:vertAlign w:val="superscript"/>
    </w:rPr>
  </w:style>
  <w:style w:type="character" w:customStyle="1" w:styleId="FootnoteTextChar">
    <w:name w:val="Footnote Text Char"/>
    <w:rsid w:val="00CF1442"/>
    <w:rPr>
      <w:rFonts w:ascii="Calibri" w:hAnsi="Calibri" w:cs="Times New Roman"/>
    </w:rPr>
  </w:style>
  <w:style w:type="character" w:customStyle="1" w:styleId="Heading3Char">
    <w:name w:val="Heading 3 Char"/>
    <w:rsid w:val="00CF1442"/>
    <w:rPr>
      <w:rFonts w:ascii="Arial" w:hAnsi="Arial" w:cs="Arial"/>
      <w:b/>
      <w:bCs/>
      <w:sz w:val="22"/>
      <w:szCs w:val="26"/>
      <w:lang w:val="en-GB"/>
    </w:rPr>
  </w:style>
  <w:style w:type="character" w:customStyle="1" w:styleId="Heading4Char">
    <w:name w:val="Heading 4 Char"/>
    <w:rsid w:val="00CF1442"/>
    <w:rPr>
      <w:rFonts w:ascii="Arial" w:eastAsia="Times New Roman" w:hAnsi="Arial" w:cs="Times New Roman"/>
      <w:b/>
      <w:bCs/>
      <w:sz w:val="22"/>
      <w:szCs w:val="28"/>
      <w:lang w:val="en-GB"/>
    </w:rPr>
  </w:style>
  <w:style w:type="character" w:customStyle="1" w:styleId="DocTitleChar">
    <w:name w:val="Doc Title Char"/>
    <w:basedOn w:val="Heading1Char"/>
    <w:rsid w:val="00CF1442"/>
    <w:rPr>
      <w:rFonts w:ascii="Arial" w:hAnsi="Arial" w:cs="Arial"/>
      <w:b/>
      <w:bCs/>
      <w:color w:val="333399"/>
      <w:sz w:val="28"/>
      <w:szCs w:val="32"/>
      <w:lang w:val="en-US"/>
    </w:rPr>
  </w:style>
  <w:style w:type="character" w:customStyle="1" w:styleId="Style1Char">
    <w:name w:val="Style1 Char"/>
    <w:rsid w:val="00CF1442"/>
    <w:rPr>
      <w:rFonts w:ascii="Calibri" w:hAnsi="Calibri" w:cs="Calibri"/>
      <w:b/>
      <w:bCs/>
      <w:color w:val="333399"/>
      <w:sz w:val="40"/>
      <w:szCs w:val="40"/>
      <w:lang w:val="en-US"/>
    </w:rPr>
  </w:style>
  <w:style w:type="character" w:customStyle="1" w:styleId="ContentsChar">
    <w:name w:val="Contents Char"/>
    <w:rsid w:val="00CF1442"/>
    <w:rPr>
      <w:rFonts w:ascii="Calibri" w:hAnsi="Calibri" w:cs="Calibri"/>
      <w:b/>
      <w:bCs/>
      <w:color w:val="333399"/>
      <w:sz w:val="28"/>
      <w:szCs w:val="32"/>
      <w:lang w:val="en-US"/>
    </w:rPr>
  </w:style>
  <w:style w:type="character" w:customStyle="1" w:styleId="EndnoteTextChar">
    <w:name w:val="Endnote Text Char"/>
    <w:rsid w:val="00CF1442"/>
    <w:rPr>
      <w:rFonts w:ascii="Calibri" w:hAnsi="Calibri" w:cs="Calibri"/>
      <w:lang w:val="en-GB"/>
    </w:rPr>
  </w:style>
  <w:style w:type="character" w:customStyle="1" w:styleId="a7">
    <w:name w:val="Χαρακτήρες σημείωσης τέλους"/>
    <w:rsid w:val="00CF1442"/>
    <w:rPr>
      <w:vertAlign w:val="superscript"/>
    </w:rPr>
  </w:style>
  <w:style w:type="character" w:customStyle="1" w:styleId="FootnoteReference2">
    <w:name w:val="Footnote Reference2"/>
    <w:rsid w:val="00CF1442"/>
    <w:rPr>
      <w:vertAlign w:val="superscript"/>
    </w:rPr>
  </w:style>
  <w:style w:type="character" w:customStyle="1" w:styleId="EndnoteReference1">
    <w:name w:val="Endnote Reference1"/>
    <w:rsid w:val="00CF1442"/>
    <w:rPr>
      <w:vertAlign w:val="superscript"/>
    </w:rPr>
  </w:style>
  <w:style w:type="character" w:customStyle="1" w:styleId="a8">
    <w:name w:val="Κουκκίδες"/>
    <w:rsid w:val="00CF1442"/>
    <w:rPr>
      <w:rFonts w:ascii="OpenSymbol" w:eastAsia="OpenSymbol" w:hAnsi="OpenSymbol" w:cs="OpenSymbol"/>
    </w:rPr>
  </w:style>
  <w:style w:type="character" w:styleId="a9">
    <w:name w:val="Strong"/>
    <w:uiPriority w:val="22"/>
    <w:qFormat/>
    <w:rsid w:val="00CF1442"/>
    <w:rPr>
      <w:b/>
      <w:bCs/>
    </w:rPr>
  </w:style>
  <w:style w:type="character" w:customStyle="1" w:styleId="10">
    <w:name w:val="Προεπιλεγμένη γραμματοσειρά1"/>
    <w:rsid w:val="00CF1442"/>
  </w:style>
  <w:style w:type="character" w:customStyle="1" w:styleId="aa">
    <w:name w:val="Σύμβολο υποσημείωσης"/>
    <w:rsid w:val="00CF1442"/>
    <w:rPr>
      <w:vertAlign w:val="superscript"/>
    </w:rPr>
  </w:style>
  <w:style w:type="character" w:styleId="ab">
    <w:name w:val="Emphasis"/>
    <w:qFormat/>
    <w:rsid w:val="00CF1442"/>
    <w:rPr>
      <w:i/>
      <w:iCs/>
    </w:rPr>
  </w:style>
  <w:style w:type="character" w:customStyle="1" w:styleId="ac">
    <w:name w:val="Χαρακτήρες αρίθμησης"/>
    <w:rsid w:val="00CF1442"/>
  </w:style>
  <w:style w:type="character" w:customStyle="1" w:styleId="normalwithoutspacingChar">
    <w:name w:val="normal_without_spacing Char"/>
    <w:rsid w:val="00CF1442"/>
    <w:rPr>
      <w:rFonts w:ascii="Calibri" w:hAnsi="Calibri" w:cs="Calibri"/>
      <w:sz w:val="22"/>
      <w:szCs w:val="24"/>
    </w:rPr>
  </w:style>
  <w:style w:type="character" w:customStyle="1" w:styleId="FootnoteTextChar1">
    <w:name w:val="Footnote Text Char1"/>
    <w:rsid w:val="00CF1442"/>
    <w:rPr>
      <w:rFonts w:ascii="Calibri" w:hAnsi="Calibri" w:cs="Calibri"/>
      <w:lang w:val="en-IE" w:eastAsia="zh-CN"/>
    </w:rPr>
  </w:style>
  <w:style w:type="character" w:customStyle="1" w:styleId="foothangingChar">
    <w:name w:val="foot_hanging Char"/>
    <w:rsid w:val="00CF1442"/>
    <w:rPr>
      <w:rFonts w:ascii="Calibri" w:hAnsi="Calibri" w:cs="Calibri"/>
      <w:sz w:val="18"/>
      <w:szCs w:val="18"/>
      <w:lang w:val="en-IE" w:eastAsia="zh-CN"/>
    </w:rPr>
  </w:style>
  <w:style w:type="character" w:customStyle="1" w:styleId="HTMLPreformattedChar">
    <w:name w:val="HTML Preformatted Char"/>
    <w:rsid w:val="00CF1442"/>
    <w:rPr>
      <w:rFonts w:ascii="Courier New" w:hAnsi="Courier New" w:cs="Courier New"/>
    </w:rPr>
  </w:style>
  <w:style w:type="character" w:customStyle="1" w:styleId="apple-converted-space">
    <w:name w:val="apple-converted-space"/>
    <w:basedOn w:val="WW-DefaultParagraphFont11111111111111111111"/>
    <w:rsid w:val="00CF1442"/>
  </w:style>
  <w:style w:type="character" w:customStyle="1" w:styleId="BodyTextIndent3Char">
    <w:name w:val="Body Text Indent 3 Char"/>
    <w:rsid w:val="00CF1442"/>
    <w:rPr>
      <w:rFonts w:ascii="Calibri" w:hAnsi="Calibri" w:cs="Calibri"/>
      <w:sz w:val="16"/>
      <w:szCs w:val="16"/>
      <w:lang w:val="en-GB"/>
    </w:rPr>
  </w:style>
  <w:style w:type="character" w:customStyle="1" w:styleId="WW-FootnoteReference">
    <w:name w:val="WW-Footnote Reference"/>
    <w:rsid w:val="00CF1442"/>
    <w:rPr>
      <w:vertAlign w:val="superscript"/>
    </w:rPr>
  </w:style>
  <w:style w:type="character" w:customStyle="1" w:styleId="WW-EndnoteReference">
    <w:name w:val="WW-Endnote Reference"/>
    <w:rsid w:val="00CF1442"/>
    <w:rPr>
      <w:vertAlign w:val="superscript"/>
    </w:rPr>
  </w:style>
  <w:style w:type="character" w:customStyle="1" w:styleId="FootnoteReference1">
    <w:name w:val="Footnote Reference1"/>
    <w:rsid w:val="00CF1442"/>
    <w:rPr>
      <w:vertAlign w:val="superscript"/>
    </w:rPr>
  </w:style>
  <w:style w:type="character" w:customStyle="1" w:styleId="FootnoteTextChar2">
    <w:name w:val="Footnote Text Char2"/>
    <w:rsid w:val="00CF1442"/>
    <w:rPr>
      <w:rFonts w:ascii="Calibri" w:hAnsi="Calibri" w:cs="Calibri"/>
      <w:sz w:val="18"/>
      <w:lang w:val="en-IE" w:eastAsia="zh-CN"/>
    </w:rPr>
  </w:style>
  <w:style w:type="character" w:customStyle="1" w:styleId="foothangingChar1">
    <w:name w:val="foot_hanging Char1"/>
    <w:rsid w:val="00CF1442"/>
    <w:rPr>
      <w:rFonts w:ascii="Calibri" w:hAnsi="Calibri" w:cs="Calibri"/>
      <w:sz w:val="18"/>
      <w:szCs w:val="18"/>
      <w:lang w:val="en-IE" w:eastAsia="zh-CN"/>
    </w:rPr>
  </w:style>
  <w:style w:type="character" w:customStyle="1" w:styleId="footersChar">
    <w:name w:val="footers Char"/>
    <w:basedOn w:val="foothangingChar1"/>
    <w:rsid w:val="00CF1442"/>
    <w:rPr>
      <w:rFonts w:ascii="Calibri" w:hAnsi="Calibri" w:cs="Calibri"/>
      <w:sz w:val="18"/>
      <w:szCs w:val="18"/>
      <w:lang w:val="en-IE" w:eastAsia="zh-CN"/>
    </w:rPr>
  </w:style>
  <w:style w:type="character" w:customStyle="1" w:styleId="CommentTextChar1">
    <w:name w:val="Comment Text Char1"/>
    <w:rsid w:val="00CF1442"/>
    <w:rPr>
      <w:rFonts w:ascii="Calibri" w:hAnsi="Calibri" w:cs="Calibri"/>
      <w:lang w:val="en-GB" w:eastAsia="zh-CN"/>
    </w:rPr>
  </w:style>
  <w:style w:type="character" w:customStyle="1" w:styleId="HTMLPreformattedChar1">
    <w:name w:val="HTML Preformatted Char1"/>
    <w:rsid w:val="00CF1442"/>
    <w:rPr>
      <w:rFonts w:ascii="Courier New" w:hAnsi="Courier New" w:cs="Courier New"/>
      <w:lang w:eastAsia="zh-CN"/>
    </w:rPr>
  </w:style>
  <w:style w:type="character" w:customStyle="1" w:styleId="BodyText3Char">
    <w:name w:val="Body Text 3 Char"/>
    <w:rsid w:val="00CF1442"/>
    <w:rPr>
      <w:rFonts w:ascii="Calibri" w:hAnsi="Calibri" w:cs="Calibri"/>
      <w:sz w:val="16"/>
      <w:szCs w:val="16"/>
      <w:lang w:val="en-GB" w:eastAsia="zh-CN"/>
    </w:rPr>
  </w:style>
  <w:style w:type="character" w:customStyle="1" w:styleId="WW-FootnoteReference1">
    <w:name w:val="WW-Footnote Reference1"/>
    <w:rsid w:val="00CF1442"/>
    <w:rPr>
      <w:vertAlign w:val="superscript"/>
    </w:rPr>
  </w:style>
  <w:style w:type="character" w:customStyle="1" w:styleId="WW-EndnoteReference1">
    <w:name w:val="WW-Endnote Reference1"/>
    <w:rsid w:val="00CF1442"/>
    <w:rPr>
      <w:vertAlign w:val="superscript"/>
    </w:rPr>
  </w:style>
  <w:style w:type="character" w:customStyle="1" w:styleId="WW-FootnoteReference2">
    <w:name w:val="WW-Footnote Reference2"/>
    <w:rsid w:val="00CF1442"/>
    <w:rPr>
      <w:vertAlign w:val="superscript"/>
    </w:rPr>
  </w:style>
  <w:style w:type="character" w:customStyle="1" w:styleId="WW-EndnoteReference2">
    <w:name w:val="WW-Endnote Reference2"/>
    <w:rsid w:val="00CF1442"/>
    <w:rPr>
      <w:vertAlign w:val="superscript"/>
    </w:rPr>
  </w:style>
  <w:style w:type="character" w:customStyle="1" w:styleId="FootnoteTextChar3">
    <w:name w:val="Footnote Text Char3"/>
    <w:rsid w:val="00CF1442"/>
    <w:rPr>
      <w:rFonts w:ascii="Calibri" w:hAnsi="Calibri" w:cs="Calibri"/>
      <w:sz w:val="18"/>
      <w:lang w:val="en-IE" w:eastAsia="zh-CN"/>
    </w:rPr>
  </w:style>
  <w:style w:type="character" w:customStyle="1" w:styleId="foothangingChar2">
    <w:name w:val="foot_hanging Char2"/>
    <w:rsid w:val="00CF1442"/>
    <w:rPr>
      <w:rFonts w:ascii="Calibri" w:hAnsi="Calibri" w:cs="Calibri"/>
      <w:sz w:val="18"/>
      <w:szCs w:val="18"/>
      <w:lang w:val="en-IE" w:eastAsia="zh-CN"/>
    </w:rPr>
  </w:style>
  <w:style w:type="character" w:customStyle="1" w:styleId="footersChar1">
    <w:name w:val="footers Char1"/>
    <w:basedOn w:val="foothangingChar2"/>
    <w:rsid w:val="00CF1442"/>
    <w:rPr>
      <w:rFonts w:ascii="Calibri" w:hAnsi="Calibri" w:cs="Calibri"/>
      <w:sz w:val="18"/>
      <w:szCs w:val="18"/>
      <w:lang w:val="en-IE" w:eastAsia="zh-CN"/>
    </w:rPr>
  </w:style>
  <w:style w:type="character" w:customStyle="1" w:styleId="foootChar">
    <w:name w:val="fooot Char"/>
    <w:basedOn w:val="footersChar1"/>
    <w:rsid w:val="00CF1442"/>
    <w:rPr>
      <w:rFonts w:ascii="Calibri" w:hAnsi="Calibri" w:cs="Calibri"/>
      <w:sz w:val="18"/>
      <w:szCs w:val="18"/>
      <w:lang w:val="en-IE" w:eastAsia="zh-CN"/>
    </w:rPr>
  </w:style>
  <w:style w:type="character" w:customStyle="1" w:styleId="11">
    <w:name w:val="Παραπομπή υποσημείωσης1"/>
    <w:rsid w:val="00CF1442"/>
    <w:rPr>
      <w:vertAlign w:val="superscript"/>
    </w:rPr>
  </w:style>
  <w:style w:type="character" w:customStyle="1" w:styleId="12">
    <w:name w:val="Παραπομπή σημείωσης τέλους1"/>
    <w:rsid w:val="00CF1442"/>
    <w:rPr>
      <w:vertAlign w:val="superscript"/>
    </w:rPr>
  </w:style>
  <w:style w:type="character" w:customStyle="1" w:styleId="Char">
    <w:name w:val="Κείμενο πλαισίου Char"/>
    <w:rsid w:val="00CF1442"/>
    <w:rPr>
      <w:rFonts w:ascii="Tahoma" w:hAnsi="Tahoma" w:cs="Tahoma"/>
      <w:sz w:val="16"/>
      <w:szCs w:val="16"/>
      <w:lang w:val="en-GB"/>
    </w:rPr>
  </w:style>
  <w:style w:type="character" w:customStyle="1" w:styleId="13">
    <w:name w:val="Παραπομπή σχολίου1"/>
    <w:rsid w:val="00CF1442"/>
    <w:rPr>
      <w:sz w:val="16"/>
      <w:szCs w:val="16"/>
    </w:rPr>
  </w:style>
  <w:style w:type="character" w:customStyle="1" w:styleId="Char0">
    <w:name w:val="Κείμενο σχολίου Char"/>
    <w:uiPriority w:val="99"/>
    <w:rsid w:val="00CF1442"/>
    <w:rPr>
      <w:rFonts w:ascii="Calibri" w:hAnsi="Calibri" w:cs="Calibri"/>
      <w:lang w:val="en-GB"/>
    </w:rPr>
  </w:style>
  <w:style w:type="character" w:customStyle="1" w:styleId="Char1">
    <w:name w:val="Θέμα σχολίου Char"/>
    <w:uiPriority w:val="99"/>
    <w:rsid w:val="00CF1442"/>
    <w:rPr>
      <w:rFonts w:ascii="Calibri" w:hAnsi="Calibri" w:cs="Calibri"/>
      <w:b/>
      <w:bCs/>
      <w:lang w:val="en-GB"/>
    </w:rPr>
  </w:style>
  <w:style w:type="character" w:customStyle="1" w:styleId="-HTMLChar">
    <w:name w:val="Προ-διαμορφωμένο HTML Char"/>
    <w:rsid w:val="00CF1442"/>
    <w:rPr>
      <w:rFonts w:ascii="Courier New" w:eastAsia="Times New Roman" w:hAnsi="Courier New" w:cs="Courier New"/>
    </w:rPr>
  </w:style>
  <w:style w:type="character" w:customStyle="1" w:styleId="WW-FootnoteReference3">
    <w:name w:val="WW-Footnote Reference3"/>
    <w:rsid w:val="00CF1442"/>
    <w:rPr>
      <w:vertAlign w:val="superscript"/>
    </w:rPr>
  </w:style>
  <w:style w:type="character" w:customStyle="1" w:styleId="WW-EndnoteReference3">
    <w:name w:val="WW-Endnote Reference3"/>
    <w:rsid w:val="00CF1442"/>
    <w:rPr>
      <w:vertAlign w:val="superscript"/>
    </w:rPr>
  </w:style>
  <w:style w:type="character" w:customStyle="1" w:styleId="WW-FootnoteReference4">
    <w:name w:val="WW-Footnote Reference4"/>
    <w:rsid w:val="00CF1442"/>
    <w:rPr>
      <w:vertAlign w:val="superscript"/>
    </w:rPr>
  </w:style>
  <w:style w:type="character" w:customStyle="1" w:styleId="WW-EndnoteReference4">
    <w:name w:val="WW-Endnote Reference4"/>
    <w:rsid w:val="00CF1442"/>
    <w:rPr>
      <w:vertAlign w:val="superscript"/>
    </w:rPr>
  </w:style>
  <w:style w:type="character" w:customStyle="1" w:styleId="WW-FootnoteReference5">
    <w:name w:val="WW-Footnote Reference5"/>
    <w:rsid w:val="00CF1442"/>
    <w:rPr>
      <w:vertAlign w:val="superscript"/>
    </w:rPr>
  </w:style>
  <w:style w:type="character" w:customStyle="1" w:styleId="WW-EndnoteReference5">
    <w:name w:val="WW-Endnote Reference5"/>
    <w:rsid w:val="00CF1442"/>
    <w:rPr>
      <w:vertAlign w:val="superscript"/>
    </w:rPr>
  </w:style>
  <w:style w:type="character" w:customStyle="1" w:styleId="WW-FootnoteReference6">
    <w:name w:val="WW-Footnote Reference6"/>
    <w:rsid w:val="00CF1442"/>
    <w:rPr>
      <w:vertAlign w:val="superscript"/>
    </w:rPr>
  </w:style>
  <w:style w:type="character" w:styleId="-0">
    <w:name w:val="FollowedHyperlink"/>
    <w:rsid w:val="00CF1442"/>
    <w:rPr>
      <w:color w:val="800000"/>
      <w:u w:val="single"/>
    </w:rPr>
  </w:style>
  <w:style w:type="character" w:customStyle="1" w:styleId="WW-EndnoteReference6">
    <w:name w:val="WW-Endnote Reference6"/>
    <w:rsid w:val="00CF1442"/>
    <w:rPr>
      <w:vertAlign w:val="superscript"/>
    </w:rPr>
  </w:style>
  <w:style w:type="character" w:customStyle="1" w:styleId="WW-FootnoteReference7">
    <w:name w:val="WW-Footnote Reference7"/>
    <w:rsid w:val="00CF1442"/>
    <w:rPr>
      <w:vertAlign w:val="superscript"/>
    </w:rPr>
  </w:style>
  <w:style w:type="character" w:customStyle="1" w:styleId="WW-EndnoteReference7">
    <w:name w:val="WW-Endnote Reference7"/>
    <w:rsid w:val="00CF1442"/>
    <w:rPr>
      <w:vertAlign w:val="superscript"/>
    </w:rPr>
  </w:style>
  <w:style w:type="character" w:customStyle="1" w:styleId="WW-FootnoteReference8">
    <w:name w:val="WW-Footnote Reference8"/>
    <w:rsid w:val="00CF1442"/>
    <w:rPr>
      <w:vertAlign w:val="superscript"/>
    </w:rPr>
  </w:style>
  <w:style w:type="character" w:customStyle="1" w:styleId="WW-EndnoteReference8">
    <w:name w:val="WW-Endnote Reference8"/>
    <w:rsid w:val="00CF1442"/>
    <w:rPr>
      <w:vertAlign w:val="superscript"/>
    </w:rPr>
  </w:style>
  <w:style w:type="character" w:customStyle="1" w:styleId="WW-FootnoteReference9">
    <w:name w:val="WW-Footnote Reference9"/>
    <w:rsid w:val="00CF1442"/>
    <w:rPr>
      <w:vertAlign w:val="superscript"/>
    </w:rPr>
  </w:style>
  <w:style w:type="character" w:customStyle="1" w:styleId="WW-EndnoteReference9">
    <w:name w:val="WW-Endnote Reference9"/>
    <w:rsid w:val="00CF1442"/>
    <w:rPr>
      <w:vertAlign w:val="superscript"/>
    </w:rPr>
  </w:style>
  <w:style w:type="character" w:customStyle="1" w:styleId="WW-FootnoteReference10">
    <w:name w:val="WW-Footnote Reference10"/>
    <w:rsid w:val="00CF1442"/>
    <w:rPr>
      <w:vertAlign w:val="superscript"/>
    </w:rPr>
  </w:style>
  <w:style w:type="character" w:customStyle="1" w:styleId="WW-EndnoteReference10">
    <w:name w:val="WW-Endnote Reference10"/>
    <w:rsid w:val="00CF1442"/>
    <w:rPr>
      <w:vertAlign w:val="superscript"/>
    </w:rPr>
  </w:style>
  <w:style w:type="character" w:customStyle="1" w:styleId="WW-FootnoteReference11">
    <w:name w:val="WW-Footnote Reference11"/>
    <w:rsid w:val="00CF1442"/>
    <w:rPr>
      <w:vertAlign w:val="superscript"/>
    </w:rPr>
  </w:style>
  <w:style w:type="character" w:customStyle="1" w:styleId="WW-EndnoteReference11">
    <w:name w:val="WW-Endnote Reference11"/>
    <w:rsid w:val="00CF1442"/>
    <w:rPr>
      <w:vertAlign w:val="superscript"/>
    </w:rPr>
  </w:style>
  <w:style w:type="character" w:customStyle="1" w:styleId="WW-FootnoteReference12">
    <w:name w:val="WW-Footnote Reference12"/>
    <w:rsid w:val="00CF1442"/>
    <w:rPr>
      <w:vertAlign w:val="superscript"/>
    </w:rPr>
  </w:style>
  <w:style w:type="character" w:customStyle="1" w:styleId="WW-EndnoteReference12">
    <w:name w:val="WW-Endnote Reference12"/>
    <w:rsid w:val="00CF1442"/>
    <w:rPr>
      <w:vertAlign w:val="superscript"/>
    </w:rPr>
  </w:style>
  <w:style w:type="character" w:customStyle="1" w:styleId="WW-FootnoteReference13">
    <w:name w:val="WW-Footnote Reference13"/>
    <w:rsid w:val="00CF1442"/>
    <w:rPr>
      <w:vertAlign w:val="superscript"/>
    </w:rPr>
  </w:style>
  <w:style w:type="character" w:customStyle="1" w:styleId="WW-EndnoteReference13">
    <w:name w:val="WW-Endnote Reference13"/>
    <w:rsid w:val="00CF1442"/>
    <w:rPr>
      <w:vertAlign w:val="superscript"/>
    </w:rPr>
  </w:style>
  <w:style w:type="character" w:styleId="ad">
    <w:name w:val="footnote reference"/>
    <w:rsid w:val="00CF1442"/>
    <w:rPr>
      <w:vertAlign w:val="superscript"/>
    </w:rPr>
  </w:style>
  <w:style w:type="character" w:styleId="ae">
    <w:name w:val="endnote reference"/>
    <w:rsid w:val="00CF1442"/>
    <w:rPr>
      <w:vertAlign w:val="superscript"/>
    </w:rPr>
  </w:style>
  <w:style w:type="character" w:customStyle="1" w:styleId="22">
    <w:name w:val="Παραπομπή υποσημείωσης2"/>
    <w:rsid w:val="00CF1442"/>
    <w:rPr>
      <w:vertAlign w:val="superscript"/>
    </w:rPr>
  </w:style>
  <w:style w:type="character" w:customStyle="1" w:styleId="23">
    <w:name w:val="Παραπομπή σημείωσης τέλους2"/>
    <w:rsid w:val="00CF1442"/>
    <w:rPr>
      <w:vertAlign w:val="superscript"/>
    </w:rPr>
  </w:style>
  <w:style w:type="character" w:customStyle="1" w:styleId="WW-FootnoteReference14">
    <w:name w:val="WW-Footnote Reference14"/>
    <w:rsid w:val="00CF1442"/>
    <w:rPr>
      <w:vertAlign w:val="superscript"/>
    </w:rPr>
  </w:style>
  <w:style w:type="character" w:customStyle="1" w:styleId="WW-EndnoteReference14">
    <w:name w:val="WW-Endnote Reference14"/>
    <w:rsid w:val="00CF1442"/>
    <w:rPr>
      <w:vertAlign w:val="superscript"/>
    </w:rPr>
  </w:style>
  <w:style w:type="character" w:customStyle="1" w:styleId="WW-FootnoteReference15">
    <w:name w:val="WW-Footnote Reference15"/>
    <w:rsid w:val="00CF1442"/>
    <w:rPr>
      <w:vertAlign w:val="superscript"/>
    </w:rPr>
  </w:style>
  <w:style w:type="character" w:customStyle="1" w:styleId="WW-EndnoteReference15">
    <w:name w:val="WW-Endnote Reference15"/>
    <w:rsid w:val="00CF1442"/>
    <w:rPr>
      <w:vertAlign w:val="superscript"/>
    </w:rPr>
  </w:style>
  <w:style w:type="character" w:customStyle="1" w:styleId="WW-FootnoteReference16">
    <w:name w:val="WW-Footnote Reference16"/>
    <w:rsid w:val="00CF1442"/>
    <w:rPr>
      <w:vertAlign w:val="superscript"/>
    </w:rPr>
  </w:style>
  <w:style w:type="character" w:customStyle="1" w:styleId="WW-EndnoteReference16">
    <w:name w:val="WW-Endnote Reference16"/>
    <w:rsid w:val="00CF1442"/>
    <w:rPr>
      <w:vertAlign w:val="superscript"/>
    </w:rPr>
  </w:style>
  <w:style w:type="character" w:customStyle="1" w:styleId="WW-FootnoteReference17">
    <w:name w:val="WW-Footnote Reference17"/>
    <w:rsid w:val="00CF1442"/>
    <w:rPr>
      <w:vertAlign w:val="superscript"/>
    </w:rPr>
  </w:style>
  <w:style w:type="character" w:customStyle="1" w:styleId="WW-EndnoteReference17">
    <w:name w:val="WW-Endnote Reference17"/>
    <w:rsid w:val="00CF1442"/>
    <w:rPr>
      <w:vertAlign w:val="superscript"/>
    </w:rPr>
  </w:style>
  <w:style w:type="character" w:customStyle="1" w:styleId="31">
    <w:name w:val="Παραπομπή υποσημείωσης3"/>
    <w:rsid w:val="00CF1442"/>
    <w:rPr>
      <w:vertAlign w:val="superscript"/>
    </w:rPr>
  </w:style>
  <w:style w:type="character" w:customStyle="1" w:styleId="32">
    <w:name w:val="Παραπομπή σημείωσης τέλους3"/>
    <w:rsid w:val="00CF1442"/>
    <w:rPr>
      <w:vertAlign w:val="superscript"/>
    </w:rPr>
  </w:style>
  <w:style w:type="character" w:customStyle="1" w:styleId="WW-FootnoteReference18">
    <w:name w:val="WW-Footnote Reference18"/>
    <w:rsid w:val="00CF1442"/>
    <w:rPr>
      <w:vertAlign w:val="superscript"/>
    </w:rPr>
  </w:style>
  <w:style w:type="character" w:customStyle="1" w:styleId="WW-EndnoteReference18">
    <w:name w:val="WW-Endnote Reference18"/>
    <w:rsid w:val="00CF1442"/>
    <w:rPr>
      <w:vertAlign w:val="superscript"/>
    </w:rPr>
  </w:style>
  <w:style w:type="character" w:customStyle="1" w:styleId="WW-FootnoteReference19">
    <w:name w:val="WW-Footnote Reference19"/>
    <w:rsid w:val="00CF1442"/>
    <w:rPr>
      <w:vertAlign w:val="superscript"/>
    </w:rPr>
  </w:style>
  <w:style w:type="character" w:customStyle="1" w:styleId="WW-EndnoteReference19">
    <w:name w:val="WW-Endnote Reference19"/>
    <w:rsid w:val="00CF1442"/>
    <w:rPr>
      <w:vertAlign w:val="superscript"/>
    </w:rPr>
  </w:style>
  <w:style w:type="character" w:customStyle="1" w:styleId="WW-FootnoteReference20">
    <w:name w:val="WW-Footnote Reference20"/>
    <w:rsid w:val="00CF1442"/>
    <w:rPr>
      <w:vertAlign w:val="superscript"/>
    </w:rPr>
  </w:style>
  <w:style w:type="character" w:customStyle="1" w:styleId="WW-EndnoteReference20">
    <w:name w:val="WW-Endnote Reference20"/>
    <w:rsid w:val="00CF1442"/>
    <w:rPr>
      <w:vertAlign w:val="superscript"/>
    </w:rPr>
  </w:style>
  <w:style w:type="character" w:customStyle="1" w:styleId="af">
    <w:name w:val="Σύνδεση ευρετηρίου"/>
    <w:rsid w:val="00CF1442"/>
  </w:style>
  <w:style w:type="paragraph" w:customStyle="1" w:styleId="af0">
    <w:name w:val="Επικεφαλίδα"/>
    <w:basedOn w:val="a"/>
    <w:next w:val="af1"/>
    <w:rsid w:val="00CF1442"/>
    <w:pPr>
      <w:keepNext/>
      <w:spacing w:before="240"/>
    </w:pPr>
    <w:rPr>
      <w:rFonts w:ascii="Liberation Sans" w:eastAsia="Microsoft YaHei" w:hAnsi="Liberation Sans" w:cs="Mangal"/>
      <w:sz w:val="28"/>
      <w:szCs w:val="28"/>
    </w:rPr>
  </w:style>
  <w:style w:type="paragraph" w:styleId="af1">
    <w:name w:val="Body Text"/>
    <w:basedOn w:val="a"/>
    <w:rsid w:val="00CF1442"/>
    <w:pPr>
      <w:spacing w:after="240"/>
    </w:pPr>
  </w:style>
  <w:style w:type="paragraph" w:styleId="af2">
    <w:name w:val="List"/>
    <w:basedOn w:val="af1"/>
    <w:rsid w:val="00CF1442"/>
    <w:rPr>
      <w:rFonts w:cs="Mangal"/>
    </w:rPr>
  </w:style>
  <w:style w:type="paragraph" w:styleId="af3">
    <w:name w:val="caption"/>
    <w:basedOn w:val="a"/>
    <w:qFormat/>
    <w:rsid w:val="00CF1442"/>
    <w:pPr>
      <w:suppressLineNumbers/>
      <w:spacing w:before="120"/>
    </w:pPr>
    <w:rPr>
      <w:rFonts w:cs="Mangal"/>
      <w:i/>
      <w:iCs/>
      <w:sz w:val="24"/>
    </w:rPr>
  </w:style>
  <w:style w:type="paragraph" w:customStyle="1" w:styleId="af4">
    <w:name w:val="Ευρετήριο"/>
    <w:basedOn w:val="a"/>
    <w:rsid w:val="00CF1442"/>
    <w:pPr>
      <w:suppressLineNumbers/>
    </w:pPr>
    <w:rPr>
      <w:rFonts w:cs="Mangal"/>
    </w:rPr>
  </w:style>
  <w:style w:type="paragraph" w:customStyle="1" w:styleId="WW-Caption">
    <w:name w:val="WW-Caption"/>
    <w:basedOn w:val="a"/>
    <w:rsid w:val="00CF1442"/>
    <w:pPr>
      <w:suppressLineNumbers/>
      <w:spacing w:before="120"/>
    </w:pPr>
    <w:rPr>
      <w:rFonts w:cs="Mangal"/>
      <w:i/>
      <w:iCs/>
      <w:sz w:val="24"/>
    </w:rPr>
  </w:style>
  <w:style w:type="paragraph" w:customStyle="1" w:styleId="WW-Caption1">
    <w:name w:val="WW-Caption1"/>
    <w:basedOn w:val="a"/>
    <w:rsid w:val="00CF1442"/>
    <w:pPr>
      <w:suppressLineNumbers/>
      <w:spacing w:before="120"/>
    </w:pPr>
    <w:rPr>
      <w:rFonts w:cs="Mangal"/>
      <w:i/>
      <w:iCs/>
      <w:sz w:val="24"/>
    </w:rPr>
  </w:style>
  <w:style w:type="paragraph" w:customStyle="1" w:styleId="33">
    <w:name w:val="Λεζάντα3"/>
    <w:basedOn w:val="a"/>
    <w:rsid w:val="00CF1442"/>
    <w:pPr>
      <w:suppressLineNumbers/>
      <w:spacing w:before="120"/>
    </w:pPr>
    <w:rPr>
      <w:rFonts w:cs="Mangal"/>
      <w:i/>
      <w:iCs/>
      <w:sz w:val="24"/>
    </w:rPr>
  </w:style>
  <w:style w:type="paragraph" w:customStyle="1" w:styleId="WW-Caption11">
    <w:name w:val="WW-Caption11"/>
    <w:basedOn w:val="a"/>
    <w:rsid w:val="00CF1442"/>
    <w:pPr>
      <w:suppressLineNumbers/>
      <w:spacing w:before="120"/>
    </w:pPr>
    <w:rPr>
      <w:rFonts w:cs="Mangal"/>
      <w:i/>
      <w:iCs/>
      <w:sz w:val="24"/>
    </w:rPr>
  </w:style>
  <w:style w:type="paragraph" w:customStyle="1" w:styleId="WW-Caption111">
    <w:name w:val="WW-Caption111"/>
    <w:basedOn w:val="a"/>
    <w:rsid w:val="00CF1442"/>
    <w:pPr>
      <w:suppressLineNumbers/>
      <w:spacing w:before="120"/>
    </w:pPr>
    <w:rPr>
      <w:rFonts w:cs="Mangal"/>
      <w:i/>
      <w:iCs/>
      <w:sz w:val="24"/>
    </w:rPr>
  </w:style>
  <w:style w:type="paragraph" w:customStyle="1" w:styleId="WW-Caption1111">
    <w:name w:val="WW-Caption1111"/>
    <w:basedOn w:val="a"/>
    <w:rsid w:val="00CF1442"/>
    <w:pPr>
      <w:suppressLineNumbers/>
      <w:spacing w:before="120"/>
    </w:pPr>
    <w:rPr>
      <w:rFonts w:cs="Mangal"/>
      <w:i/>
      <w:iCs/>
      <w:sz w:val="24"/>
    </w:rPr>
  </w:style>
  <w:style w:type="paragraph" w:customStyle="1" w:styleId="WW-Caption11111">
    <w:name w:val="WW-Caption11111"/>
    <w:basedOn w:val="a"/>
    <w:rsid w:val="00CF1442"/>
    <w:pPr>
      <w:suppressLineNumbers/>
      <w:spacing w:before="120"/>
    </w:pPr>
    <w:rPr>
      <w:rFonts w:cs="Mangal"/>
      <w:i/>
      <w:iCs/>
      <w:sz w:val="24"/>
    </w:rPr>
  </w:style>
  <w:style w:type="paragraph" w:customStyle="1" w:styleId="24">
    <w:name w:val="Λεζάντα2"/>
    <w:basedOn w:val="a"/>
    <w:rsid w:val="00CF1442"/>
    <w:pPr>
      <w:suppressLineNumbers/>
      <w:spacing w:before="120"/>
    </w:pPr>
    <w:rPr>
      <w:rFonts w:cs="Mangal"/>
      <w:i/>
      <w:iCs/>
      <w:sz w:val="24"/>
    </w:rPr>
  </w:style>
  <w:style w:type="paragraph" w:customStyle="1" w:styleId="Caption1">
    <w:name w:val="Caption1"/>
    <w:basedOn w:val="a"/>
    <w:rsid w:val="00CF1442"/>
    <w:pPr>
      <w:suppressLineNumbers/>
      <w:spacing w:before="120"/>
    </w:pPr>
    <w:rPr>
      <w:rFonts w:cs="Mangal"/>
      <w:i/>
      <w:iCs/>
      <w:sz w:val="24"/>
    </w:rPr>
  </w:style>
  <w:style w:type="paragraph" w:customStyle="1" w:styleId="WW-Caption111111">
    <w:name w:val="WW-Caption111111"/>
    <w:basedOn w:val="a"/>
    <w:rsid w:val="00CF1442"/>
    <w:pPr>
      <w:suppressLineNumbers/>
      <w:spacing w:before="120"/>
    </w:pPr>
    <w:rPr>
      <w:rFonts w:cs="Mangal"/>
      <w:i/>
      <w:iCs/>
      <w:sz w:val="24"/>
    </w:rPr>
  </w:style>
  <w:style w:type="paragraph" w:customStyle="1" w:styleId="WW-Caption1111111">
    <w:name w:val="WW-Caption1111111"/>
    <w:basedOn w:val="a"/>
    <w:rsid w:val="00CF1442"/>
    <w:pPr>
      <w:suppressLineNumbers/>
      <w:spacing w:before="120"/>
    </w:pPr>
    <w:rPr>
      <w:rFonts w:cs="Mangal"/>
      <w:i/>
      <w:iCs/>
      <w:sz w:val="24"/>
    </w:rPr>
  </w:style>
  <w:style w:type="paragraph" w:customStyle="1" w:styleId="WW-Caption11111111">
    <w:name w:val="WW-Caption11111111"/>
    <w:basedOn w:val="a"/>
    <w:rsid w:val="00CF1442"/>
    <w:pPr>
      <w:suppressLineNumbers/>
      <w:spacing w:before="120"/>
    </w:pPr>
    <w:rPr>
      <w:rFonts w:cs="Mangal"/>
      <w:i/>
      <w:iCs/>
      <w:sz w:val="24"/>
    </w:rPr>
  </w:style>
  <w:style w:type="paragraph" w:customStyle="1" w:styleId="WW-Caption111111111">
    <w:name w:val="WW-Caption111111111"/>
    <w:basedOn w:val="a"/>
    <w:rsid w:val="00CF1442"/>
    <w:pPr>
      <w:suppressLineNumbers/>
      <w:spacing w:before="120"/>
    </w:pPr>
    <w:rPr>
      <w:rFonts w:cs="Mangal"/>
      <w:i/>
      <w:iCs/>
      <w:sz w:val="24"/>
    </w:rPr>
  </w:style>
  <w:style w:type="paragraph" w:customStyle="1" w:styleId="WW-Caption1111111111">
    <w:name w:val="WW-Caption1111111111"/>
    <w:basedOn w:val="a"/>
    <w:rsid w:val="00CF1442"/>
    <w:pPr>
      <w:suppressLineNumbers/>
      <w:spacing w:before="120"/>
    </w:pPr>
    <w:rPr>
      <w:rFonts w:cs="Mangal"/>
      <w:i/>
      <w:iCs/>
      <w:sz w:val="24"/>
    </w:rPr>
  </w:style>
  <w:style w:type="paragraph" w:customStyle="1" w:styleId="WW-Caption11111111111">
    <w:name w:val="WW-Caption11111111111"/>
    <w:basedOn w:val="a"/>
    <w:rsid w:val="00CF1442"/>
    <w:pPr>
      <w:suppressLineNumbers/>
      <w:spacing w:before="120"/>
    </w:pPr>
    <w:rPr>
      <w:rFonts w:cs="Mangal"/>
      <w:i/>
      <w:iCs/>
      <w:sz w:val="24"/>
    </w:rPr>
  </w:style>
  <w:style w:type="paragraph" w:customStyle="1" w:styleId="WW-Caption111111111111">
    <w:name w:val="WW-Caption111111111111"/>
    <w:basedOn w:val="a"/>
    <w:rsid w:val="00CF1442"/>
    <w:pPr>
      <w:suppressLineNumbers/>
      <w:spacing w:before="120"/>
    </w:pPr>
    <w:rPr>
      <w:rFonts w:cs="Mangal"/>
      <w:i/>
      <w:iCs/>
      <w:sz w:val="24"/>
    </w:rPr>
  </w:style>
  <w:style w:type="paragraph" w:customStyle="1" w:styleId="WW-Caption1111111111111">
    <w:name w:val="WW-Caption1111111111111"/>
    <w:basedOn w:val="a"/>
    <w:rsid w:val="00CF1442"/>
    <w:pPr>
      <w:suppressLineNumbers/>
      <w:spacing w:before="120"/>
    </w:pPr>
    <w:rPr>
      <w:rFonts w:cs="Mangal"/>
      <w:i/>
      <w:iCs/>
      <w:sz w:val="24"/>
    </w:rPr>
  </w:style>
  <w:style w:type="paragraph" w:customStyle="1" w:styleId="WW-Caption11111111111111">
    <w:name w:val="WW-Caption11111111111111"/>
    <w:basedOn w:val="a"/>
    <w:rsid w:val="00CF1442"/>
    <w:pPr>
      <w:suppressLineNumbers/>
      <w:spacing w:before="120"/>
    </w:pPr>
    <w:rPr>
      <w:rFonts w:cs="Mangal"/>
      <w:i/>
      <w:iCs/>
      <w:sz w:val="24"/>
    </w:rPr>
  </w:style>
  <w:style w:type="paragraph" w:customStyle="1" w:styleId="WW-Caption111111111111111">
    <w:name w:val="WW-Caption111111111111111"/>
    <w:basedOn w:val="a"/>
    <w:rsid w:val="00CF1442"/>
    <w:pPr>
      <w:suppressLineNumbers/>
      <w:spacing w:before="120"/>
    </w:pPr>
    <w:rPr>
      <w:rFonts w:cs="Mangal"/>
      <w:i/>
      <w:iCs/>
      <w:sz w:val="24"/>
    </w:rPr>
  </w:style>
  <w:style w:type="paragraph" w:customStyle="1" w:styleId="WW-Caption1111111111111111">
    <w:name w:val="WW-Caption1111111111111111"/>
    <w:basedOn w:val="a"/>
    <w:rsid w:val="00CF1442"/>
    <w:pPr>
      <w:suppressLineNumbers/>
      <w:spacing w:before="120"/>
    </w:pPr>
    <w:rPr>
      <w:rFonts w:cs="Mangal"/>
      <w:i/>
      <w:iCs/>
      <w:sz w:val="24"/>
    </w:rPr>
  </w:style>
  <w:style w:type="paragraph" w:customStyle="1" w:styleId="14">
    <w:name w:val="Λεζάντα1"/>
    <w:basedOn w:val="a"/>
    <w:rsid w:val="00CF1442"/>
    <w:pPr>
      <w:suppressLineNumbers/>
      <w:spacing w:before="120"/>
    </w:pPr>
    <w:rPr>
      <w:rFonts w:cs="Mangal"/>
      <w:i/>
      <w:iCs/>
      <w:sz w:val="24"/>
    </w:rPr>
  </w:style>
  <w:style w:type="paragraph" w:customStyle="1" w:styleId="WW-Caption11111111111111111">
    <w:name w:val="WW-Caption11111111111111111"/>
    <w:basedOn w:val="a"/>
    <w:rsid w:val="00CF1442"/>
    <w:pPr>
      <w:suppressLineNumbers/>
      <w:spacing w:before="120"/>
    </w:pPr>
    <w:rPr>
      <w:rFonts w:cs="Mangal"/>
      <w:i/>
      <w:iCs/>
      <w:sz w:val="24"/>
    </w:rPr>
  </w:style>
  <w:style w:type="paragraph" w:customStyle="1" w:styleId="WW-Caption111111111111111111">
    <w:name w:val="WW-Caption111111111111111111"/>
    <w:basedOn w:val="a"/>
    <w:rsid w:val="00CF1442"/>
    <w:pPr>
      <w:suppressLineNumbers/>
      <w:spacing w:before="120"/>
    </w:pPr>
    <w:rPr>
      <w:rFonts w:cs="Mangal"/>
      <w:i/>
      <w:iCs/>
      <w:sz w:val="24"/>
    </w:rPr>
  </w:style>
  <w:style w:type="paragraph" w:customStyle="1" w:styleId="WW-Caption1111111111111111111">
    <w:name w:val="WW-Caption1111111111111111111"/>
    <w:basedOn w:val="a"/>
    <w:rsid w:val="00CF1442"/>
    <w:pPr>
      <w:suppressLineNumbers/>
      <w:spacing w:before="120"/>
    </w:pPr>
    <w:rPr>
      <w:rFonts w:cs="Mangal"/>
      <w:i/>
      <w:iCs/>
      <w:sz w:val="24"/>
    </w:rPr>
  </w:style>
  <w:style w:type="paragraph" w:customStyle="1" w:styleId="WW-Caption11111111111111111111">
    <w:name w:val="WW-Caption11111111111111111111"/>
    <w:basedOn w:val="a"/>
    <w:rsid w:val="00CF1442"/>
    <w:pPr>
      <w:suppressLineNumbers/>
      <w:spacing w:before="120"/>
    </w:pPr>
    <w:rPr>
      <w:rFonts w:cs="Mangal"/>
      <w:i/>
      <w:iCs/>
      <w:sz w:val="24"/>
    </w:rPr>
  </w:style>
  <w:style w:type="paragraph" w:customStyle="1" w:styleId="Bullet">
    <w:name w:val="Bullet"/>
    <w:basedOn w:val="a"/>
    <w:rsid w:val="00CF1442"/>
    <w:pPr>
      <w:numPr>
        <w:numId w:val="4"/>
      </w:numPr>
      <w:spacing w:after="100"/>
    </w:pPr>
    <w:rPr>
      <w:rFonts w:eastAsia="MS Mincho"/>
      <w:lang w:val="en-US" w:eastAsia="ja-JP"/>
    </w:rPr>
  </w:style>
  <w:style w:type="paragraph" w:styleId="af5">
    <w:name w:val="Date"/>
    <w:basedOn w:val="a"/>
    <w:next w:val="a"/>
    <w:rsid w:val="00CF1442"/>
    <w:pPr>
      <w:spacing w:after="100"/>
    </w:pPr>
    <w:rPr>
      <w:rFonts w:eastAsia="MS Mincho"/>
      <w:lang w:val="en-US" w:eastAsia="ja-JP"/>
    </w:rPr>
  </w:style>
  <w:style w:type="paragraph" w:customStyle="1" w:styleId="DocTitle">
    <w:name w:val="Doc Title"/>
    <w:basedOn w:val="1"/>
    <w:rsid w:val="00CF1442"/>
  </w:style>
  <w:style w:type="paragraph" w:customStyle="1" w:styleId="inserttext">
    <w:name w:val="insert text"/>
    <w:basedOn w:val="a"/>
    <w:rsid w:val="00CF1442"/>
    <w:pPr>
      <w:spacing w:after="100"/>
      <w:ind w:left="794"/>
    </w:pPr>
    <w:rPr>
      <w:rFonts w:eastAsia="MS Mincho"/>
      <w:lang w:val="en-US" w:eastAsia="ja-JP"/>
    </w:rPr>
  </w:style>
  <w:style w:type="paragraph" w:styleId="af6">
    <w:name w:val="footer"/>
    <w:basedOn w:val="a"/>
    <w:link w:val="Char2"/>
    <w:rsid w:val="00CF1442"/>
    <w:pPr>
      <w:spacing w:after="100"/>
    </w:pPr>
    <w:rPr>
      <w:rFonts w:eastAsia="MS Mincho" w:cs="Times New Roman"/>
      <w:lang w:eastAsia="ja-JP"/>
    </w:rPr>
  </w:style>
  <w:style w:type="character" w:customStyle="1" w:styleId="Char2">
    <w:name w:val="Υποσέλιδο Char"/>
    <w:link w:val="af6"/>
    <w:rsid w:val="004C0524"/>
    <w:rPr>
      <w:rFonts w:ascii="Calibri" w:eastAsia="MS Mincho" w:hAnsi="Calibri" w:cs="Calibri"/>
      <w:sz w:val="22"/>
      <w:szCs w:val="24"/>
      <w:lang w:eastAsia="ja-JP"/>
    </w:rPr>
  </w:style>
  <w:style w:type="paragraph" w:styleId="af7">
    <w:name w:val="header"/>
    <w:basedOn w:val="a"/>
    <w:link w:val="Char3"/>
    <w:rsid w:val="00CF1442"/>
    <w:rPr>
      <w:rFonts w:cs="Times New Roman"/>
    </w:rPr>
  </w:style>
  <w:style w:type="character" w:customStyle="1" w:styleId="Char3">
    <w:name w:val="Κεφαλίδα Char"/>
    <w:link w:val="af7"/>
    <w:rsid w:val="004C0524"/>
    <w:rPr>
      <w:rFonts w:ascii="Calibri" w:hAnsi="Calibri" w:cs="Calibri"/>
      <w:sz w:val="22"/>
      <w:szCs w:val="24"/>
      <w:lang w:val="en-GB" w:eastAsia="zh-CN"/>
    </w:rPr>
  </w:style>
  <w:style w:type="paragraph" w:styleId="af8">
    <w:name w:val="Balloon Text"/>
    <w:basedOn w:val="a"/>
    <w:uiPriority w:val="99"/>
    <w:rsid w:val="00CF1442"/>
    <w:rPr>
      <w:rFonts w:ascii="Tahoma" w:hAnsi="Tahoma" w:cs="Tahoma"/>
      <w:sz w:val="16"/>
      <w:szCs w:val="16"/>
    </w:rPr>
  </w:style>
  <w:style w:type="paragraph" w:styleId="af9">
    <w:name w:val="annotation text"/>
    <w:basedOn w:val="a"/>
    <w:uiPriority w:val="99"/>
    <w:rsid w:val="00CF1442"/>
    <w:rPr>
      <w:sz w:val="20"/>
      <w:szCs w:val="20"/>
    </w:rPr>
  </w:style>
  <w:style w:type="paragraph" w:styleId="afa">
    <w:name w:val="annotation subject"/>
    <w:basedOn w:val="af9"/>
    <w:next w:val="af9"/>
    <w:uiPriority w:val="99"/>
    <w:rsid w:val="00CF1442"/>
    <w:rPr>
      <w:b/>
      <w:bCs/>
    </w:rPr>
  </w:style>
  <w:style w:type="paragraph" w:styleId="afb">
    <w:name w:val="Revision"/>
    <w:rsid w:val="00CF1442"/>
    <w:pPr>
      <w:suppressAutoHyphens/>
    </w:pPr>
    <w:rPr>
      <w:sz w:val="24"/>
      <w:szCs w:val="24"/>
      <w:lang w:val="en-GB" w:eastAsia="zh-CN"/>
    </w:rPr>
  </w:style>
  <w:style w:type="paragraph" w:customStyle="1" w:styleId="western">
    <w:name w:val="western"/>
    <w:basedOn w:val="a"/>
    <w:rsid w:val="00CF1442"/>
    <w:pPr>
      <w:spacing w:before="280" w:after="200"/>
    </w:pPr>
    <w:rPr>
      <w:rFonts w:ascii="Arial Unicode MS" w:eastAsia="Arial Unicode MS" w:hAnsi="Arial Unicode MS" w:cs="Arial Unicode MS"/>
    </w:rPr>
  </w:style>
  <w:style w:type="paragraph" w:styleId="afc">
    <w:name w:val="List Paragraph"/>
    <w:basedOn w:val="a"/>
    <w:uiPriority w:val="34"/>
    <w:qFormat/>
    <w:rsid w:val="00CF1442"/>
    <w:pPr>
      <w:spacing w:after="200"/>
      <w:ind w:left="720"/>
      <w:contextualSpacing/>
    </w:pPr>
  </w:style>
  <w:style w:type="paragraph" w:styleId="afd">
    <w:name w:val="footnote text"/>
    <w:basedOn w:val="a"/>
    <w:link w:val="Char4"/>
    <w:rsid w:val="00CF1442"/>
    <w:pPr>
      <w:spacing w:after="0"/>
      <w:ind w:left="425" w:hanging="425"/>
    </w:pPr>
    <w:rPr>
      <w:rFonts w:cs="Times New Roman"/>
      <w:sz w:val="18"/>
      <w:szCs w:val="20"/>
      <w:lang w:val="en-IE"/>
    </w:rPr>
  </w:style>
  <w:style w:type="paragraph" w:styleId="15">
    <w:name w:val="toc 1"/>
    <w:basedOn w:val="a"/>
    <w:next w:val="a"/>
    <w:uiPriority w:val="39"/>
    <w:rsid w:val="00CF1442"/>
    <w:pPr>
      <w:spacing w:before="120"/>
      <w:jc w:val="left"/>
    </w:pPr>
    <w:rPr>
      <w:b/>
      <w:bCs/>
      <w:caps/>
      <w:sz w:val="20"/>
      <w:szCs w:val="20"/>
    </w:rPr>
  </w:style>
  <w:style w:type="paragraph" w:styleId="25">
    <w:name w:val="toc 2"/>
    <w:basedOn w:val="a"/>
    <w:next w:val="a"/>
    <w:uiPriority w:val="39"/>
    <w:rsid w:val="00CF1442"/>
    <w:pPr>
      <w:spacing w:after="0"/>
      <w:ind w:left="220"/>
      <w:jc w:val="left"/>
    </w:pPr>
    <w:rPr>
      <w:smallCaps/>
      <w:sz w:val="20"/>
      <w:szCs w:val="20"/>
    </w:rPr>
  </w:style>
  <w:style w:type="paragraph" w:styleId="34">
    <w:name w:val="toc 3"/>
    <w:basedOn w:val="a"/>
    <w:next w:val="a"/>
    <w:uiPriority w:val="39"/>
    <w:rsid w:val="00CF1442"/>
    <w:pPr>
      <w:spacing w:after="0"/>
      <w:ind w:left="440"/>
      <w:jc w:val="left"/>
    </w:pPr>
    <w:rPr>
      <w:i/>
      <w:iCs/>
      <w:sz w:val="20"/>
      <w:szCs w:val="20"/>
    </w:rPr>
  </w:style>
  <w:style w:type="paragraph" w:styleId="41">
    <w:name w:val="toc 4"/>
    <w:basedOn w:val="a"/>
    <w:next w:val="a"/>
    <w:uiPriority w:val="39"/>
    <w:rsid w:val="00CF1442"/>
    <w:pPr>
      <w:spacing w:after="0"/>
      <w:ind w:left="660"/>
      <w:jc w:val="left"/>
    </w:pPr>
    <w:rPr>
      <w:sz w:val="18"/>
      <w:szCs w:val="18"/>
    </w:rPr>
  </w:style>
  <w:style w:type="paragraph" w:styleId="50">
    <w:name w:val="toc 5"/>
    <w:basedOn w:val="a"/>
    <w:next w:val="a"/>
    <w:rsid w:val="00CF1442"/>
    <w:pPr>
      <w:spacing w:after="0"/>
      <w:ind w:left="880"/>
      <w:jc w:val="left"/>
    </w:pPr>
    <w:rPr>
      <w:sz w:val="18"/>
      <w:szCs w:val="18"/>
    </w:rPr>
  </w:style>
  <w:style w:type="paragraph" w:styleId="6">
    <w:name w:val="toc 6"/>
    <w:basedOn w:val="a"/>
    <w:next w:val="a"/>
    <w:rsid w:val="00CF1442"/>
    <w:pPr>
      <w:spacing w:after="0"/>
      <w:ind w:left="1100"/>
      <w:jc w:val="left"/>
    </w:pPr>
    <w:rPr>
      <w:sz w:val="18"/>
      <w:szCs w:val="18"/>
    </w:rPr>
  </w:style>
  <w:style w:type="paragraph" w:styleId="7">
    <w:name w:val="toc 7"/>
    <w:basedOn w:val="a"/>
    <w:next w:val="a"/>
    <w:rsid w:val="00CF1442"/>
    <w:pPr>
      <w:spacing w:after="0"/>
      <w:ind w:left="1320"/>
      <w:jc w:val="left"/>
    </w:pPr>
    <w:rPr>
      <w:sz w:val="18"/>
      <w:szCs w:val="18"/>
    </w:rPr>
  </w:style>
  <w:style w:type="paragraph" w:styleId="8">
    <w:name w:val="toc 8"/>
    <w:basedOn w:val="a"/>
    <w:next w:val="a"/>
    <w:rsid w:val="00CF1442"/>
    <w:pPr>
      <w:spacing w:after="0"/>
      <w:ind w:left="1540"/>
      <w:jc w:val="left"/>
    </w:pPr>
    <w:rPr>
      <w:sz w:val="18"/>
      <w:szCs w:val="18"/>
    </w:rPr>
  </w:style>
  <w:style w:type="paragraph" w:styleId="9">
    <w:name w:val="toc 9"/>
    <w:basedOn w:val="a"/>
    <w:next w:val="a"/>
    <w:rsid w:val="00CF1442"/>
    <w:pPr>
      <w:spacing w:after="0"/>
      <w:ind w:left="1760"/>
      <w:jc w:val="left"/>
    </w:pPr>
    <w:rPr>
      <w:sz w:val="18"/>
      <w:szCs w:val="18"/>
    </w:rPr>
  </w:style>
  <w:style w:type="paragraph" w:customStyle="1" w:styleId="Style1">
    <w:name w:val="Style1"/>
    <w:basedOn w:val="DocTitle"/>
    <w:rsid w:val="00CF144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F1442"/>
    <w:rPr>
      <w:rFonts w:ascii="Calibri" w:hAnsi="Calibri" w:cs="Calibri"/>
      <w:lang w:val="el-GR"/>
    </w:rPr>
  </w:style>
  <w:style w:type="paragraph" w:styleId="afe">
    <w:name w:val="endnote text"/>
    <w:basedOn w:val="a"/>
    <w:rsid w:val="00CF1442"/>
    <w:rPr>
      <w:sz w:val="20"/>
      <w:szCs w:val="20"/>
    </w:rPr>
  </w:style>
  <w:style w:type="paragraph" w:customStyle="1" w:styleId="Default">
    <w:name w:val="Default"/>
    <w:rsid w:val="00CF1442"/>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F1442"/>
  </w:style>
  <w:style w:type="paragraph" w:styleId="aff0">
    <w:name w:val="Body Text Indent"/>
    <w:basedOn w:val="a"/>
    <w:rsid w:val="00CF1442"/>
    <w:pPr>
      <w:ind w:firstLine="1134"/>
    </w:pPr>
    <w:rPr>
      <w:rFonts w:ascii="Arial" w:hAnsi="Arial" w:cs="Arial"/>
    </w:rPr>
  </w:style>
  <w:style w:type="paragraph" w:customStyle="1" w:styleId="normalwithoutspacing">
    <w:name w:val="normal_without_spacing"/>
    <w:basedOn w:val="a"/>
    <w:rsid w:val="00CF1442"/>
    <w:pPr>
      <w:spacing w:after="60"/>
    </w:pPr>
    <w:rPr>
      <w:lang w:val="el-GR"/>
    </w:rPr>
  </w:style>
  <w:style w:type="paragraph" w:customStyle="1" w:styleId="foothanging">
    <w:name w:val="foot_hanging"/>
    <w:basedOn w:val="afd"/>
    <w:rsid w:val="00CF1442"/>
    <w:pPr>
      <w:ind w:left="426" w:hanging="426"/>
    </w:pPr>
    <w:rPr>
      <w:szCs w:val="18"/>
    </w:rPr>
  </w:style>
  <w:style w:type="paragraph" w:styleId="-HTML">
    <w:name w:val="HTML Preformatted"/>
    <w:basedOn w:val="a"/>
    <w:rsid w:val="00C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F1442"/>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uiPriority w:val="99"/>
    <w:rsid w:val="00CF1442"/>
    <w:pPr>
      <w:suppressAutoHyphens w:val="0"/>
      <w:spacing w:line="312" w:lineRule="auto"/>
      <w:ind w:left="283"/>
    </w:pPr>
    <w:rPr>
      <w:rFonts w:cs="Times New Roman"/>
      <w:sz w:val="16"/>
      <w:szCs w:val="16"/>
    </w:rPr>
  </w:style>
  <w:style w:type="character" w:customStyle="1" w:styleId="3Char0">
    <w:name w:val="Σώμα κείμενου με εσοχή 3 Char"/>
    <w:link w:val="35"/>
    <w:uiPriority w:val="99"/>
    <w:rsid w:val="004C0524"/>
    <w:rPr>
      <w:rFonts w:ascii="Calibri" w:hAnsi="Calibri"/>
      <w:sz w:val="16"/>
      <w:szCs w:val="16"/>
      <w:lang w:val="en-GB" w:eastAsia="zh-CN"/>
    </w:rPr>
  </w:style>
  <w:style w:type="paragraph" w:styleId="aff1">
    <w:name w:val="No Spacing"/>
    <w:qFormat/>
    <w:rsid w:val="00CF1442"/>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CF1442"/>
    <w:pPr>
      <w:suppressLineNumbers/>
    </w:pPr>
  </w:style>
  <w:style w:type="paragraph" w:customStyle="1" w:styleId="aff3">
    <w:name w:val="Επικεφαλίδα πίνακα"/>
    <w:basedOn w:val="aff2"/>
    <w:rsid w:val="00CF1442"/>
    <w:pPr>
      <w:jc w:val="center"/>
    </w:pPr>
    <w:rPr>
      <w:b/>
      <w:bCs/>
    </w:rPr>
  </w:style>
  <w:style w:type="paragraph" w:customStyle="1" w:styleId="footers">
    <w:name w:val="footers"/>
    <w:basedOn w:val="foothanging"/>
    <w:rsid w:val="00CF1442"/>
  </w:style>
  <w:style w:type="paragraph" w:customStyle="1" w:styleId="Standard">
    <w:name w:val="Standard"/>
    <w:rsid w:val="00CF144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CF1442"/>
    <w:pPr>
      <w:spacing w:after="120"/>
    </w:pPr>
  </w:style>
  <w:style w:type="paragraph" w:customStyle="1" w:styleId="Footnote">
    <w:name w:val="Footnote"/>
    <w:basedOn w:val="Standard"/>
    <w:rsid w:val="00CF1442"/>
    <w:pPr>
      <w:suppressLineNumbers/>
      <w:ind w:left="283" w:hanging="283"/>
    </w:pPr>
    <w:rPr>
      <w:sz w:val="20"/>
      <w:szCs w:val="20"/>
    </w:rPr>
  </w:style>
  <w:style w:type="paragraph" w:styleId="36">
    <w:name w:val="Body Text 3"/>
    <w:basedOn w:val="a"/>
    <w:rsid w:val="00CF1442"/>
    <w:rPr>
      <w:sz w:val="16"/>
      <w:szCs w:val="16"/>
    </w:rPr>
  </w:style>
  <w:style w:type="paragraph" w:customStyle="1" w:styleId="fooot">
    <w:name w:val="fooot"/>
    <w:basedOn w:val="footers"/>
    <w:rsid w:val="00CF1442"/>
  </w:style>
  <w:style w:type="paragraph" w:customStyle="1" w:styleId="16">
    <w:name w:val="Κείμενο πλαισίου1"/>
    <w:basedOn w:val="a"/>
    <w:rsid w:val="00CF1442"/>
    <w:pPr>
      <w:spacing w:after="0"/>
    </w:pPr>
    <w:rPr>
      <w:rFonts w:ascii="Tahoma" w:hAnsi="Tahoma" w:cs="Tahoma"/>
      <w:sz w:val="16"/>
      <w:szCs w:val="16"/>
    </w:rPr>
  </w:style>
  <w:style w:type="paragraph" w:customStyle="1" w:styleId="17">
    <w:name w:val="Κείμενο σχολίου1"/>
    <w:basedOn w:val="a"/>
    <w:rsid w:val="00CF1442"/>
    <w:rPr>
      <w:sz w:val="20"/>
      <w:szCs w:val="20"/>
    </w:rPr>
  </w:style>
  <w:style w:type="paragraph" w:customStyle="1" w:styleId="18">
    <w:name w:val="Θέμα σχολίου1"/>
    <w:basedOn w:val="17"/>
    <w:next w:val="17"/>
    <w:rsid w:val="00CF1442"/>
    <w:rPr>
      <w:b/>
      <w:bCs/>
    </w:rPr>
  </w:style>
  <w:style w:type="paragraph" w:customStyle="1" w:styleId="-HTML1">
    <w:name w:val="Προ-διαμορφωμένο HTML1"/>
    <w:basedOn w:val="a"/>
    <w:rsid w:val="00C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CF1442"/>
    <w:pPr>
      <w:suppressAutoHyphens/>
    </w:pPr>
    <w:rPr>
      <w:rFonts w:ascii="Calibri" w:hAnsi="Calibri" w:cs="Calibri"/>
      <w:sz w:val="22"/>
      <w:szCs w:val="24"/>
      <w:lang w:val="en-GB" w:eastAsia="zh-CN"/>
    </w:rPr>
  </w:style>
  <w:style w:type="paragraph" w:styleId="2">
    <w:name w:val="List Bullet 2"/>
    <w:basedOn w:val="a"/>
    <w:rsid w:val="00CF144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CF1442"/>
    <w:pPr>
      <w:tabs>
        <w:tab w:val="right" w:leader="dot" w:pos="7091"/>
      </w:tabs>
      <w:ind w:left="2547"/>
    </w:pPr>
  </w:style>
  <w:style w:type="paragraph" w:customStyle="1" w:styleId="aff4">
    <w:name w:val="Οριζόντια γραμμή"/>
    <w:basedOn w:val="a"/>
    <w:next w:val="af1"/>
    <w:rsid w:val="00CF144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1a">
    <w:name w:val="Ανεπίλυτη αναφορά1"/>
    <w:uiPriority w:val="99"/>
    <w:semiHidden/>
    <w:unhideWhenUsed/>
    <w:rsid w:val="00897886"/>
    <w:rPr>
      <w:color w:val="808080"/>
      <w:shd w:val="clear" w:color="auto" w:fill="E6E6E6"/>
    </w:rPr>
  </w:style>
  <w:style w:type="paragraph" w:styleId="aff5">
    <w:name w:val="TOC Heading"/>
    <w:basedOn w:val="1"/>
    <w:next w:val="a"/>
    <w:uiPriority w:val="39"/>
    <w:unhideWhenUsed/>
    <w:qFormat/>
    <w:rsid w:val="004C052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4C0524"/>
    <w:pPr>
      <w:numPr>
        <w:numId w:val="12"/>
      </w:numPr>
      <w:suppressAutoHyphens w:val="0"/>
      <w:overflowPunct w:val="0"/>
      <w:autoSpaceDE w:val="0"/>
      <w:autoSpaceDN w:val="0"/>
      <w:adjustRightInd w:val="0"/>
      <w:spacing w:before="60" w:after="0"/>
    </w:pPr>
    <w:rPr>
      <w:rFonts w:ascii="Arial" w:hAnsi="Arial" w:cs="Times New Roman"/>
      <w:sz w:val="19"/>
      <w:lang w:val="el-GR" w:eastAsia="en-US"/>
    </w:rPr>
  </w:style>
  <w:style w:type="paragraph" w:customStyle="1" w:styleId="big">
    <w:name w:val="big"/>
    <w:basedOn w:val="a"/>
    <w:rsid w:val="004C0524"/>
    <w:pPr>
      <w:suppressAutoHyphens w:val="0"/>
      <w:spacing w:after="300"/>
      <w:jc w:val="left"/>
    </w:pPr>
    <w:rPr>
      <w:rFonts w:ascii="Times New Roman" w:hAnsi="Times New Roman" w:cs="Times New Roman"/>
      <w:sz w:val="24"/>
      <w:lang w:val="el-GR" w:eastAsia="el-GR"/>
    </w:rPr>
  </w:style>
  <w:style w:type="paragraph" w:styleId="aff6">
    <w:name w:val="Title"/>
    <w:basedOn w:val="a"/>
    <w:next w:val="a"/>
    <w:link w:val="Char5"/>
    <w:uiPriority w:val="10"/>
    <w:qFormat/>
    <w:rsid w:val="00430468"/>
    <w:pPr>
      <w:spacing w:before="240" w:after="60"/>
      <w:jc w:val="center"/>
      <w:outlineLvl w:val="0"/>
    </w:pPr>
    <w:rPr>
      <w:rFonts w:ascii="Calibri Light" w:hAnsi="Calibri Light" w:cs="Times New Roman"/>
      <w:b/>
      <w:bCs/>
      <w:kern w:val="28"/>
      <w:sz w:val="32"/>
      <w:szCs w:val="32"/>
    </w:rPr>
  </w:style>
  <w:style w:type="character" w:customStyle="1" w:styleId="Char5">
    <w:name w:val="Τίτλος Char"/>
    <w:link w:val="aff6"/>
    <w:uiPriority w:val="10"/>
    <w:rsid w:val="00430468"/>
    <w:rPr>
      <w:rFonts w:ascii="Calibri Light" w:eastAsia="Times New Roman" w:hAnsi="Calibri Light" w:cs="Times New Roman"/>
      <w:b/>
      <w:bCs/>
      <w:kern w:val="28"/>
      <w:sz w:val="32"/>
      <w:szCs w:val="32"/>
      <w:lang w:val="en-GB" w:eastAsia="zh-CN"/>
    </w:rPr>
  </w:style>
  <w:style w:type="numbering" w:customStyle="1" w:styleId="1b">
    <w:name w:val="Χωρίς λίστα1"/>
    <w:next w:val="a2"/>
    <w:uiPriority w:val="99"/>
    <w:semiHidden/>
    <w:unhideWhenUsed/>
    <w:rsid w:val="00310C29"/>
  </w:style>
  <w:style w:type="character" w:customStyle="1" w:styleId="WW8Num5z2">
    <w:name w:val="WW8Num5z2"/>
    <w:rsid w:val="00310C29"/>
  </w:style>
  <w:style w:type="character" w:customStyle="1" w:styleId="WW8Num5z3">
    <w:name w:val="WW8Num5z3"/>
    <w:rsid w:val="00310C29"/>
  </w:style>
  <w:style w:type="character" w:customStyle="1" w:styleId="WW8Num5z4">
    <w:name w:val="WW8Num5z4"/>
    <w:rsid w:val="00310C29"/>
  </w:style>
  <w:style w:type="character" w:customStyle="1" w:styleId="WW8Num5z5">
    <w:name w:val="WW8Num5z5"/>
    <w:rsid w:val="00310C29"/>
  </w:style>
  <w:style w:type="character" w:customStyle="1" w:styleId="WW8Num5z6">
    <w:name w:val="WW8Num5z6"/>
    <w:rsid w:val="00310C29"/>
  </w:style>
  <w:style w:type="character" w:customStyle="1" w:styleId="WW8Num5z7">
    <w:name w:val="WW8Num5z7"/>
    <w:rsid w:val="00310C29"/>
  </w:style>
  <w:style w:type="character" w:customStyle="1" w:styleId="WW8Num5z8">
    <w:name w:val="WW8Num5z8"/>
    <w:rsid w:val="00310C29"/>
  </w:style>
  <w:style w:type="character" w:customStyle="1" w:styleId="51">
    <w:name w:val="Προεπιλεγμένη γραμματοσειρά5"/>
    <w:rsid w:val="00310C29"/>
  </w:style>
  <w:style w:type="character" w:customStyle="1" w:styleId="WW8Num4z2">
    <w:name w:val="WW8Num4z2"/>
    <w:rsid w:val="00310C29"/>
  </w:style>
  <w:style w:type="character" w:customStyle="1" w:styleId="WW8Num4z3">
    <w:name w:val="WW8Num4z3"/>
    <w:rsid w:val="00310C29"/>
  </w:style>
  <w:style w:type="character" w:customStyle="1" w:styleId="WW8Num4z4">
    <w:name w:val="WW8Num4z4"/>
    <w:rsid w:val="00310C29"/>
  </w:style>
  <w:style w:type="character" w:customStyle="1" w:styleId="WW8Num4z5">
    <w:name w:val="WW8Num4z5"/>
    <w:rsid w:val="00310C29"/>
  </w:style>
  <w:style w:type="character" w:customStyle="1" w:styleId="WW8Num4z6">
    <w:name w:val="WW8Num4z6"/>
    <w:rsid w:val="00310C29"/>
  </w:style>
  <w:style w:type="character" w:customStyle="1" w:styleId="WW8Num4z7">
    <w:name w:val="WW8Num4z7"/>
    <w:rsid w:val="00310C29"/>
  </w:style>
  <w:style w:type="character" w:customStyle="1" w:styleId="WW8Num4z8">
    <w:name w:val="WW8Num4z8"/>
    <w:rsid w:val="00310C29"/>
  </w:style>
  <w:style w:type="character" w:customStyle="1" w:styleId="DefaultParagraphFont3">
    <w:name w:val="Default Paragraph Font3"/>
    <w:rsid w:val="00310C29"/>
  </w:style>
  <w:style w:type="character" w:customStyle="1" w:styleId="Char10">
    <w:name w:val="Κεφαλίδα Char1"/>
    <w:rsid w:val="00310C29"/>
    <w:rPr>
      <w:rFonts w:ascii="Calibri" w:eastAsia="Calibri" w:hAnsi="Calibri" w:cs="Times New Roman"/>
    </w:rPr>
  </w:style>
  <w:style w:type="character" w:customStyle="1" w:styleId="ListLabel1">
    <w:name w:val="ListLabel 1"/>
    <w:rsid w:val="00310C29"/>
    <w:rPr>
      <w:rFonts w:cs="Courier New"/>
    </w:rPr>
  </w:style>
  <w:style w:type="character" w:customStyle="1" w:styleId="WW8Num21z4">
    <w:name w:val="WW8Num21z4"/>
    <w:rsid w:val="00310C29"/>
  </w:style>
  <w:style w:type="character" w:customStyle="1" w:styleId="WW8Num21z5">
    <w:name w:val="WW8Num21z5"/>
    <w:rsid w:val="00310C29"/>
  </w:style>
  <w:style w:type="character" w:customStyle="1" w:styleId="WW8Num21z6">
    <w:name w:val="WW8Num21z6"/>
    <w:rsid w:val="00310C29"/>
  </w:style>
  <w:style w:type="character" w:customStyle="1" w:styleId="WW8Num21z7">
    <w:name w:val="WW8Num21z7"/>
    <w:rsid w:val="00310C29"/>
  </w:style>
  <w:style w:type="character" w:customStyle="1" w:styleId="WW8Num21z8">
    <w:name w:val="WW8Num21z8"/>
    <w:rsid w:val="00310C29"/>
  </w:style>
  <w:style w:type="character" w:customStyle="1" w:styleId="WW8Num23z4">
    <w:name w:val="WW8Num23z4"/>
    <w:rsid w:val="00310C29"/>
  </w:style>
  <w:style w:type="character" w:customStyle="1" w:styleId="WW8Num23z5">
    <w:name w:val="WW8Num23z5"/>
    <w:rsid w:val="00310C29"/>
  </w:style>
  <w:style w:type="character" w:customStyle="1" w:styleId="WW8Num23z6">
    <w:name w:val="WW8Num23z6"/>
    <w:rsid w:val="00310C29"/>
  </w:style>
  <w:style w:type="character" w:customStyle="1" w:styleId="WW8Num23z7">
    <w:name w:val="WW8Num23z7"/>
    <w:rsid w:val="00310C29"/>
  </w:style>
  <w:style w:type="character" w:customStyle="1" w:styleId="WW8Num23z8">
    <w:name w:val="WW8Num23z8"/>
    <w:rsid w:val="00310C29"/>
  </w:style>
  <w:style w:type="character" w:customStyle="1" w:styleId="DeltaViewInsertion">
    <w:name w:val="DeltaView Insertion"/>
    <w:rsid w:val="00310C29"/>
    <w:rPr>
      <w:b/>
      <w:i/>
      <w:spacing w:val="0"/>
      <w:lang w:val="el-GR"/>
    </w:rPr>
  </w:style>
  <w:style w:type="character" w:customStyle="1" w:styleId="NormalBoldChar">
    <w:name w:val="NormalBold Char"/>
    <w:rsid w:val="00310C29"/>
    <w:rPr>
      <w:rFonts w:ascii="Times New Roman" w:eastAsia="Times New Roman" w:hAnsi="Times New Roman" w:cs="Times New Roman"/>
      <w:b/>
      <w:sz w:val="24"/>
      <w:lang w:val="el-GR"/>
    </w:rPr>
  </w:style>
  <w:style w:type="character" w:customStyle="1" w:styleId="WW-">
    <w:name w:val="WW-Χαρακτήρες σημείωσης τέλους"/>
    <w:rsid w:val="00310C29"/>
  </w:style>
  <w:style w:type="character" w:customStyle="1" w:styleId="Char6">
    <w:name w:val="Κείμενο σημείωσης τέλους Char"/>
    <w:rsid w:val="00310C29"/>
    <w:rPr>
      <w:rFonts w:ascii="Calibri" w:hAnsi="Calibri" w:cs="Calibri"/>
      <w:kern w:val="1"/>
      <w:lang w:eastAsia="zh-CN"/>
    </w:rPr>
  </w:style>
  <w:style w:type="paragraph" w:customStyle="1" w:styleId="52">
    <w:name w:val="Λεζάντα5"/>
    <w:basedOn w:val="a"/>
    <w:rsid w:val="00310C29"/>
    <w:pPr>
      <w:suppressLineNumbers/>
      <w:spacing w:before="120" w:line="276" w:lineRule="auto"/>
      <w:ind w:firstLine="397"/>
    </w:pPr>
    <w:rPr>
      <w:rFonts w:cs="Mangal"/>
      <w:i/>
      <w:iCs/>
      <w:kern w:val="1"/>
      <w:sz w:val="24"/>
      <w:lang w:val="el-GR"/>
    </w:rPr>
  </w:style>
  <w:style w:type="paragraph" w:customStyle="1" w:styleId="42">
    <w:name w:val="Λεζάντα4"/>
    <w:basedOn w:val="a"/>
    <w:rsid w:val="00310C29"/>
    <w:pPr>
      <w:suppressLineNumbers/>
      <w:spacing w:before="120" w:line="276" w:lineRule="auto"/>
      <w:ind w:firstLine="397"/>
    </w:pPr>
    <w:rPr>
      <w:rFonts w:cs="Mangal"/>
      <w:i/>
      <w:iCs/>
      <w:kern w:val="1"/>
      <w:sz w:val="24"/>
      <w:lang w:val="el-GR"/>
    </w:rPr>
  </w:style>
  <w:style w:type="paragraph" w:customStyle="1" w:styleId="BlockText1">
    <w:name w:val="Block Text1"/>
    <w:basedOn w:val="a"/>
    <w:rsid w:val="00310C29"/>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310C29"/>
    <w:pPr>
      <w:suppressAutoHyphens/>
    </w:pPr>
    <w:rPr>
      <w:rFonts w:ascii="Calibri" w:eastAsia="Arial" w:hAnsi="Calibri" w:cs="Calibri"/>
      <w:kern w:val="1"/>
      <w:sz w:val="22"/>
      <w:szCs w:val="22"/>
      <w:lang w:eastAsia="zh-CN"/>
    </w:rPr>
  </w:style>
  <w:style w:type="paragraph" w:customStyle="1" w:styleId="GRHelvA">
    <w:name w:val="GR Helv Aπλό"/>
    <w:basedOn w:val="a"/>
    <w:rsid w:val="00310C29"/>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310C29"/>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rsid w:val="00310C29"/>
    <w:pPr>
      <w:spacing w:after="0" w:line="276" w:lineRule="auto"/>
      <w:ind w:left="720"/>
      <w:jc w:val="left"/>
    </w:pPr>
    <w:rPr>
      <w:rFonts w:eastAsia="Calibri"/>
      <w:kern w:val="1"/>
      <w:szCs w:val="22"/>
      <w:lang w:val="el-GR"/>
    </w:rPr>
  </w:style>
  <w:style w:type="paragraph" w:customStyle="1" w:styleId="NormalWeb1">
    <w:name w:val="Normal (Web)1"/>
    <w:basedOn w:val="a"/>
    <w:rsid w:val="00310C29"/>
    <w:pPr>
      <w:spacing w:before="28" w:after="28" w:line="100" w:lineRule="atLeast"/>
      <w:jc w:val="left"/>
    </w:pPr>
    <w:rPr>
      <w:rFonts w:ascii="Times New Roman" w:hAnsi="Times New Roman" w:cs="Times New Roman"/>
      <w:kern w:val="1"/>
      <w:sz w:val="24"/>
      <w:lang w:val="el-GR"/>
    </w:rPr>
  </w:style>
  <w:style w:type="paragraph" w:customStyle="1" w:styleId="1c">
    <w:name w:val="Βασικό1"/>
    <w:rsid w:val="00310C29"/>
    <w:pPr>
      <w:widowControl w:val="0"/>
      <w:suppressAutoHyphens/>
    </w:pPr>
    <w:rPr>
      <w:rFonts w:eastAsia="SimSun" w:cs="Mangal"/>
      <w:sz w:val="24"/>
      <w:szCs w:val="24"/>
      <w:lang w:eastAsia="zh-CN" w:bidi="hi-IN"/>
    </w:rPr>
  </w:style>
  <w:style w:type="paragraph" w:customStyle="1" w:styleId="aff7">
    <w:name w:val="Παραθέσεις"/>
    <w:basedOn w:val="a"/>
    <w:rsid w:val="00310C29"/>
    <w:pPr>
      <w:spacing w:after="200" w:line="276" w:lineRule="auto"/>
      <w:ind w:firstLine="397"/>
    </w:pPr>
    <w:rPr>
      <w:kern w:val="1"/>
      <w:szCs w:val="22"/>
      <w:lang w:val="el-GR"/>
    </w:rPr>
  </w:style>
  <w:style w:type="paragraph" w:styleId="aff8">
    <w:name w:val="Subtitle"/>
    <w:basedOn w:val="af0"/>
    <w:next w:val="af1"/>
    <w:link w:val="Char7"/>
    <w:qFormat/>
    <w:rsid w:val="00310C29"/>
    <w:pPr>
      <w:spacing w:line="276" w:lineRule="auto"/>
      <w:ind w:firstLine="397"/>
    </w:pPr>
    <w:rPr>
      <w:rFonts w:ascii="Arial" w:hAnsi="Arial" w:cs="Times New Roman"/>
      <w:kern w:val="1"/>
      <w:lang w:val="el-GR"/>
    </w:rPr>
  </w:style>
  <w:style w:type="character" w:customStyle="1" w:styleId="Char7">
    <w:name w:val="Υπότιτλος Char"/>
    <w:link w:val="aff8"/>
    <w:rsid w:val="00310C29"/>
    <w:rPr>
      <w:rFonts w:ascii="Arial" w:eastAsia="Microsoft YaHei" w:hAnsi="Arial" w:cs="Mangal"/>
      <w:kern w:val="1"/>
      <w:sz w:val="28"/>
      <w:szCs w:val="28"/>
      <w:lang w:val="el-GR" w:eastAsia="zh-CN"/>
    </w:rPr>
  </w:style>
  <w:style w:type="paragraph" w:customStyle="1" w:styleId="Pagedecouverture">
    <w:name w:val="Page de couverture"/>
    <w:basedOn w:val="a"/>
    <w:next w:val="a"/>
    <w:rsid w:val="00310C29"/>
    <w:pPr>
      <w:spacing w:after="0" w:line="276" w:lineRule="auto"/>
      <w:ind w:firstLine="397"/>
    </w:pPr>
    <w:rPr>
      <w:kern w:val="1"/>
      <w:szCs w:val="22"/>
      <w:lang w:val="el-GR"/>
    </w:rPr>
  </w:style>
  <w:style w:type="paragraph" w:customStyle="1" w:styleId="PartTitle">
    <w:name w:val="PartTitle"/>
    <w:basedOn w:val="a"/>
    <w:next w:val="ChapterTitle"/>
    <w:rsid w:val="00310C29"/>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310C29"/>
    <w:pPr>
      <w:keepNext/>
      <w:spacing w:before="120" w:after="360" w:line="276" w:lineRule="auto"/>
      <w:jc w:val="center"/>
    </w:pPr>
    <w:rPr>
      <w:b/>
      <w:kern w:val="1"/>
      <w:szCs w:val="22"/>
      <w:lang w:val="el-GR"/>
    </w:rPr>
  </w:style>
  <w:style w:type="paragraph" w:customStyle="1" w:styleId="Titrearticle">
    <w:name w:val="Titre article"/>
    <w:basedOn w:val="a"/>
    <w:next w:val="a"/>
    <w:rsid w:val="00310C29"/>
    <w:pPr>
      <w:keepNext/>
      <w:spacing w:before="360" w:line="276" w:lineRule="auto"/>
      <w:ind w:firstLine="397"/>
      <w:jc w:val="center"/>
    </w:pPr>
    <w:rPr>
      <w:i/>
      <w:kern w:val="1"/>
      <w:szCs w:val="22"/>
      <w:lang w:val="el-GR"/>
    </w:rPr>
  </w:style>
  <w:style w:type="paragraph" w:customStyle="1" w:styleId="Point0">
    <w:name w:val="Point 0"/>
    <w:basedOn w:val="a"/>
    <w:rsid w:val="00310C29"/>
    <w:pPr>
      <w:spacing w:after="200" w:line="276" w:lineRule="auto"/>
      <w:ind w:left="850" w:hanging="850"/>
    </w:pPr>
    <w:rPr>
      <w:kern w:val="1"/>
      <w:szCs w:val="22"/>
      <w:lang w:val="el-GR"/>
    </w:rPr>
  </w:style>
  <w:style w:type="paragraph" w:customStyle="1" w:styleId="Tiret0">
    <w:name w:val="Tiret 0"/>
    <w:basedOn w:val="Point0"/>
    <w:rsid w:val="00310C29"/>
    <w:pPr>
      <w:tabs>
        <w:tab w:val="num" w:pos="397"/>
      </w:tabs>
      <w:ind w:left="397" w:hanging="397"/>
    </w:pPr>
  </w:style>
  <w:style w:type="paragraph" w:customStyle="1" w:styleId="Point1">
    <w:name w:val="Point 1"/>
    <w:basedOn w:val="a"/>
    <w:rsid w:val="00310C29"/>
    <w:pPr>
      <w:spacing w:after="200" w:line="276" w:lineRule="auto"/>
      <w:ind w:left="1417" w:hanging="567"/>
    </w:pPr>
    <w:rPr>
      <w:kern w:val="1"/>
      <w:szCs w:val="22"/>
      <w:lang w:val="el-GR"/>
    </w:rPr>
  </w:style>
  <w:style w:type="paragraph" w:customStyle="1" w:styleId="Tiret1">
    <w:name w:val="Tiret 1"/>
    <w:basedOn w:val="Point1"/>
    <w:rsid w:val="00310C29"/>
    <w:pPr>
      <w:numPr>
        <w:numId w:val="5"/>
      </w:numPr>
    </w:pPr>
  </w:style>
  <w:style w:type="paragraph" w:customStyle="1" w:styleId="SectionTitle">
    <w:name w:val="SectionTitle"/>
    <w:basedOn w:val="a"/>
    <w:next w:val="1"/>
    <w:rsid w:val="00310C29"/>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310C29"/>
    <w:pPr>
      <w:spacing w:after="200" w:line="276" w:lineRule="auto"/>
      <w:ind w:left="850"/>
    </w:pPr>
    <w:rPr>
      <w:kern w:val="1"/>
      <w:szCs w:val="22"/>
      <w:lang w:val="el-GR"/>
    </w:rPr>
  </w:style>
  <w:style w:type="paragraph" w:customStyle="1" w:styleId="NumPar1">
    <w:name w:val="NumPar 1"/>
    <w:basedOn w:val="a"/>
    <w:next w:val="Text1"/>
    <w:rsid w:val="00310C29"/>
    <w:pPr>
      <w:numPr>
        <w:numId w:val="6"/>
      </w:numPr>
      <w:spacing w:after="200" w:line="276" w:lineRule="auto"/>
    </w:pPr>
    <w:rPr>
      <w:kern w:val="1"/>
      <w:szCs w:val="22"/>
      <w:lang w:val="el-GR"/>
    </w:rPr>
  </w:style>
  <w:style w:type="paragraph" w:customStyle="1" w:styleId="NormalLeft">
    <w:name w:val="Normal Left"/>
    <w:basedOn w:val="a"/>
    <w:rsid w:val="00310C29"/>
    <w:pPr>
      <w:spacing w:after="200" w:line="276" w:lineRule="auto"/>
      <w:ind w:firstLine="397"/>
      <w:jc w:val="left"/>
    </w:pPr>
    <w:rPr>
      <w:kern w:val="1"/>
      <w:szCs w:val="22"/>
      <w:lang w:val="el-GR"/>
    </w:rPr>
  </w:style>
  <w:style w:type="character" w:customStyle="1" w:styleId="Char4">
    <w:name w:val="Κείμενο υποσημείωσης Char"/>
    <w:link w:val="afd"/>
    <w:rsid w:val="003B2C0F"/>
    <w:rPr>
      <w:rFonts w:ascii="Calibri" w:hAnsi="Calibri" w:cs="Calibri"/>
      <w:sz w:val="18"/>
      <w:lang w:val="en-IE" w:eastAsia="zh-CN"/>
    </w:rPr>
  </w:style>
  <w:style w:type="character" w:customStyle="1" w:styleId="WW-0">
    <w:name w:val="WW-Χαρακτήρες υποσημείωσης"/>
    <w:rsid w:val="003B2C0F"/>
  </w:style>
  <w:style w:type="paragraph" w:customStyle="1" w:styleId="aff9">
    <w:name w:val="ΣτυλΔημοσιότητας"/>
    <w:basedOn w:val="1"/>
    <w:rsid w:val="003B2C0F"/>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styleId="affa">
    <w:name w:val="Plain Text"/>
    <w:basedOn w:val="a"/>
    <w:link w:val="Char8"/>
    <w:rsid w:val="00BD0F1C"/>
    <w:pPr>
      <w:suppressAutoHyphens w:val="0"/>
      <w:spacing w:after="0"/>
      <w:jc w:val="left"/>
    </w:pPr>
    <w:rPr>
      <w:rFonts w:ascii="Courier New" w:hAnsi="Courier New" w:cs="Times New Roman"/>
      <w:sz w:val="24"/>
      <w:szCs w:val="20"/>
      <w:lang w:val="el-GR" w:eastAsia="el-GR"/>
    </w:rPr>
  </w:style>
  <w:style w:type="character" w:customStyle="1" w:styleId="Char8">
    <w:name w:val="Απλό κείμενο Char"/>
    <w:link w:val="affa"/>
    <w:rsid w:val="00BD0F1C"/>
    <w:rPr>
      <w:rFonts w:ascii="Courier New" w:hAnsi="Courier New"/>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a.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ua.g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adhsy.gr/n4412/prosarthmaA_index.html" TargetMode="External"/><Relationship Id="rId20" Type="http://schemas.openxmlformats.org/officeDocument/2006/relationships/hyperlink" Target="http://www.au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a.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ppa.gr/" TargetMode="External"/><Relationship Id="rId23" Type="http://schemas.openxmlformats.org/officeDocument/2006/relationships/footer" Target="footer3.xml"/><Relationship Id="rId10" Type="http://schemas.openxmlformats.org/officeDocument/2006/relationships/hyperlink" Target="mailto:gioan@aua.gr" TargetMode="External"/><Relationship Id="rId19" Type="http://schemas.openxmlformats.org/officeDocument/2006/relationships/hyperlink" Target="mailto:tyb@aua.gr" TargetMode="External"/><Relationship Id="rId4" Type="http://schemas.openxmlformats.org/officeDocument/2006/relationships/settings" Target="settings.xml"/><Relationship Id="rId9" Type="http://schemas.openxmlformats.org/officeDocument/2006/relationships/hyperlink" Target="mailto:tyb@aua.gr" TargetMode="External"/><Relationship Id="rId14" Type="http://schemas.openxmlformats.org/officeDocument/2006/relationships/hyperlink" Target="http://www.eaadhsy.gr/"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5ABA-6A61-4E93-B084-0BC2BEFD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88</Pages>
  <Words>27250</Words>
  <Characters>147153</Characters>
  <Application>Microsoft Office Word</Application>
  <DocSecurity>0</DocSecurity>
  <Lines>1226</Lines>
  <Paragraphs>348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174055</CharactersWithSpaces>
  <SharedDoc>false</SharedDoc>
  <HLinks>
    <vt:vector size="432" baseType="variant">
      <vt:variant>
        <vt:i4>6488185</vt:i4>
      </vt:variant>
      <vt:variant>
        <vt:i4>405</vt:i4>
      </vt:variant>
      <vt:variant>
        <vt:i4>0</vt:i4>
      </vt:variant>
      <vt:variant>
        <vt:i4>5</vt:i4>
      </vt:variant>
      <vt:variant>
        <vt:lpwstr>http://www.aua.gr/</vt:lpwstr>
      </vt:variant>
      <vt:variant>
        <vt:lpwstr/>
      </vt:variant>
      <vt:variant>
        <vt:i4>1245224</vt:i4>
      </vt:variant>
      <vt:variant>
        <vt:i4>402</vt:i4>
      </vt:variant>
      <vt:variant>
        <vt:i4>0</vt:i4>
      </vt:variant>
      <vt:variant>
        <vt:i4>5</vt:i4>
      </vt:variant>
      <vt:variant>
        <vt:lpwstr>mailto:tyb@aua.gr</vt:lpwstr>
      </vt:variant>
      <vt:variant>
        <vt:lpwstr/>
      </vt:variant>
      <vt:variant>
        <vt:i4>6094972</vt:i4>
      </vt:variant>
      <vt:variant>
        <vt:i4>399</vt:i4>
      </vt:variant>
      <vt:variant>
        <vt:i4>0</vt:i4>
      </vt:variant>
      <vt:variant>
        <vt:i4>5</vt:i4>
      </vt:variant>
      <vt:variant>
        <vt:lpwstr>http://www.eaadhsy.gr/n4412/prosarthmaA_index.html</vt:lpwstr>
      </vt:variant>
      <vt:variant>
        <vt:lpwstr>pararthma_A_X</vt:lpwstr>
      </vt:variant>
      <vt:variant>
        <vt:i4>1703951</vt:i4>
      </vt:variant>
      <vt:variant>
        <vt:i4>393</vt:i4>
      </vt:variant>
      <vt:variant>
        <vt:i4>0</vt:i4>
      </vt:variant>
      <vt:variant>
        <vt:i4>5</vt:i4>
      </vt:variant>
      <vt:variant>
        <vt:lpwstr>http://www.hsppa.gr/</vt:lpwstr>
      </vt:variant>
      <vt:variant>
        <vt:lpwstr/>
      </vt:variant>
      <vt:variant>
        <vt:i4>7733370</vt:i4>
      </vt:variant>
      <vt:variant>
        <vt:i4>390</vt:i4>
      </vt:variant>
      <vt:variant>
        <vt:i4>0</vt:i4>
      </vt:variant>
      <vt:variant>
        <vt:i4>5</vt:i4>
      </vt:variant>
      <vt:variant>
        <vt:lpwstr>http://www.eaadhsy.gr/</vt:lpwstr>
      </vt:variant>
      <vt:variant>
        <vt:lpwstr/>
      </vt:variant>
      <vt:variant>
        <vt:i4>6488185</vt:i4>
      </vt:variant>
      <vt:variant>
        <vt:i4>387</vt:i4>
      </vt:variant>
      <vt:variant>
        <vt:i4>0</vt:i4>
      </vt:variant>
      <vt:variant>
        <vt:i4>5</vt:i4>
      </vt:variant>
      <vt:variant>
        <vt:lpwstr>http://www.aua.gr/</vt:lpwstr>
      </vt:variant>
      <vt:variant>
        <vt:lpwstr/>
      </vt:variant>
      <vt:variant>
        <vt:i4>6488185</vt:i4>
      </vt:variant>
      <vt:variant>
        <vt:i4>384</vt:i4>
      </vt:variant>
      <vt:variant>
        <vt:i4>0</vt:i4>
      </vt:variant>
      <vt:variant>
        <vt:i4>5</vt:i4>
      </vt:variant>
      <vt:variant>
        <vt:lpwstr>http://www.aua.gr/</vt:lpwstr>
      </vt:variant>
      <vt:variant>
        <vt:lpwstr/>
      </vt:variant>
      <vt:variant>
        <vt:i4>6488185</vt:i4>
      </vt:variant>
      <vt:variant>
        <vt:i4>381</vt:i4>
      </vt:variant>
      <vt:variant>
        <vt:i4>0</vt:i4>
      </vt:variant>
      <vt:variant>
        <vt:i4>5</vt:i4>
      </vt:variant>
      <vt:variant>
        <vt:lpwstr>http://www.aua.gr/</vt:lpwstr>
      </vt:variant>
      <vt:variant>
        <vt:lpwstr/>
      </vt:variant>
      <vt:variant>
        <vt:i4>6488153</vt:i4>
      </vt:variant>
      <vt:variant>
        <vt:i4>378</vt:i4>
      </vt:variant>
      <vt:variant>
        <vt:i4>0</vt:i4>
      </vt:variant>
      <vt:variant>
        <vt:i4>5</vt:i4>
      </vt:variant>
      <vt:variant>
        <vt:lpwstr>mailto:gioan@aua.gr</vt:lpwstr>
      </vt:variant>
      <vt:variant>
        <vt:lpwstr/>
      </vt:variant>
      <vt:variant>
        <vt:i4>1245224</vt:i4>
      </vt:variant>
      <vt:variant>
        <vt:i4>375</vt:i4>
      </vt:variant>
      <vt:variant>
        <vt:i4>0</vt:i4>
      </vt:variant>
      <vt:variant>
        <vt:i4>5</vt:i4>
      </vt:variant>
      <vt:variant>
        <vt:lpwstr>mailto:tyb@aua.gr</vt:lpwstr>
      </vt:variant>
      <vt:variant>
        <vt:lpwstr/>
      </vt:variant>
      <vt:variant>
        <vt:i4>1114166</vt:i4>
      </vt:variant>
      <vt:variant>
        <vt:i4>368</vt:i4>
      </vt:variant>
      <vt:variant>
        <vt:i4>0</vt:i4>
      </vt:variant>
      <vt:variant>
        <vt:i4>5</vt:i4>
      </vt:variant>
      <vt:variant>
        <vt:lpwstr/>
      </vt:variant>
      <vt:variant>
        <vt:lpwstr>_Toc49322835</vt:lpwstr>
      </vt:variant>
      <vt:variant>
        <vt:i4>1048630</vt:i4>
      </vt:variant>
      <vt:variant>
        <vt:i4>362</vt:i4>
      </vt:variant>
      <vt:variant>
        <vt:i4>0</vt:i4>
      </vt:variant>
      <vt:variant>
        <vt:i4>5</vt:i4>
      </vt:variant>
      <vt:variant>
        <vt:lpwstr/>
      </vt:variant>
      <vt:variant>
        <vt:lpwstr>_Toc49322834</vt:lpwstr>
      </vt:variant>
      <vt:variant>
        <vt:i4>1507382</vt:i4>
      </vt:variant>
      <vt:variant>
        <vt:i4>356</vt:i4>
      </vt:variant>
      <vt:variant>
        <vt:i4>0</vt:i4>
      </vt:variant>
      <vt:variant>
        <vt:i4>5</vt:i4>
      </vt:variant>
      <vt:variant>
        <vt:lpwstr/>
      </vt:variant>
      <vt:variant>
        <vt:lpwstr>_Toc49322833</vt:lpwstr>
      </vt:variant>
      <vt:variant>
        <vt:i4>1441846</vt:i4>
      </vt:variant>
      <vt:variant>
        <vt:i4>350</vt:i4>
      </vt:variant>
      <vt:variant>
        <vt:i4>0</vt:i4>
      </vt:variant>
      <vt:variant>
        <vt:i4>5</vt:i4>
      </vt:variant>
      <vt:variant>
        <vt:lpwstr/>
      </vt:variant>
      <vt:variant>
        <vt:lpwstr>_Toc49322832</vt:lpwstr>
      </vt:variant>
      <vt:variant>
        <vt:i4>1376310</vt:i4>
      </vt:variant>
      <vt:variant>
        <vt:i4>344</vt:i4>
      </vt:variant>
      <vt:variant>
        <vt:i4>0</vt:i4>
      </vt:variant>
      <vt:variant>
        <vt:i4>5</vt:i4>
      </vt:variant>
      <vt:variant>
        <vt:lpwstr/>
      </vt:variant>
      <vt:variant>
        <vt:lpwstr>_Toc49322831</vt:lpwstr>
      </vt:variant>
      <vt:variant>
        <vt:i4>1310774</vt:i4>
      </vt:variant>
      <vt:variant>
        <vt:i4>338</vt:i4>
      </vt:variant>
      <vt:variant>
        <vt:i4>0</vt:i4>
      </vt:variant>
      <vt:variant>
        <vt:i4>5</vt:i4>
      </vt:variant>
      <vt:variant>
        <vt:lpwstr/>
      </vt:variant>
      <vt:variant>
        <vt:lpwstr>_Toc49322830</vt:lpwstr>
      </vt:variant>
      <vt:variant>
        <vt:i4>1900599</vt:i4>
      </vt:variant>
      <vt:variant>
        <vt:i4>332</vt:i4>
      </vt:variant>
      <vt:variant>
        <vt:i4>0</vt:i4>
      </vt:variant>
      <vt:variant>
        <vt:i4>5</vt:i4>
      </vt:variant>
      <vt:variant>
        <vt:lpwstr/>
      </vt:variant>
      <vt:variant>
        <vt:lpwstr>_Toc49322829</vt:lpwstr>
      </vt:variant>
      <vt:variant>
        <vt:i4>1835063</vt:i4>
      </vt:variant>
      <vt:variant>
        <vt:i4>326</vt:i4>
      </vt:variant>
      <vt:variant>
        <vt:i4>0</vt:i4>
      </vt:variant>
      <vt:variant>
        <vt:i4>5</vt:i4>
      </vt:variant>
      <vt:variant>
        <vt:lpwstr/>
      </vt:variant>
      <vt:variant>
        <vt:lpwstr>_Toc49322828</vt:lpwstr>
      </vt:variant>
      <vt:variant>
        <vt:i4>1245239</vt:i4>
      </vt:variant>
      <vt:variant>
        <vt:i4>320</vt:i4>
      </vt:variant>
      <vt:variant>
        <vt:i4>0</vt:i4>
      </vt:variant>
      <vt:variant>
        <vt:i4>5</vt:i4>
      </vt:variant>
      <vt:variant>
        <vt:lpwstr/>
      </vt:variant>
      <vt:variant>
        <vt:lpwstr>_Toc49322827</vt:lpwstr>
      </vt:variant>
      <vt:variant>
        <vt:i4>1179703</vt:i4>
      </vt:variant>
      <vt:variant>
        <vt:i4>314</vt:i4>
      </vt:variant>
      <vt:variant>
        <vt:i4>0</vt:i4>
      </vt:variant>
      <vt:variant>
        <vt:i4>5</vt:i4>
      </vt:variant>
      <vt:variant>
        <vt:lpwstr/>
      </vt:variant>
      <vt:variant>
        <vt:lpwstr>_Toc49322826</vt:lpwstr>
      </vt:variant>
      <vt:variant>
        <vt:i4>1114167</vt:i4>
      </vt:variant>
      <vt:variant>
        <vt:i4>308</vt:i4>
      </vt:variant>
      <vt:variant>
        <vt:i4>0</vt:i4>
      </vt:variant>
      <vt:variant>
        <vt:i4>5</vt:i4>
      </vt:variant>
      <vt:variant>
        <vt:lpwstr/>
      </vt:variant>
      <vt:variant>
        <vt:lpwstr>_Toc49322825</vt:lpwstr>
      </vt:variant>
      <vt:variant>
        <vt:i4>1048631</vt:i4>
      </vt:variant>
      <vt:variant>
        <vt:i4>302</vt:i4>
      </vt:variant>
      <vt:variant>
        <vt:i4>0</vt:i4>
      </vt:variant>
      <vt:variant>
        <vt:i4>5</vt:i4>
      </vt:variant>
      <vt:variant>
        <vt:lpwstr/>
      </vt:variant>
      <vt:variant>
        <vt:lpwstr>_Toc49322824</vt:lpwstr>
      </vt:variant>
      <vt:variant>
        <vt:i4>1507383</vt:i4>
      </vt:variant>
      <vt:variant>
        <vt:i4>296</vt:i4>
      </vt:variant>
      <vt:variant>
        <vt:i4>0</vt:i4>
      </vt:variant>
      <vt:variant>
        <vt:i4>5</vt:i4>
      </vt:variant>
      <vt:variant>
        <vt:lpwstr/>
      </vt:variant>
      <vt:variant>
        <vt:lpwstr>_Toc49322823</vt:lpwstr>
      </vt:variant>
      <vt:variant>
        <vt:i4>1441847</vt:i4>
      </vt:variant>
      <vt:variant>
        <vt:i4>290</vt:i4>
      </vt:variant>
      <vt:variant>
        <vt:i4>0</vt:i4>
      </vt:variant>
      <vt:variant>
        <vt:i4>5</vt:i4>
      </vt:variant>
      <vt:variant>
        <vt:lpwstr/>
      </vt:variant>
      <vt:variant>
        <vt:lpwstr>_Toc49322822</vt:lpwstr>
      </vt:variant>
      <vt:variant>
        <vt:i4>1376311</vt:i4>
      </vt:variant>
      <vt:variant>
        <vt:i4>284</vt:i4>
      </vt:variant>
      <vt:variant>
        <vt:i4>0</vt:i4>
      </vt:variant>
      <vt:variant>
        <vt:i4>5</vt:i4>
      </vt:variant>
      <vt:variant>
        <vt:lpwstr/>
      </vt:variant>
      <vt:variant>
        <vt:lpwstr>_Toc49322821</vt:lpwstr>
      </vt:variant>
      <vt:variant>
        <vt:i4>1310775</vt:i4>
      </vt:variant>
      <vt:variant>
        <vt:i4>278</vt:i4>
      </vt:variant>
      <vt:variant>
        <vt:i4>0</vt:i4>
      </vt:variant>
      <vt:variant>
        <vt:i4>5</vt:i4>
      </vt:variant>
      <vt:variant>
        <vt:lpwstr/>
      </vt:variant>
      <vt:variant>
        <vt:lpwstr>_Toc49322820</vt:lpwstr>
      </vt:variant>
      <vt:variant>
        <vt:i4>1900596</vt:i4>
      </vt:variant>
      <vt:variant>
        <vt:i4>272</vt:i4>
      </vt:variant>
      <vt:variant>
        <vt:i4>0</vt:i4>
      </vt:variant>
      <vt:variant>
        <vt:i4>5</vt:i4>
      </vt:variant>
      <vt:variant>
        <vt:lpwstr/>
      </vt:variant>
      <vt:variant>
        <vt:lpwstr>_Toc49322819</vt:lpwstr>
      </vt:variant>
      <vt:variant>
        <vt:i4>1835060</vt:i4>
      </vt:variant>
      <vt:variant>
        <vt:i4>266</vt:i4>
      </vt:variant>
      <vt:variant>
        <vt:i4>0</vt:i4>
      </vt:variant>
      <vt:variant>
        <vt:i4>5</vt:i4>
      </vt:variant>
      <vt:variant>
        <vt:lpwstr/>
      </vt:variant>
      <vt:variant>
        <vt:lpwstr>_Toc49322818</vt:lpwstr>
      </vt:variant>
      <vt:variant>
        <vt:i4>1245236</vt:i4>
      </vt:variant>
      <vt:variant>
        <vt:i4>260</vt:i4>
      </vt:variant>
      <vt:variant>
        <vt:i4>0</vt:i4>
      </vt:variant>
      <vt:variant>
        <vt:i4>5</vt:i4>
      </vt:variant>
      <vt:variant>
        <vt:lpwstr/>
      </vt:variant>
      <vt:variant>
        <vt:lpwstr>_Toc49322817</vt:lpwstr>
      </vt:variant>
      <vt:variant>
        <vt:i4>1179700</vt:i4>
      </vt:variant>
      <vt:variant>
        <vt:i4>254</vt:i4>
      </vt:variant>
      <vt:variant>
        <vt:i4>0</vt:i4>
      </vt:variant>
      <vt:variant>
        <vt:i4>5</vt:i4>
      </vt:variant>
      <vt:variant>
        <vt:lpwstr/>
      </vt:variant>
      <vt:variant>
        <vt:lpwstr>_Toc49322816</vt:lpwstr>
      </vt:variant>
      <vt:variant>
        <vt:i4>1114164</vt:i4>
      </vt:variant>
      <vt:variant>
        <vt:i4>248</vt:i4>
      </vt:variant>
      <vt:variant>
        <vt:i4>0</vt:i4>
      </vt:variant>
      <vt:variant>
        <vt:i4>5</vt:i4>
      </vt:variant>
      <vt:variant>
        <vt:lpwstr/>
      </vt:variant>
      <vt:variant>
        <vt:lpwstr>_Toc49322815</vt:lpwstr>
      </vt:variant>
      <vt:variant>
        <vt:i4>1048628</vt:i4>
      </vt:variant>
      <vt:variant>
        <vt:i4>242</vt:i4>
      </vt:variant>
      <vt:variant>
        <vt:i4>0</vt:i4>
      </vt:variant>
      <vt:variant>
        <vt:i4>5</vt:i4>
      </vt:variant>
      <vt:variant>
        <vt:lpwstr/>
      </vt:variant>
      <vt:variant>
        <vt:lpwstr>_Toc49322814</vt:lpwstr>
      </vt:variant>
      <vt:variant>
        <vt:i4>1507380</vt:i4>
      </vt:variant>
      <vt:variant>
        <vt:i4>236</vt:i4>
      </vt:variant>
      <vt:variant>
        <vt:i4>0</vt:i4>
      </vt:variant>
      <vt:variant>
        <vt:i4>5</vt:i4>
      </vt:variant>
      <vt:variant>
        <vt:lpwstr/>
      </vt:variant>
      <vt:variant>
        <vt:lpwstr>_Toc49322813</vt:lpwstr>
      </vt:variant>
      <vt:variant>
        <vt:i4>1441844</vt:i4>
      </vt:variant>
      <vt:variant>
        <vt:i4>230</vt:i4>
      </vt:variant>
      <vt:variant>
        <vt:i4>0</vt:i4>
      </vt:variant>
      <vt:variant>
        <vt:i4>5</vt:i4>
      </vt:variant>
      <vt:variant>
        <vt:lpwstr/>
      </vt:variant>
      <vt:variant>
        <vt:lpwstr>_Toc49322812</vt:lpwstr>
      </vt:variant>
      <vt:variant>
        <vt:i4>1376308</vt:i4>
      </vt:variant>
      <vt:variant>
        <vt:i4>224</vt:i4>
      </vt:variant>
      <vt:variant>
        <vt:i4>0</vt:i4>
      </vt:variant>
      <vt:variant>
        <vt:i4>5</vt:i4>
      </vt:variant>
      <vt:variant>
        <vt:lpwstr/>
      </vt:variant>
      <vt:variant>
        <vt:lpwstr>_Toc49322811</vt:lpwstr>
      </vt:variant>
      <vt:variant>
        <vt:i4>1310772</vt:i4>
      </vt:variant>
      <vt:variant>
        <vt:i4>218</vt:i4>
      </vt:variant>
      <vt:variant>
        <vt:i4>0</vt:i4>
      </vt:variant>
      <vt:variant>
        <vt:i4>5</vt:i4>
      </vt:variant>
      <vt:variant>
        <vt:lpwstr/>
      </vt:variant>
      <vt:variant>
        <vt:lpwstr>_Toc49322810</vt:lpwstr>
      </vt:variant>
      <vt:variant>
        <vt:i4>1900597</vt:i4>
      </vt:variant>
      <vt:variant>
        <vt:i4>212</vt:i4>
      </vt:variant>
      <vt:variant>
        <vt:i4>0</vt:i4>
      </vt:variant>
      <vt:variant>
        <vt:i4>5</vt:i4>
      </vt:variant>
      <vt:variant>
        <vt:lpwstr/>
      </vt:variant>
      <vt:variant>
        <vt:lpwstr>_Toc49322809</vt:lpwstr>
      </vt:variant>
      <vt:variant>
        <vt:i4>1835061</vt:i4>
      </vt:variant>
      <vt:variant>
        <vt:i4>206</vt:i4>
      </vt:variant>
      <vt:variant>
        <vt:i4>0</vt:i4>
      </vt:variant>
      <vt:variant>
        <vt:i4>5</vt:i4>
      </vt:variant>
      <vt:variant>
        <vt:lpwstr/>
      </vt:variant>
      <vt:variant>
        <vt:lpwstr>_Toc49322808</vt:lpwstr>
      </vt:variant>
      <vt:variant>
        <vt:i4>1245237</vt:i4>
      </vt:variant>
      <vt:variant>
        <vt:i4>200</vt:i4>
      </vt:variant>
      <vt:variant>
        <vt:i4>0</vt:i4>
      </vt:variant>
      <vt:variant>
        <vt:i4>5</vt:i4>
      </vt:variant>
      <vt:variant>
        <vt:lpwstr/>
      </vt:variant>
      <vt:variant>
        <vt:lpwstr>_Toc49322807</vt:lpwstr>
      </vt:variant>
      <vt:variant>
        <vt:i4>1179701</vt:i4>
      </vt:variant>
      <vt:variant>
        <vt:i4>194</vt:i4>
      </vt:variant>
      <vt:variant>
        <vt:i4>0</vt:i4>
      </vt:variant>
      <vt:variant>
        <vt:i4>5</vt:i4>
      </vt:variant>
      <vt:variant>
        <vt:lpwstr/>
      </vt:variant>
      <vt:variant>
        <vt:lpwstr>_Toc49322806</vt:lpwstr>
      </vt:variant>
      <vt:variant>
        <vt:i4>1114165</vt:i4>
      </vt:variant>
      <vt:variant>
        <vt:i4>188</vt:i4>
      </vt:variant>
      <vt:variant>
        <vt:i4>0</vt:i4>
      </vt:variant>
      <vt:variant>
        <vt:i4>5</vt:i4>
      </vt:variant>
      <vt:variant>
        <vt:lpwstr/>
      </vt:variant>
      <vt:variant>
        <vt:lpwstr>_Toc49322805</vt:lpwstr>
      </vt:variant>
      <vt:variant>
        <vt:i4>1048629</vt:i4>
      </vt:variant>
      <vt:variant>
        <vt:i4>182</vt:i4>
      </vt:variant>
      <vt:variant>
        <vt:i4>0</vt:i4>
      </vt:variant>
      <vt:variant>
        <vt:i4>5</vt:i4>
      </vt:variant>
      <vt:variant>
        <vt:lpwstr/>
      </vt:variant>
      <vt:variant>
        <vt:lpwstr>_Toc49322804</vt:lpwstr>
      </vt:variant>
      <vt:variant>
        <vt:i4>1507381</vt:i4>
      </vt:variant>
      <vt:variant>
        <vt:i4>176</vt:i4>
      </vt:variant>
      <vt:variant>
        <vt:i4>0</vt:i4>
      </vt:variant>
      <vt:variant>
        <vt:i4>5</vt:i4>
      </vt:variant>
      <vt:variant>
        <vt:lpwstr/>
      </vt:variant>
      <vt:variant>
        <vt:lpwstr>_Toc49322803</vt:lpwstr>
      </vt:variant>
      <vt:variant>
        <vt:i4>1441845</vt:i4>
      </vt:variant>
      <vt:variant>
        <vt:i4>170</vt:i4>
      </vt:variant>
      <vt:variant>
        <vt:i4>0</vt:i4>
      </vt:variant>
      <vt:variant>
        <vt:i4>5</vt:i4>
      </vt:variant>
      <vt:variant>
        <vt:lpwstr/>
      </vt:variant>
      <vt:variant>
        <vt:lpwstr>_Toc49322802</vt:lpwstr>
      </vt:variant>
      <vt:variant>
        <vt:i4>1376309</vt:i4>
      </vt:variant>
      <vt:variant>
        <vt:i4>164</vt:i4>
      </vt:variant>
      <vt:variant>
        <vt:i4>0</vt:i4>
      </vt:variant>
      <vt:variant>
        <vt:i4>5</vt:i4>
      </vt:variant>
      <vt:variant>
        <vt:lpwstr/>
      </vt:variant>
      <vt:variant>
        <vt:lpwstr>_Toc49322801</vt:lpwstr>
      </vt:variant>
      <vt:variant>
        <vt:i4>1310773</vt:i4>
      </vt:variant>
      <vt:variant>
        <vt:i4>158</vt:i4>
      </vt:variant>
      <vt:variant>
        <vt:i4>0</vt:i4>
      </vt:variant>
      <vt:variant>
        <vt:i4>5</vt:i4>
      </vt:variant>
      <vt:variant>
        <vt:lpwstr/>
      </vt:variant>
      <vt:variant>
        <vt:lpwstr>_Toc49322800</vt:lpwstr>
      </vt:variant>
      <vt:variant>
        <vt:i4>1179708</vt:i4>
      </vt:variant>
      <vt:variant>
        <vt:i4>152</vt:i4>
      </vt:variant>
      <vt:variant>
        <vt:i4>0</vt:i4>
      </vt:variant>
      <vt:variant>
        <vt:i4>5</vt:i4>
      </vt:variant>
      <vt:variant>
        <vt:lpwstr/>
      </vt:variant>
      <vt:variant>
        <vt:lpwstr>_Toc49322799</vt:lpwstr>
      </vt:variant>
      <vt:variant>
        <vt:i4>1245244</vt:i4>
      </vt:variant>
      <vt:variant>
        <vt:i4>146</vt:i4>
      </vt:variant>
      <vt:variant>
        <vt:i4>0</vt:i4>
      </vt:variant>
      <vt:variant>
        <vt:i4>5</vt:i4>
      </vt:variant>
      <vt:variant>
        <vt:lpwstr/>
      </vt:variant>
      <vt:variant>
        <vt:lpwstr>_Toc49322798</vt:lpwstr>
      </vt:variant>
      <vt:variant>
        <vt:i4>1835068</vt:i4>
      </vt:variant>
      <vt:variant>
        <vt:i4>140</vt:i4>
      </vt:variant>
      <vt:variant>
        <vt:i4>0</vt:i4>
      </vt:variant>
      <vt:variant>
        <vt:i4>5</vt:i4>
      </vt:variant>
      <vt:variant>
        <vt:lpwstr/>
      </vt:variant>
      <vt:variant>
        <vt:lpwstr>_Toc49322797</vt:lpwstr>
      </vt:variant>
      <vt:variant>
        <vt:i4>1900604</vt:i4>
      </vt:variant>
      <vt:variant>
        <vt:i4>134</vt:i4>
      </vt:variant>
      <vt:variant>
        <vt:i4>0</vt:i4>
      </vt:variant>
      <vt:variant>
        <vt:i4>5</vt:i4>
      </vt:variant>
      <vt:variant>
        <vt:lpwstr/>
      </vt:variant>
      <vt:variant>
        <vt:lpwstr>_Toc49322796</vt:lpwstr>
      </vt:variant>
      <vt:variant>
        <vt:i4>1966140</vt:i4>
      </vt:variant>
      <vt:variant>
        <vt:i4>128</vt:i4>
      </vt:variant>
      <vt:variant>
        <vt:i4>0</vt:i4>
      </vt:variant>
      <vt:variant>
        <vt:i4>5</vt:i4>
      </vt:variant>
      <vt:variant>
        <vt:lpwstr/>
      </vt:variant>
      <vt:variant>
        <vt:lpwstr>_Toc49322795</vt:lpwstr>
      </vt:variant>
      <vt:variant>
        <vt:i4>2031676</vt:i4>
      </vt:variant>
      <vt:variant>
        <vt:i4>122</vt:i4>
      </vt:variant>
      <vt:variant>
        <vt:i4>0</vt:i4>
      </vt:variant>
      <vt:variant>
        <vt:i4>5</vt:i4>
      </vt:variant>
      <vt:variant>
        <vt:lpwstr/>
      </vt:variant>
      <vt:variant>
        <vt:lpwstr>_Toc49322794</vt:lpwstr>
      </vt:variant>
      <vt:variant>
        <vt:i4>1572924</vt:i4>
      </vt:variant>
      <vt:variant>
        <vt:i4>116</vt:i4>
      </vt:variant>
      <vt:variant>
        <vt:i4>0</vt:i4>
      </vt:variant>
      <vt:variant>
        <vt:i4>5</vt:i4>
      </vt:variant>
      <vt:variant>
        <vt:lpwstr/>
      </vt:variant>
      <vt:variant>
        <vt:lpwstr>_Toc49322793</vt:lpwstr>
      </vt:variant>
      <vt:variant>
        <vt:i4>1638460</vt:i4>
      </vt:variant>
      <vt:variant>
        <vt:i4>110</vt:i4>
      </vt:variant>
      <vt:variant>
        <vt:i4>0</vt:i4>
      </vt:variant>
      <vt:variant>
        <vt:i4>5</vt:i4>
      </vt:variant>
      <vt:variant>
        <vt:lpwstr/>
      </vt:variant>
      <vt:variant>
        <vt:lpwstr>_Toc49322792</vt:lpwstr>
      </vt:variant>
      <vt:variant>
        <vt:i4>1703996</vt:i4>
      </vt:variant>
      <vt:variant>
        <vt:i4>104</vt:i4>
      </vt:variant>
      <vt:variant>
        <vt:i4>0</vt:i4>
      </vt:variant>
      <vt:variant>
        <vt:i4>5</vt:i4>
      </vt:variant>
      <vt:variant>
        <vt:lpwstr/>
      </vt:variant>
      <vt:variant>
        <vt:lpwstr>_Toc49322791</vt:lpwstr>
      </vt:variant>
      <vt:variant>
        <vt:i4>1769532</vt:i4>
      </vt:variant>
      <vt:variant>
        <vt:i4>98</vt:i4>
      </vt:variant>
      <vt:variant>
        <vt:i4>0</vt:i4>
      </vt:variant>
      <vt:variant>
        <vt:i4>5</vt:i4>
      </vt:variant>
      <vt:variant>
        <vt:lpwstr/>
      </vt:variant>
      <vt:variant>
        <vt:lpwstr>_Toc49322790</vt:lpwstr>
      </vt:variant>
      <vt:variant>
        <vt:i4>1179709</vt:i4>
      </vt:variant>
      <vt:variant>
        <vt:i4>92</vt:i4>
      </vt:variant>
      <vt:variant>
        <vt:i4>0</vt:i4>
      </vt:variant>
      <vt:variant>
        <vt:i4>5</vt:i4>
      </vt:variant>
      <vt:variant>
        <vt:lpwstr/>
      </vt:variant>
      <vt:variant>
        <vt:lpwstr>_Toc49322789</vt:lpwstr>
      </vt:variant>
      <vt:variant>
        <vt:i4>1245245</vt:i4>
      </vt:variant>
      <vt:variant>
        <vt:i4>86</vt:i4>
      </vt:variant>
      <vt:variant>
        <vt:i4>0</vt:i4>
      </vt:variant>
      <vt:variant>
        <vt:i4>5</vt:i4>
      </vt:variant>
      <vt:variant>
        <vt:lpwstr/>
      </vt:variant>
      <vt:variant>
        <vt:lpwstr>_Toc49322788</vt:lpwstr>
      </vt:variant>
      <vt:variant>
        <vt:i4>1835069</vt:i4>
      </vt:variant>
      <vt:variant>
        <vt:i4>80</vt:i4>
      </vt:variant>
      <vt:variant>
        <vt:i4>0</vt:i4>
      </vt:variant>
      <vt:variant>
        <vt:i4>5</vt:i4>
      </vt:variant>
      <vt:variant>
        <vt:lpwstr/>
      </vt:variant>
      <vt:variant>
        <vt:lpwstr>_Toc49322787</vt:lpwstr>
      </vt:variant>
      <vt:variant>
        <vt:i4>1900605</vt:i4>
      </vt:variant>
      <vt:variant>
        <vt:i4>74</vt:i4>
      </vt:variant>
      <vt:variant>
        <vt:i4>0</vt:i4>
      </vt:variant>
      <vt:variant>
        <vt:i4>5</vt:i4>
      </vt:variant>
      <vt:variant>
        <vt:lpwstr/>
      </vt:variant>
      <vt:variant>
        <vt:lpwstr>_Toc49322786</vt:lpwstr>
      </vt:variant>
      <vt:variant>
        <vt:i4>1966141</vt:i4>
      </vt:variant>
      <vt:variant>
        <vt:i4>68</vt:i4>
      </vt:variant>
      <vt:variant>
        <vt:i4>0</vt:i4>
      </vt:variant>
      <vt:variant>
        <vt:i4>5</vt:i4>
      </vt:variant>
      <vt:variant>
        <vt:lpwstr/>
      </vt:variant>
      <vt:variant>
        <vt:lpwstr>_Toc49322785</vt:lpwstr>
      </vt:variant>
      <vt:variant>
        <vt:i4>2031677</vt:i4>
      </vt:variant>
      <vt:variant>
        <vt:i4>62</vt:i4>
      </vt:variant>
      <vt:variant>
        <vt:i4>0</vt:i4>
      </vt:variant>
      <vt:variant>
        <vt:i4>5</vt:i4>
      </vt:variant>
      <vt:variant>
        <vt:lpwstr/>
      </vt:variant>
      <vt:variant>
        <vt:lpwstr>_Toc49322784</vt:lpwstr>
      </vt:variant>
      <vt:variant>
        <vt:i4>1572925</vt:i4>
      </vt:variant>
      <vt:variant>
        <vt:i4>56</vt:i4>
      </vt:variant>
      <vt:variant>
        <vt:i4>0</vt:i4>
      </vt:variant>
      <vt:variant>
        <vt:i4>5</vt:i4>
      </vt:variant>
      <vt:variant>
        <vt:lpwstr/>
      </vt:variant>
      <vt:variant>
        <vt:lpwstr>_Toc49322783</vt:lpwstr>
      </vt:variant>
      <vt:variant>
        <vt:i4>1638461</vt:i4>
      </vt:variant>
      <vt:variant>
        <vt:i4>50</vt:i4>
      </vt:variant>
      <vt:variant>
        <vt:i4>0</vt:i4>
      </vt:variant>
      <vt:variant>
        <vt:i4>5</vt:i4>
      </vt:variant>
      <vt:variant>
        <vt:lpwstr/>
      </vt:variant>
      <vt:variant>
        <vt:lpwstr>_Toc49322782</vt:lpwstr>
      </vt:variant>
      <vt:variant>
        <vt:i4>1703997</vt:i4>
      </vt:variant>
      <vt:variant>
        <vt:i4>44</vt:i4>
      </vt:variant>
      <vt:variant>
        <vt:i4>0</vt:i4>
      </vt:variant>
      <vt:variant>
        <vt:i4>5</vt:i4>
      </vt:variant>
      <vt:variant>
        <vt:lpwstr/>
      </vt:variant>
      <vt:variant>
        <vt:lpwstr>_Toc49322781</vt:lpwstr>
      </vt:variant>
      <vt:variant>
        <vt:i4>1769533</vt:i4>
      </vt:variant>
      <vt:variant>
        <vt:i4>38</vt:i4>
      </vt:variant>
      <vt:variant>
        <vt:i4>0</vt:i4>
      </vt:variant>
      <vt:variant>
        <vt:i4>5</vt:i4>
      </vt:variant>
      <vt:variant>
        <vt:lpwstr/>
      </vt:variant>
      <vt:variant>
        <vt:lpwstr>_Toc49322780</vt:lpwstr>
      </vt:variant>
      <vt:variant>
        <vt:i4>1179698</vt:i4>
      </vt:variant>
      <vt:variant>
        <vt:i4>32</vt:i4>
      </vt:variant>
      <vt:variant>
        <vt:i4>0</vt:i4>
      </vt:variant>
      <vt:variant>
        <vt:i4>5</vt:i4>
      </vt:variant>
      <vt:variant>
        <vt:lpwstr/>
      </vt:variant>
      <vt:variant>
        <vt:lpwstr>_Toc49322779</vt:lpwstr>
      </vt:variant>
      <vt:variant>
        <vt:i4>1245234</vt:i4>
      </vt:variant>
      <vt:variant>
        <vt:i4>26</vt:i4>
      </vt:variant>
      <vt:variant>
        <vt:i4>0</vt:i4>
      </vt:variant>
      <vt:variant>
        <vt:i4>5</vt:i4>
      </vt:variant>
      <vt:variant>
        <vt:lpwstr/>
      </vt:variant>
      <vt:variant>
        <vt:lpwstr>_Toc49322778</vt:lpwstr>
      </vt:variant>
      <vt:variant>
        <vt:i4>1835058</vt:i4>
      </vt:variant>
      <vt:variant>
        <vt:i4>20</vt:i4>
      </vt:variant>
      <vt:variant>
        <vt:i4>0</vt:i4>
      </vt:variant>
      <vt:variant>
        <vt:i4>5</vt:i4>
      </vt:variant>
      <vt:variant>
        <vt:lpwstr/>
      </vt:variant>
      <vt:variant>
        <vt:lpwstr>_Toc49322777</vt:lpwstr>
      </vt:variant>
      <vt:variant>
        <vt:i4>1900594</vt:i4>
      </vt:variant>
      <vt:variant>
        <vt:i4>14</vt:i4>
      </vt:variant>
      <vt:variant>
        <vt:i4>0</vt:i4>
      </vt:variant>
      <vt:variant>
        <vt:i4>5</vt:i4>
      </vt:variant>
      <vt:variant>
        <vt:lpwstr/>
      </vt:variant>
      <vt:variant>
        <vt:lpwstr>_Toc49322776</vt:lpwstr>
      </vt:variant>
      <vt:variant>
        <vt:i4>1966130</vt:i4>
      </vt:variant>
      <vt:variant>
        <vt:i4>8</vt:i4>
      </vt:variant>
      <vt:variant>
        <vt:i4>0</vt:i4>
      </vt:variant>
      <vt:variant>
        <vt:i4>5</vt:i4>
      </vt:variant>
      <vt:variant>
        <vt:lpwstr/>
      </vt:variant>
      <vt:variant>
        <vt:lpwstr>_Toc49322775</vt:lpwstr>
      </vt:variant>
      <vt:variant>
        <vt:i4>2031666</vt:i4>
      </vt:variant>
      <vt:variant>
        <vt:i4>2</vt:i4>
      </vt:variant>
      <vt:variant>
        <vt:i4>0</vt:i4>
      </vt:variant>
      <vt:variant>
        <vt:i4>5</vt:i4>
      </vt:variant>
      <vt:variant>
        <vt:lpwstr/>
      </vt:variant>
      <vt:variant>
        <vt:lpwstr>_Toc49322774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3</cp:revision>
  <cp:lastPrinted>2020-10-08T08:44:00Z</cp:lastPrinted>
  <dcterms:created xsi:type="dcterms:W3CDTF">2020-10-08T06:13:00Z</dcterms:created>
  <dcterms:modified xsi:type="dcterms:W3CDTF">2020-10-08T13:09:00Z</dcterms:modified>
</cp:coreProperties>
</file>