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B2" w:rsidRDefault="000C7FB2" w:rsidP="003552E7">
      <w:pPr>
        <w:spacing w:before="56"/>
        <w:ind w:left="7200" w:right="117"/>
        <w:rPr>
          <w:b/>
          <w:sz w:val="20"/>
        </w:rPr>
      </w:pPr>
    </w:p>
    <w:p w:rsidR="000C7FB2" w:rsidRDefault="000C7FB2" w:rsidP="003552E7">
      <w:pPr>
        <w:spacing w:before="56"/>
        <w:ind w:left="7200" w:right="117"/>
        <w:rPr>
          <w:b/>
          <w:sz w:val="20"/>
        </w:rPr>
      </w:pPr>
      <w:r w:rsidRPr="000C7FB2">
        <w:rPr>
          <w:b/>
          <w:sz w:val="20"/>
        </w:rPr>
        <w:t>ΚΑΤΑΧΩΡΗΣΤΕΑ ΣΤΟ ΚΗΜΔΗΣ</w:t>
      </w:r>
    </w:p>
    <w:p w:rsidR="000C7FB2" w:rsidRPr="000C7FB2" w:rsidRDefault="000C7FB2" w:rsidP="003552E7">
      <w:pPr>
        <w:spacing w:before="56"/>
        <w:ind w:left="7200" w:right="117"/>
        <w:rPr>
          <w:b/>
          <w:sz w:val="20"/>
        </w:rPr>
      </w:pPr>
    </w:p>
    <w:p w:rsidR="003552E7" w:rsidRPr="000C7FB2" w:rsidRDefault="003552E7" w:rsidP="003552E7">
      <w:pPr>
        <w:spacing w:before="56"/>
        <w:ind w:left="7200" w:right="117"/>
        <w:rPr>
          <w:b/>
          <w:sz w:val="20"/>
        </w:rPr>
      </w:pPr>
      <w:r w:rsidRPr="000C7FB2">
        <w:rPr>
          <w:b/>
          <w:sz w:val="20"/>
        </w:rPr>
        <w:t xml:space="preserve">      Αθήνα, </w:t>
      </w:r>
      <w:r w:rsidR="00403BAF" w:rsidRPr="000C7FB2">
        <w:rPr>
          <w:b/>
          <w:sz w:val="20"/>
        </w:rPr>
        <w:t xml:space="preserve">9 </w:t>
      </w:r>
      <w:r w:rsidR="008865CE" w:rsidRPr="000C7FB2">
        <w:rPr>
          <w:b/>
          <w:sz w:val="20"/>
        </w:rPr>
        <w:t xml:space="preserve">Δεκεμβρίου </w:t>
      </w:r>
      <w:r w:rsidRPr="000C7FB2">
        <w:rPr>
          <w:b/>
          <w:sz w:val="20"/>
        </w:rPr>
        <w:t>2019</w:t>
      </w:r>
    </w:p>
    <w:p w:rsidR="003552E7" w:rsidRPr="000C7FB2" w:rsidRDefault="003552E7" w:rsidP="003552E7">
      <w:pPr>
        <w:spacing w:before="56"/>
        <w:ind w:left="7200" w:right="117"/>
        <w:rPr>
          <w:b/>
          <w:sz w:val="20"/>
        </w:rPr>
      </w:pPr>
      <w:r w:rsidRPr="000C7FB2">
        <w:rPr>
          <w:b/>
          <w:sz w:val="20"/>
        </w:rPr>
        <w:t xml:space="preserve">      Αριθ. πρωτ.:</w:t>
      </w:r>
      <w:r w:rsidR="007861A0" w:rsidRPr="000C7FB2">
        <w:rPr>
          <w:b/>
          <w:sz w:val="20"/>
        </w:rPr>
        <w:t>11057</w:t>
      </w:r>
    </w:p>
    <w:p w:rsidR="003552E7" w:rsidRPr="006515F1" w:rsidRDefault="003552E7" w:rsidP="003552E7">
      <w:pPr>
        <w:pStyle w:val="a3"/>
        <w:ind w:left="0"/>
        <w:jc w:val="center"/>
        <w:rPr>
          <w:b/>
        </w:rPr>
      </w:pPr>
      <w:r w:rsidRPr="006515F1">
        <w:rPr>
          <w:b/>
        </w:rPr>
        <w:t>ΕΛΛΗΝΙΚΗ ΔΗΜΟΚΡΑΤΙΑ</w:t>
      </w:r>
    </w:p>
    <w:p w:rsidR="003552E7" w:rsidRPr="006515F1" w:rsidRDefault="003552E7" w:rsidP="003552E7">
      <w:pPr>
        <w:pStyle w:val="a3"/>
        <w:spacing w:before="7"/>
        <w:ind w:left="0"/>
        <w:rPr>
          <w:b/>
        </w:rPr>
      </w:pPr>
    </w:p>
    <w:p w:rsidR="003552E7" w:rsidRPr="006515F1" w:rsidRDefault="003552E7" w:rsidP="00E3764B">
      <w:pPr>
        <w:jc w:val="center"/>
      </w:pPr>
      <w:r w:rsidRPr="006515F1">
        <w:rPr>
          <w:noProof/>
          <w:lang w:bidi="ar-SA"/>
        </w:rPr>
        <w:drawing>
          <wp:inline distT="0" distB="0" distL="0" distR="0" wp14:anchorId="388AA02E" wp14:editId="392FC4A0">
            <wp:extent cx="586740" cy="71628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6280"/>
                    </a:xfrm>
                    <a:prstGeom prst="rect">
                      <a:avLst/>
                    </a:prstGeom>
                    <a:noFill/>
                    <a:ln>
                      <a:noFill/>
                    </a:ln>
                  </pic:spPr>
                </pic:pic>
              </a:graphicData>
            </a:graphic>
          </wp:inline>
        </w:drawing>
      </w:r>
    </w:p>
    <w:p w:rsidR="003552E7" w:rsidRPr="00E3764B" w:rsidRDefault="003552E7" w:rsidP="00E3764B">
      <w:pPr>
        <w:jc w:val="center"/>
        <w:rPr>
          <w:b/>
        </w:rPr>
      </w:pPr>
      <w:r w:rsidRPr="00E3764B">
        <w:rPr>
          <w:b/>
        </w:rPr>
        <w:t>ΓΕΩΠΟΝΙΚΟ ΠΑΝΕΠΙΣΤΗΜΙΟ ΑΘΗΝΩΝ</w:t>
      </w:r>
    </w:p>
    <w:p w:rsidR="003552E7" w:rsidRDefault="003552E7" w:rsidP="003552E7">
      <w:pPr>
        <w:pStyle w:val="a3"/>
        <w:ind w:left="0"/>
        <w:rPr>
          <w:b/>
          <w:sz w:val="20"/>
        </w:rPr>
      </w:pPr>
    </w:p>
    <w:p w:rsidR="003552E7" w:rsidRDefault="003552E7" w:rsidP="003552E7">
      <w:pPr>
        <w:pStyle w:val="a3"/>
        <w:spacing w:before="5"/>
        <w:ind w:left="0"/>
        <w:rPr>
          <w:b/>
          <w:sz w:val="19"/>
        </w:rPr>
      </w:pPr>
    </w:p>
    <w:p w:rsidR="003552E7" w:rsidRDefault="003552E7" w:rsidP="003552E7">
      <w:pPr>
        <w:spacing w:before="57"/>
        <w:rPr>
          <w:b/>
          <w:i/>
        </w:rPr>
      </w:pPr>
    </w:p>
    <w:p w:rsidR="003552E7" w:rsidRDefault="003552E7" w:rsidP="003552E7">
      <w:pPr>
        <w:pStyle w:val="a3"/>
        <w:ind w:left="0"/>
        <w:rPr>
          <w:b/>
          <w:i/>
        </w:rPr>
      </w:pPr>
    </w:p>
    <w:p w:rsidR="003552E7" w:rsidRDefault="003552E7" w:rsidP="003552E7">
      <w:pPr>
        <w:pStyle w:val="a3"/>
        <w:ind w:left="0"/>
        <w:rPr>
          <w:b/>
          <w:i/>
        </w:rPr>
      </w:pPr>
    </w:p>
    <w:p w:rsidR="003552E7" w:rsidRDefault="003552E7" w:rsidP="003552E7">
      <w:pPr>
        <w:pStyle w:val="a3"/>
        <w:ind w:left="0"/>
        <w:rPr>
          <w:b/>
          <w:i/>
        </w:rPr>
      </w:pPr>
    </w:p>
    <w:p w:rsidR="003552E7" w:rsidRDefault="003552E7" w:rsidP="003552E7">
      <w:pPr>
        <w:pStyle w:val="a3"/>
        <w:spacing w:before="1"/>
        <w:ind w:left="0"/>
        <w:rPr>
          <w:b/>
          <w:i/>
        </w:rPr>
      </w:pPr>
    </w:p>
    <w:p w:rsidR="003552E7" w:rsidRDefault="003552E7" w:rsidP="003552E7">
      <w:pPr>
        <w:ind w:left="490" w:right="570"/>
        <w:jc w:val="center"/>
        <w:rPr>
          <w:b/>
          <w:sz w:val="24"/>
        </w:rPr>
      </w:pPr>
      <w:r>
        <w:rPr>
          <w:b/>
          <w:sz w:val="24"/>
        </w:rPr>
        <w:t>Δ Ι Α Κ Η Ρ Υ Ξ Η</w:t>
      </w:r>
    </w:p>
    <w:p w:rsidR="003552E7" w:rsidRDefault="003552E7" w:rsidP="003552E7">
      <w:pPr>
        <w:spacing w:before="147"/>
        <w:ind w:left="547" w:right="521"/>
        <w:jc w:val="center"/>
        <w:rPr>
          <w:b/>
        </w:rPr>
      </w:pPr>
      <w:r>
        <w:rPr>
          <w:b/>
        </w:rPr>
        <w:t>ΣΥΝΟΠΤΙΚΟΥ ΔΙΑΓΩΝΙΣΜΟΥ</w:t>
      </w:r>
    </w:p>
    <w:p w:rsidR="00F01029" w:rsidRDefault="003552E7" w:rsidP="003552E7">
      <w:pPr>
        <w:spacing w:before="132" w:line="360" w:lineRule="auto"/>
        <w:ind w:left="547" w:right="570"/>
        <w:jc w:val="center"/>
        <w:rPr>
          <w:b/>
        </w:rPr>
      </w:pPr>
      <w:r>
        <w:rPr>
          <w:b/>
        </w:rPr>
        <w:t xml:space="preserve">ΜΕ ΚΡΙΤΗΡΙΟ ΚΑΤΑΚΥΡΩΣΗΣ ΤΗΝ ΠΛΕΟΝ ΣΥΜΦΕΡΟΥΣΑ ΑΠΟ ΟΙΚΟΝΟΜΙΚΗ ΑΠΟΨΗ ΠΡΟΣΦΟΡΑ, </w:t>
      </w:r>
    </w:p>
    <w:p w:rsidR="003552E7" w:rsidRDefault="003552E7" w:rsidP="003552E7">
      <w:pPr>
        <w:spacing w:before="132" w:line="360" w:lineRule="auto"/>
        <w:ind w:left="547" w:right="570"/>
        <w:jc w:val="center"/>
        <w:rPr>
          <w:b/>
        </w:rPr>
      </w:pPr>
      <w:r>
        <w:rPr>
          <w:b/>
        </w:rPr>
        <w:t>ΒΑΣΕΙ ΤΙΜΗΣ</w:t>
      </w:r>
    </w:p>
    <w:p w:rsidR="003552E7" w:rsidRDefault="003552E7" w:rsidP="003552E7">
      <w:pPr>
        <w:spacing w:before="1" w:line="360" w:lineRule="auto"/>
        <w:ind w:left="547" w:right="565"/>
        <w:jc w:val="center"/>
        <w:rPr>
          <w:b/>
        </w:rPr>
      </w:pPr>
      <w:r>
        <w:rPr>
          <w:b/>
        </w:rPr>
        <w:t xml:space="preserve">ΓΙΑ ΤΗΝ ΠΑΡΟΧΗ ΥΠΗΡΕΣΙΩΝ ΥΓΕΙΑΣ -ΙΑΤΡΟΣ ΕΡΓΑΣΙΑΣ </w:t>
      </w:r>
    </w:p>
    <w:p w:rsidR="003552E7" w:rsidRDefault="003552E7" w:rsidP="003552E7">
      <w:pPr>
        <w:spacing w:before="1" w:line="360" w:lineRule="auto"/>
        <w:ind w:left="547" w:right="565"/>
        <w:jc w:val="center"/>
        <w:rPr>
          <w:b/>
        </w:rPr>
      </w:pPr>
      <w:r>
        <w:rPr>
          <w:b/>
        </w:rPr>
        <w:t>ΓΙΑ ΤΙΣ ΑΝΑΓΚΕΣ ΤΟΥ ΓΕΩΠΟΝΙΚΟΥ ΠΑΝΕΠΙΣΤΗΜΙΟΥ ΑΘΗΝΩΝ ΓΙΑ ΕΝΑ (1) ΕΤΟΣ</w:t>
      </w: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E3764B" w:rsidRDefault="00E3764B" w:rsidP="003552E7">
      <w:pPr>
        <w:pStyle w:val="a3"/>
        <w:ind w:left="0"/>
        <w:rPr>
          <w:b/>
          <w:sz w:val="20"/>
        </w:rPr>
      </w:pPr>
    </w:p>
    <w:p w:rsidR="00E3764B" w:rsidRDefault="00E3764B" w:rsidP="00E3764B">
      <w:pPr>
        <w:pStyle w:val="Contents"/>
      </w:pPr>
      <w:bookmarkStart w:id="0" w:name="_Toc26781189"/>
      <w:r>
        <w:lastRenderedPageBreak/>
        <w:t>Περιεχόμενα</w:t>
      </w:r>
      <w:bookmarkEnd w:id="0"/>
    </w:p>
    <w:p w:rsidR="00B578D4" w:rsidRDefault="004713BD">
      <w:pPr>
        <w:pStyle w:val="10"/>
        <w:tabs>
          <w:tab w:val="right" w:leader="dot" w:pos="10600"/>
        </w:tabs>
        <w:rPr>
          <w:rFonts w:asciiTheme="minorHAnsi" w:eastAsiaTheme="minorEastAsia" w:hAnsiTheme="minorHAnsi" w:cstheme="minorBidi"/>
          <w:b w:val="0"/>
          <w:bCs w:val="0"/>
          <w:noProof/>
          <w:sz w:val="22"/>
          <w:szCs w:val="22"/>
          <w:lang w:bidi="ar-SA"/>
        </w:rPr>
      </w:pPr>
      <w:r>
        <w:rPr>
          <w:b w:val="0"/>
          <w:bCs w:val="0"/>
        </w:rPr>
        <w:fldChar w:fldCharType="begin"/>
      </w:r>
      <w:r>
        <w:rPr>
          <w:b w:val="0"/>
          <w:bCs w:val="0"/>
        </w:rPr>
        <w:instrText xml:space="preserve"> TOC \o "1-3" \h \z </w:instrText>
      </w:r>
      <w:r>
        <w:rPr>
          <w:b w:val="0"/>
          <w:bCs w:val="0"/>
        </w:rPr>
        <w:fldChar w:fldCharType="separate"/>
      </w:r>
      <w:hyperlink w:anchor="_Toc26781189" w:history="1">
        <w:r w:rsidR="00B578D4" w:rsidRPr="006379D4">
          <w:rPr>
            <w:rStyle w:val="-"/>
            <w:noProof/>
          </w:rPr>
          <w:t>Περιεχόμενα</w:t>
        </w:r>
        <w:r w:rsidR="00B578D4">
          <w:rPr>
            <w:noProof/>
            <w:webHidden/>
          </w:rPr>
          <w:tab/>
        </w:r>
        <w:r w:rsidR="00B578D4">
          <w:rPr>
            <w:noProof/>
            <w:webHidden/>
          </w:rPr>
          <w:fldChar w:fldCharType="begin"/>
        </w:r>
        <w:r w:rsidR="00B578D4">
          <w:rPr>
            <w:noProof/>
            <w:webHidden/>
          </w:rPr>
          <w:instrText xml:space="preserve"> PAGEREF _Toc26781189 \h </w:instrText>
        </w:r>
        <w:r w:rsidR="00B578D4">
          <w:rPr>
            <w:noProof/>
            <w:webHidden/>
          </w:rPr>
        </w:r>
        <w:r w:rsidR="00B578D4">
          <w:rPr>
            <w:noProof/>
            <w:webHidden/>
          </w:rPr>
          <w:fldChar w:fldCharType="separate"/>
        </w:r>
        <w:r w:rsidR="007079C7">
          <w:rPr>
            <w:noProof/>
            <w:webHidden/>
          </w:rPr>
          <w:t>2</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190" w:history="1">
        <w:r w:rsidR="00B578D4" w:rsidRPr="006379D4">
          <w:rPr>
            <w:rStyle w:val="-"/>
            <w:rFonts w:ascii="Arial" w:eastAsia="Arial" w:hAnsi="Arial" w:cs="Arial"/>
            <w:noProof/>
            <w:spacing w:val="-1"/>
          </w:rPr>
          <w:t>1.</w:t>
        </w:r>
        <w:r w:rsidR="00B578D4">
          <w:rPr>
            <w:rFonts w:asciiTheme="minorHAnsi" w:eastAsiaTheme="minorEastAsia" w:hAnsiTheme="minorHAnsi" w:cstheme="minorBidi"/>
            <w:b w:val="0"/>
            <w:bCs w:val="0"/>
            <w:noProof/>
            <w:sz w:val="22"/>
            <w:szCs w:val="22"/>
            <w:lang w:bidi="ar-SA"/>
          </w:rPr>
          <w:tab/>
        </w:r>
        <w:r w:rsidR="00B578D4" w:rsidRPr="006379D4">
          <w:rPr>
            <w:rStyle w:val="-"/>
            <w:noProof/>
          </w:rPr>
          <w:t>ΑΝΑΘΕΤΟΥΣΑ ΑΡΧΗ ΚΑΙ ΑΝΤΙΚΕΙΜΕΝΟ</w:t>
        </w:r>
        <w:r w:rsidR="00B578D4" w:rsidRPr="006379D4">
          <w:rPr>
            <w:rStyle w:val="-"/>
            <w:noProof/>
            <w:spacing w:val="-7"/>
          </w:rPr>
          <w:t xml:space="preserve"> </w:t>
        </w:r>
        <w:r w:rsidR="00B578D4" w:rsidRPr="006379D4">
          <w:rPr>
            <w:rStyle w:val="-"/>
            <w:noProof/>
          </w:rPr>
          <w:t>ΣΥΜΒΑΣΗΣ</w:t>
        </w:r>
        <w:r w:rsidR="00B578D4">
          <w:rPr>
            <w:noProof/>
            <w:webHidden/>
          </w:rPr>
          <w:tab/>
        </w:r>
        <w:r w:rsidR="00B578D4">
          <w:rPr>
            <w:noProof/>
            <w:webHidden/>
          </w:rPr>
          <w:fldChar w:fldCharType="begin"/>
        </w:r>
        <w:r w:rsidR="00B578D4">
          <w:rPr>
            <w:noProof/>
            <w:webHidden/>
          </w:rPr>
          <w:instrText xml:space="preserve"> PAGEREF _Toc26781190 \h </w:instrText>
        </w:r>
        <w:r w:rsidR="00B578D4">
          <w:rPr>
            <w:noProof/>
            <w:webHidden/>
          </w:rPr>
        </w:r>
        <w:r w:rsidR="00B578D4">
          <w:rPr>
            <w:noProof/>
            <w:webHidden/>
          </w:rPr>
          <w:fldChar w:fldCharType="separate"/>
        </w:r>
        <w:r>
          <w:rPr>
            <w:noProof/>
            <w:webHidden/>
          </w:rPr>
          <w:t>4</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1" w:history="1">
        <w:r w:rsidR="00B578D4" w:rsidRPr="006379D4">
          <w:rPr>
            <w:rStyle w:val="-"/>
            <w:noProof/>
          </w:rPr>
          <w:t xml:space="preserve">1.1 </w:t>
        </w:r>
        <w:r w:rsidR="00B578D4">
          <w:rPr>
            <w:rStyle w:val="-"/>
            <w:noProof/>
          </w:rPr>
          <w:tab/>
        </w:r>
        <w:r w:rsidR="00B578D4" w:rsidRPr="006379D4">
          <w:rPr>
            <w:rStyle w:val="-"/>
            <w:noProof/>
          </w:rPr>
          <w:t>Στοιχεία Αναθέτουσας Αρχής</w:t>
        </w:r>
        <w:r w:rsidR="00B578D4">
          <w:rPr>
            <w:noProof/>
            <w:webHidden/>
          </w:rPr>
          <w:tab/>
        </w:r>
        <w:r w:rsidR="00B578D4">
          <w:rPr>
            <w:noProof/>
            <w:webHidden/>
          </w:rPr>
          <w:fldChar w:fldCharType="begin"/>
        </w:r>
        <w:r w:rsidR="00B578D4">
          <w:rPr>
            <w:noProof/>
            <w:webHidden/>
          </w:rPr>
          <w:instrText xml:space="preserve"> PAGEREF _Toc26781191 \h </w:instrText>
        </w:r>
        <w:r w:rsidR="00B578D4">
          <w:rPr>
            <w:noProof/>
            <w:webHidden/>
          </w:rPr>
        </w:r>
        <w:r w:rsidR="00B578D4">
          <w:rPr>
            <w:noProof/>
            <w:webHidden/>
          </w:rPr>
          <w:fldChar w:fldCharType="separate"/>
        </w:r>
        <w:r>
          <w:rPr>
            <w:noProof/>
            <w:webHidden/>
          </w:rPr>
          <w:t>4</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2" w:history="1">
        <w:r w:rsidR="00B578D4" w:rsidRPr="006379D4">
          <w:rPr>
            <w:rStyle w:val="-"/>
            <w:noProof/>
          </w:rPr>
          <w:t>1.2</w:t>
        </w:r>
        <w:r w:rsidR="00B578D4">
          <w:rPr>
            <w:rFonts w:asciiTheme="minorHAnsi" w:eastAsiaTheme="minorEastAsia" w:hAnsiTheme="minorHAnsi" w:cstheme="minorBidi"/>
            <w:i w:val="0"/>
            <w:noProof/>
            <w:sz w:val="22"/>
            <w:szCs w:val="22"/>
            <w:lang w:bidi="ar-SA"/>
          </w:rPr>
          <w:tab/>
        </w:r>
        <w:r w:rsidR="00B578D4" w:rsidRPr="006379D4">
          <w:rPr>
            <w:rStyle w:val="-"/>
            <w:noProof/>
          </w:rPr>
          <w:t>Στοιχεία</w:t>
        </w:r>
        <w:r w:rsidR="00B578D4" w:rsidRPr="006379D4">
          <w:rPr>
            <w:rStyle w:val="-"/>
            <w:noProof/>
            <w:spacing w:val="-1"/>
          </w:rPr>
          <w:t xml:space="preserve"> </w:t>
        </w:r>
        <w:r w:rsidR="00B578D4" w:rsidRPr="006379D4">
          <w:rPr>
            <w:rStyle w:val="-"/>
            <w:noProof/>
          </w:rPr>
          <w:t>Διαδικασίας-Χρηματοδότηση</w:t>
        </w:r>
        <w:r w:rsidR="00B578D4">
          <w:rPr>
            <w:noProof/>
            <w:webHidden/>
          </w:rPr>
          <w:tab/>
        </w:r>
        <w:r w:rsidR="00B578D4">
          <w:rPr>
            <w:noProof/>
            <w:webHidden/>
          </w:rPr>
          <w:fldChar w:fldCharType="begin"/>
        </w:r>
        <w:r w:rsidR="00B578D4">
          <w:rPr>
            <w:noProof/>
            <w:webHidden/>
          </w:rPr>
          <w:instrText xml:space="preserve"> PAGEREF _Toc26781192 \h </w:instrText>
        </w:r>
        <w:r w:rsidR="00B578D4">
          <w:rPr>
            <w:noProof/>
            <w:webHidden/>
          </w:rPr>
        </w:r>
        <w:r w:rsidR="00B578D4">
          <w:rPr>
            <w:noProof/>
            <w:webHidden/>
          </w:rPr>
          <w:fldChar w:fldCharType="separate"/>
        </w:r>
        <w:r>
          <w:rPr>
            <w:noProof/>
            <w:webHidden/>
          </w:rPr>
          <w:t>4</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3" w:history="1">
        <w:r w:rsidR="00B578D4" w:rsidRPr="006379D4">
          <w:rPr>
            <w:rStyle w:val="-"/>
            <w:noProof/>
          </w:rPr>
          <w:t xml:space="preserve">1.3 </w:t>
        </w:r>
        <w:r w:rsidR="00B578D4">
          <w:rPr>
            <w:rStyle w:val="-"/>
            <w:noProof/>
          </w:rPr>
          <w:tab/>
        </w:r>
        <w:r w:rsidR="00B578D4" w:rsidRPr="006379D4">
          <w:rPr>
            <w:rStyle w:val="-"/>
            <w:noProof/>
          </w:rPr>
          <w:t>Συνοπτική Περιγραφή φυσικού και οικονομικού αντικειμένου της</w:t>
        </w:r>
        <w:r w:rsidR="00B578D4" w:rsidRPr="006379D4">
          <w:rPr>
            <w:rStyle w:val="-"/>
            <w:noProof/>
            <w:spacing w:val="-8"/>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_Toc26781193 \h </w:instrText>
        </w:r>
        <w:r w:rsidR="00B578D4">
          <w:rPr>
            <w:noProof/>
            <w:webHidden/>
          </w:rPr>
        </w:r>
        <w:r w:rsidR="00B578D4">
          <w:rPr>
            <w:noProof/>
            <w:webHidden/>
          </w:rPr>
          <w:fldChar w:fldCharType="separate"/>
        </w:r>
        <w:r>
          <w:rPr>
            <w:noProof/>
            <w:webHidden/>
          </w:rPr>
          <w:t>4</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4" w:history="1">
        <w:r w:rsidR="00B578D4" w:rsidRPr="006379D4">
          <w:rPr>
            <w:rStyle w:val="-"/>
            <w:noProof/>
          </w:rPr>
          <w:t>1.4</w:t>
        </w:r>
        <w:r w:rsidR="00B578D4">
          <w:rPr>
            <w:rFonts w:asciiTheme="minorHAnsi" w:eastAsiaTheme="minorEastAsia" w:hAnsiTheme="minorHAnsi" w:cstheme="minorBidi"/>
            <w:i w:val="0"/>
            <w:noProof/>
            <w:sz w:val="22"/>
            <w:szCs w:val="22"/>
            <w:lang w:bidi="ar-SA"/>
          </w:rPr>
          <w:tab/>
        </w:r>
        <w:r w:rsidR="00B578D4" w:rsidRPr="006379D4">
          <w:rPr>
            <w:rStyle w:val="-"/>
            <w:noProof/>
          </w:rPr>
          <w:t>Θεσμικό πλαίσιο</w:t>
        </w:r>
        <w:r w:rsidR="00B578D4">
          <w:rPr>
            <w:noProof/>
            <w:webHidden/>
          </w:rPr>
          <w:tab/>
        </w:r>
        <w:r w:rsidR="00B578D4">
          <w:rPr>
            <w:noProof/>
            <w:webHidden/>
          </w:rPr>
          <w:fldChar w:fldCharType="begin"/>
        </w:r>
        <w:r w:rsidR="00B578D4">
          <w:rPr>
            <w:noProof/>
            <w:webHidden/>
          </w:rPr>
          <w:instrText xml:space="preserve"> PAGEREF _Toc26781194 \h </w:instrText>
        </w:r>
        <w:r w:rsidR="00B578D4">
          <w:rPr>
            <w:noProof/>
            <w:webHidden/>
          </w:rPr>
        </w:r>
        <w:r w:rsidR="00B578D4">
          <w:rPr>
            <w:noProof/>
            <w:webHidden/>
          </w:rPr>
          <w:fldChar w:fldCharType="separate"/>
        </w:r>
        <w:r>
          <w:rPr>
            <w:noProof/>
            <w:webHidden/>
          </w:rPr>
          <w:t>6</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5" w:history="1">
        <w:r w:rsidR="00B578D4" w:rsidRPr="006379D4">
          <w:rPr>
            <w:rStyle w:val="-"/>
            <w:noProof/>
          </w:rPr>
          <w:t>1.5</w:t>
        </w:r>
        <w:r w:rsidR="00B578D4">
          <w:rPr>
            <w:rFonts w:asciiTheme="minorHAnsi" w:eastAsiaTheme="minorEastAsia" w:hAnsiTheme="minorHAnsi" w:cstheme="minorBidi"/>
            <w:i w:val="0"/>
            <w:noProof/>
            <w:sz w:val="22"/>
            <w:szCs w:val="22"/>
            <w:lang w:bidi="ar-SA"/>
          </w:rPr>
          <w:tab/>
        </w:r>
        <w:r w:rsidR="00B578D4" w:rsidRPr="006379D4">
          <w:rPr>
            <w:rStyle w:val="-"/>
            <w:noProof/>
          </w:rPr>
          <w:t>Προθεσμία παραλαβής προσφορών και διενέργεια</w:t>
        </w:r>
        <w:r w:rsidR="00B578D4" w:rsidRPr="006379D4">
          <w:rPr>
            <w:rStyle w:val="-"/>
            <w:noProof/>
            <w:spacing w:val="-5"/>
          </w:rPr>
          <w:t xml:space="preserve"> </w:t>
        </w:r>
        <w:r w:rsidR="00B578D4" w:rsidRPr="006379D4">
          <w:rPr>
            <w:rStyle w:val="-"/>
            <w:noProof/>
          </w:rPr>
          <w:t>διαγωνισμού</w:t>
        </w:r>
        <w:r w:rsidR="00B578D4">
          <w:rPr>
            <w:noProof/>
            <w:webHidden/>
          </w:rPr>
          <w:tab/>
        </w:r>
        <w:r w:rsidR="00B578D4">
          <w:rPr>
            <w:noProof/>
            <w:webHidden/>
          </w:rPr>
          <w:fldChar w:fldCharType="begin"/>
        </w:r>
        <w:r w:rsidR="00B578D4">
          <w:rPr>
            <w:noProof/>
            <w:webHidden/>
          </w:rPr>
          <w:instrText xml:space="preserve"> PAGEREF _Toc26781195 \h </w:instrText>
        </w:r>
        <w:r w:rsidR="00B578D4">
          <w:rPr>
            <w:noProof/>
            <w:webHidden/>
          </w:rPr>
        </w:r>
        <w:r w:rsidR="00B578D4">
          <w:rPr>
            <w:noProof/>
            <w:webHidden/>
          </w:rPr>
          <w:fldChar w:fldCharType="separate"/>
        </w:r>
        <w:r>
          <w:rPr>
            <w:noProof/>
            <w:webHidden/>
          </w:rPr>
          <w:t>7</w:t>
        </w:r>
        <w:r w:rsidR="00B578D4">
          <w:rPr>
            <w:noProof/>
            <w:webHidden/>
          </w:rPr>
          <w:fldChar w:fldCharType="end"/>
        </w:r>
      </w:hyperlink>
    </w:p>
    <w:p w:rsidR="00B578D4" w:rsidRDefault="007079C7" w:rsidP="00B578D4">
      <w:pPr>
        <w:pStyle w:val="20"/>
        <w:tabs>
          <w:tab w:val="left" w:pos="6706"/>
          <w:tab w:val="right" w:leader="dot" w:pos="10600"/>
        </w:tabs>
        <w:jc w:val="left"/>
        <w:rPr>
          <w:rFonts w:asciiTheme="minorHAnsi" w:eastAsiaTheme="minorEastAsia" w:hAnsiTheme="minorHAnsi" w:cstheme="minorBidi"/>
          <w:i w:val="0"/>
          <w:noProof/>
          <w:sz w:val="22"/>
          <w:szCs w:val="22"/>
          <w:lang w:bidi="ar-SA"/>
        </w:rPr>
      </w:pPr>
      <w:hyperlink w:anchor="_Toc26781196" w:history="1">
        <w:r w:rsidR="00B578D4" w:rsidRPr="006379D4">
          <w:rPr>
            <w:rStyle w:val="-"/>
            <w:noProof/>
          </w:rPr>
          <w:t>1.6</w:t>
        </w:r>
        <w:r w:rsidR="00B578D4">
          <w:rPr>
            <w:rFonts w:asciiTheme="minorHAnsi" w:eastAsiaTheme="minorEastAsia" w:hAnsiTheme="minorHAnsi" w:cstheme="minorBidi"/>
            <w:i w:val="0"/>
            <w:noProof/>
            <w:sz w:val="22"/>
            <w:szCs w:val="22"/>
            <w:lang w:bidi="ar-SA"/>
          </w:rPr>
          <w:tab/>
        </w:r>
        <w:r w:rsidR="00B578D4" w:rsidRPr="006379D4">
          <w:rPr>
            <w:rStyle w:val="-"/>
            <w:noProof/>
          </w:rPr>
          <w:t>Δημοσιότητα</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_Toc26781196 \h </w:instrText>
        </w:r>
        <w:r w:rsidR="00B578D4">
          <w:rPr>
            <w:noProof/>
            <w:webHidden/>
          </w:rPr>
        </w:r>
        <w:r w:rsidR="00B578D4">
          <w:rPr>
            <w:noProof/>
            <w:webHidden/>
          </w:rPr>
          <w:fldChar w:fldCharType="separate"/>
        </w:r>
        <w:r>
          <w:rPr>
            <w:noProof/>
            <w:webHidden/>
          </w:rPr>
          <w:t>8</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7" w:history="1">
        <w:r w:rsidR="00B578D4" w:rsidRPr="006379D4">
          <w:rPr>
            <w:rStyle w:val="-"/>
            <w:noProof/>
          </w:rPr>
          <w:t>1.7</w:t>
        </w:r>
        <w:r w:rsidR="00B578D4">
          <w:rPr>
            <w:rFonts w:asciiTheme="minorHAnsi" w:eastAsiaTheme="minorEastAsia" w:hAnsiTheme="minorHAnsi" w:cstheme="minorBidi"/>
            <w:i w:val="0"/>
            <w:noProof/>
            <w:sz w:val="22"/>
            <w:szCs w:val="22"/>
            <w:lang w:bidi="ar-SA"/>
          </w:rPr>
          <w:tab/>
        </w:r>
        <w:r w:rsidR="00B578D4" w:rsidRPr="006379D4">
          <w:rPr>
            <w:rStyle w:val="-"/>
            <w:noProof/>
          </w:rPr>
          <w:t>Αρχές εφαρμοζόμενες στη διαδικασία</w:t>
        </w:r>
        <w:r w:rsidR="00B578D4" w:rsidRPr="006379D4">
          <w:rPr>
            <w:rStyle w:val="-"/>
            <w:noProof/>
            <w:spacing w:val="-23"/>
          </w:rPr>
          <w:t xml:space="preserve"> </w:t>
        </w:r>
        <w:r w:rsidR="00B578D4" w:rsidRPr="006379D4">
          <w:rPr>
            <w:rStyle w:val="-"/>
            <w:noProof/>
          </w:rPr>
          <w:t>σύναψης</w:t>
        </w:r>
        <w:r w:rsidR="00B578D4">
          <w:rPr>
            <w:noProof/>
            <w:webHidden/>
          </w:rPr>
          <w:tab/>
        </w:r>
        <w:r w:rsidR="00B578D4">
          <w:rPr>
            <w:noProof/>
            <w:webHidden/>
          </w:rPr>
          <w:fldChar w:fldCharType="begin"/>
        </w:r>
        <w:r w:rsidR="00B578D4">
          <w:rPr>
            <w:noProof/>
            <w:webHidden/>
          </w:rPr>
          <w:instrText xml:space="preserve"> PAGEREF _Toc26781197 \h </w:instrText>
        </w:r>
        <w:r w:rsidR="00B578D4">
          <w:rPr>
            <w:noProof/>
            <w:webHidden/>
          </w:rPr>
        </w:r>
        <w:r w:rsidR="00B578D4">
          <w:rPr>
            <w:noProof/>
            <w:webHidden/>
          </w:rPr>
          <w:fldChar w:fldCharType="separate"/>
        </w:r>
        <w:r>
          <w:rPr>
            <w:noProof/>
            <w:webHidden/>
          </w:rPr>
          <w:t>8</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198" w:history="1">
        <w:r w:rsidR="00B578D4" w:rsidRPr="006379D4">
          <w:rPr>
            <w:rStyle w:val="-"/>
            <w:noProof/>
            <w:spacing w:val="-1"/>
          </w:rPr>
          <w:t>2.</w:t>
        </w:r>
        <w:r w:rsidR="00B578D4">
          <w:rPr>
            <w:rFonts w:asciiTheme="minorHAnsi" w:eastAsiaTheme="minorEastAsia" w:hAnsiTheme="minorHAnsi" w:cstheme="minorBidi"/>
            <w:b w:val="0"/>
            <w:bCs w:val="0"/>
            <w:noProof/>
            <w:sz w:val="22"/>
            <w:szCs w:val="22"/>
            <w:lang w:bidi="ar-SA"/>
          </w:rPr>
          <w:tab/>
        </w:r>
        <w:r w:rsidR="00B578D4" w:rsidRPr="006379D4">
          <w:rPr>
            <w:rStyle w:val="-"/>
            <w:noProof/>
          </w:rPr>
          <w:t>ΓΕΝΙΚΟΙ ΚΑΙ ΕΙΔΙΚΟΙ ΟΡΟΙ</w:t>
        </w:r>
        <w:r w:rsidR="00B578D4" w:rsidRPr="006379D4">
          <w:rPr>
            <w:rStyle w:val="-"/>
            <w:noProof/>
            <w:spacing w:val="-9"/>
          </w:rPr>
          <w:t xml:space="preserve"> </w:t>
        </w:r>
        <w:r w:rsidR="00B578D4" w:rsidRPr="006379D4">
          <w:rPr>
            <w:rStyle w:val="-"/>
            <w:noProof/>
          </w:rPr>
          <w:t>ΣΥΜΜΕΤΟΧΗΣ</w:t>
        </w:r>
        <w:r w:rsidR="00B578D4">
          <w:rPr>
            <w:noProof/>
            <w:webHidden/>
          </w:rPr>
          <w:tab/>
        </w:r>
        <w:r w:rsidR="00B578D4">
          <w:rPr>
            <w:noProof/>
            <w:webHidden/>
          </w:rPr>
          <w:fldChar w:fldCharType="begin"/>
        </w:r>
        <w:r w:rsidR="00B578D4">
          <w:rPr>
            <w:noProof/>
            <w:webHidden/>
          </w:rPr>
          <w:instrText xml:space="preserve"> PAGEREF _Toc26781198 \h </w:instrText>
        </w:r>
        <w:r w:rsidR="00B578D4">
          <w:rPr>
            <w:noProof/>
            <w:webHidden/>
          </w:rPr>
        </w:r>
        <w:r w:rsidR="00B578D4">
          <w:rPr>
            <w:noProof/>
            <w:webHidden/>
          </w:rPr>
          <w:fldChar w:fldCharType="separate"/>
        </w:r>
        <w:r>
          <w:rPr>
            <w:noProof/>
            <w:webHidden/>
          </w:rPr>
          <w:t>9</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199" w:history="1">
        <w:r w:rsidR="00B578D4" w:rsidRPr="006379D4">
          <w:rPr>
            <w:rStyle w:val="-"/>
            <w:noProof/>
            <w:spacing w:val="-3"/>
          </w:rPr>
          <w:t>2.1</w:t>
        </w:r>
        <w:r w:rsidR="00B578D4">
          <w:rPr>
            <w:rFonts w:asciiTheme="minorHAnsi" w:eastAsiaTheme="minorEastAsia" w:hAnsiTheme="minorHAnsi" w:cstheme="minorBidi"/>
            <w:i w:val="0"/>
            <w:noProof/>
            <w:sz w:val="22"/>
            <w:szCs w:val="22"/>
            <w:lang w:bidi="ar-SA"/>
          </w:rPr>
          <w:tab/>
        </w:r>
        <w:r w:rsidR="00B578D4" w:rsidRPr="006379D4">
          <w:rPr>
            <w:rStyle w:val="-"/>
            <w:noProof/>
          </w:rPr>
          <w:t>Γενικές Πληροφορίες</w:t>
        </w:r>
        <w:r w:rsidR="00B578D4">
          <w:rPr>
            <w:noProof/>
            <w:webHidden/>
          </w:rPr>
          <w:tab/>
        </w:r>
        <w:r w:rsidR="00B578D4">
          <w:rPr>
            <w:noProof/>
            <w:webHidden/>
          </w:rPr>
          <w:fldChar w:fldCharType="begin"/>
        </w:r>
        <w:r w:rsidR="00B578D4">
          <w:rPr>
            <w:noProof/>
            <w:webHidden/>
          </w:rPr>
          <w:instrText xml:space="preserve"> PAGEREF _Toc26781199 \h </w:instrText>
        </w:r>
        <w:r w:rsidR="00B578D4">
          <w:rPr>
            <w:noProof/>
            <w:webHidden/>
          </w:rPr>
        </w:r>
        <w:r w:rsidR="00B578D4">
          <w:rPr>
            <w:noProof/>
            <w:webHidden/>
          </w:rPr>
          <w:fldChar w:fldCharType="separate"/>
        </w:r>
        <w:r>
          <w:rPr>
            <w:noProof/>
            <w:webHidden/>
          </w:rPr>
          <w:t>9</w:t>
        </w:r>
        <w:r w:rsidR="00B578D4">
          <w:rPr>
            <w:noProof/>
            <w:webHidden/>
          </w:rPr>
          <w:fldChar w:fldCharType="end"/>
        </w:r>
      </w:hyperlink>
    </w:p>
    <w:p w:rsidR="00B578D4" w:rsidRDefault="007079C7" w:rsidP="00B578D4">
      <w:pPr>
        <w:pStyle w:val="30"/>
        <w:tabs>
          <w:tab w:val="right" w:leader="dot" w:pos="10600"/>
        </w:tabs>
        <w:ind w:hanging="1613"/>
        <w:rPr>
          <w:rFonts w:asciiTheme="minorHAnsi" w:eastAsiaTheme="minorEastAsia" w:hAnsiTheme="minorHAnsi" w:cstheme="minorBidi"/>
          <w:noProof/>
          <w:sz w:val="22"/>
          <w:szCs w:val="22"/>
          <w:lang w:bidi="ar-SA"/>
        </w:rPr>
      </w:pPr>
      <w:hyperlink w:anchor="_Toc26781200" w:history="1">
        <w:r w:rsidR="00B578D4" w:rsidRPr="006379D4">
          <w:rPr>
            <w:rStyle w:val="-"/>
            <w:noProof/>
            <w:spacing w:val="-2"/>
          </w:rPr>
          <w:t>2.1.1</w:t>
        </w:r>
        <w:r w:rsidR="00B578D4">
          <w:rPr>
            <w:rFonts w:asciiTheme="minorHAnsi" w:eastAsiaTheme="minorEastAsia" w:hAnsiTheme="minorHAnsi" w:cstheme="minorBidi"/>
            <w:noProof/>
            <w:sz w:val="22"/>
            <w:szCs w:val="22"/>
            <w:lang w:bidi="ar-SA"/>
          </w:rPr>
          <w:tab/>
        </w:r>
        <w:r w:rsidR="00B578D4" w:rsidRPr="006379D4">
          <w:rPr>
            <w:rStyle w:val="-"/>
            <w:noProof/>
          </w:rPr>
          <w:t>Έγγραφα της</w:t>
        </w:r>
        <w:r w:rsidR="00B578D4" w:rsidRPr="006379D4">
          <w:rPr>
            <w:rStyle w:val="-"/>
            <w:noProof/>
            <w:spacing w:val="-3"/>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_Toc26781200 \h </w:instrText>
        </w:r>
        <w:r w:rsidR="00B578D4">
          <w:rPr>
            <w:noProof/>
            <w:webHidden/>
          </w:rPr>
        </w:r>
        <w:r w:rsidR="00B578D4">
          <w:rPr>
            <w:noProof/>
            <w:webHidden/>
          </w:rPr>
          <w:fldChar w:fldCharType="separate"/>
        </w:r>
        <w:r>
          <w:rPr>
            <w:noProof/>
            <w:webHidden/>
          </w:rPr>
          <w:t>9</w:t>
        </w:r>
        <w:r w:rsidR="00B578D4">
          <w:rPr>
            <w:noProof/>
            <w:webHidden/>
          </w:rPr>
          <w:fldChar w:fldCharType="end"/>
        </w:r>
      </w:hyperlink>
    </w:p>
    <w:p w:rsidR="00B578D4" w:rsidRDefault="007079C7" w:rsidP="00B578D4">
      <w:pPr>
        <w:pStyle w:val="30"/>
        <w:tabs>
          <w:tab w:val="right" w:leader="dot" w:pos="10600"/>
        </w:tabs>
        <w:ind w:hanging="1613"/>
        <w:rPr>
          <w:rFonts w:asciiTheme="minorHAnsi" w:eastAsiaTheme="minorEastAsia" w:hAnsiTheme="minorHAnsi" w:cstheme="minorBidi"/>
          <w:noProof/>
          <w:sz w:val="22"/>
          <w:szCs w:val="22"/>
          <w:lang w:bidi="ar-SA"/>
        </w:rPr>
      </w:pPr>
      <w:hyperlink w:anchor="_Toc26781201" w:history="1">
        <w:r w:rsidR="00B578D4" w:rsidRPr="006379D4">
          <w:rPr>
            <w:rStyle w:val="-"/>
            <w:noProof/>
            <w:spacing w:val="-2"/>
          </w:rPr>
          <w:t>2.1.2</w:t>
        </w:r>
        <w:r w:rsidR="00B578D4">
          <w:rPr>
            <w:rFonts w:asciiTheme="minorHAnsi" w:eastAsiaTheme="minorEastAsia" w:hAnsiTheme="minorHAnsi" w:cstheme="minorBidi"/>
            <w:noProof/>
            <w:sz w:val="22"/>
            <w:szCs w:val="22"/>
            <w:lang w:bidi="ar-SA"/>
          </w:rPr>
          <w:tab/>
        </w:r>
        <w:r w:rsidR="00B578D4" w:rsidRPr="006379D4">
          <w:rPr>
            <w:rStyle w:val="-"/>
            <w:noProof/>
          </w:rPr>
          <w:t>Επικοινωνία - Πρόσβαση στα έγγραφα της</w:t>
        </w:r>
        <w:r w:rsidR="00B578D4" w:rsidRPr="006379D4">
          <w:rPr>
            <w:rStyle w:val="-"/>
            <w:noProof/>
            <w:spacing w:val="-7"/>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_Toc26781201 \h </w:instrText>
        </w:r>
        <w:r w:rsidR="00B578D4">
          <w:rPr>
            <w:noProof/>
            <w:webHidden/>
          </w:rPr>
        </w:r>
        <w:r w:rsidR="00B578D4">
          <w:rPr>
            <w:noProof/>
            <w:webHidden/>
          </w:rPr>
          <w:fldChar w:fldCharType="separate"/>
        </w:r>
        <w:r>
          <w:rPr>
            <w:noProof/>
            <w:webHidden/>
          </w:rPr>
          <w:t>9</w:t>
        </w:r>
        <w:r w:rsidR="00B578D4">
          <w:rPr>
            <w:noProof/>
            <w:webHidden/>
          </w:rPr>
          <w:fldChar w:fldCharType="end"/>
        </w:r>
      </w:hyperlink>
    </w:p>
    <w:p w:rsidR="00B578D4" w:rsidRDefault="007079C7" w:rsidP="00B578D4">
      <w:pPr>
        <w:pStyle w:val="30"/>
        <w:tabs>
          <w:tab w:val="right" w:leader="dot" w:pos="10600"/>
        </w:tabs>
        <w:ind w:hanging="1613"/>
        <w:rPr>
          <w:rFonts w:asciiTheme="minorHAnsi" w:eastAsiaTheme="minorEastAsia" w:hAnsiTheme="minorHAnsi" w:cstheme="minorBidi"/>
          <w:noProof/>
          <w:sz w:val="22"/>
          <w:szCs w:val="22"/>
          <w:lang w:bidi="ar-SA"/>
        </w:rPr>
      </w:pPr>
      <w:hyperlink w:anchor="_Toc26781202" w:history="1">
        <w:r w:rsidR="00B578D4" w:rsidRPr="006379D4">
          <w:rPr>
            <w:rStyle w:val="-"/>
            <w:noProof/>
            <w:spacing w:val="-2"/>
          </w:rPr>
          <w:t>2.1.3</w:t>
        </w:r>
        <w:r w:rsidR="00B578D4">
          <w:rPr>
            <w:rFonts w:asciiTheme="minorHAnsi" w:eastAsiaTheme="minorEastAsia" w:hAnsiTheme="minorHAnsi" w:cstheme="minorBidi"/>
            <w:noProof/>
            <w:sz w:val="22"/>
            <w:szCs w:val="22"/>
            <w:lang w:bidi="ar-SA"/>
          </w:rPr>
          <w:tab/>
        </w:r>
        <w:r w:rsidR="00B578D4" w:rsidRPr="006379D4">
          <w:rPr>
            <w:rStyle w:val="-"/>
            <w:noProof/>
          </w:rPr>
          <w:t>Παροχή</w:t>
        </w:r>
        <w:r w:rsidR="00B578D4" w:rsidRPr="006379D4">
          <w:rPr>
            <w:rStyle w:val="-"/>
            <w:noProof/>
            <w:spacing w:val="-1"/>
          </w:rPr>
          <w:t xml:space="preserve"> </w:t>
        </w:r>
        <w:r w:rsidR="00B578D4" w:rsidRPr="006379D4">
          <w:rPr>
            <w:rStyle w:val="-"/>
            <w:noProof/>
          </w:rPr>
          <w:t>Διευκρινίσεων</w:t>
        </w:r>
        <w:r w:rsidR="00B578D4">
          <w:rPr>
            <w:noProof/>
            <w:webHidden/>
          </w:rPr>
          <w:tab/>
        </w:r>
        <w:r w:rsidR="00B578D4">
          <w:rPr>
            <w:noProof/>
            <w:webHidden/>
          </w:rPr>
          <w:fldChar w:fldCharType="begin"/>
        </w:r>
        <w:r w:rsidR="00B578D4">
          <w:rPr>
            <w:noProof/>
            <w:webHidden/>
          </w:rPr>
          <w:instrText xml:space="preserve"> PAGEREF _Toc26781202 \h </w:instrText>
        </w:r>
        <w:r w:rsidR="00B578D4">
          <w:rPr>
            <w:noProof/>
            <w:webHidden/>
          </w:rPr>
        </w:r>
        <w:r w:rsidR="00B578D4">
          <w:rPr>
            <w:noProof/>
            <w:webHidden/>
          </w:rPr>
          <w:fldChar w:fldCharType="separate"/>
        </w:r>
        <w:r>
          <w:rPr>
            <w:noProof/>
            <w:webHidden/>
          </w:rPr>
          <w:t>9</w:t>
        </w:r>
        <w:r w:rsidR="00B578D4">
          <w:rPr>
            <w:noProof/>
            <w:webHidden/>
          </w:rPr>
          <w:fldChar w:fldCharType="end"/>
        </w:r>
      </w:hyperlink>
    </w:p>
    <w:p w:rsidR="00B578D4" w:rsidRDefault="007079C7" w:rsidP="00B578D4">
      <w:pPr>
        <w:pStyle w:val="30"/>
        <w:tabs>
          <w:tab w:val="left" w:pos="6367"/>
          <w:tab w:val="right" w:leader="dot" w:pos="10600"/>
        </w:tabs>
        <w:ind w:hanging="1613"/>
        <w:jc w:val="left"/>
        <w:rPr>
          <w:rFonts w:asciiTheme="minorHAnsi" w:eastAsiaTheme="minorEastAsia" w:hAnsiTheme="minorHAnsi" w:cstheme="minorBidi"/>
          <w:noProof/>
          <w:sz w:val="22"/>
          <w:szCs w:val="22"/>
          <w:lang w:bidi="ar-SA"/>
        </w:rPr>
      </w:pPr>
      <w:hyperlink w:anchor="_Toc26781203" w:history="1">
        <w:r w:rsidR="00B578D4" w:rsidRPr="006379D4">
          <w:rPr>
            <w:rStyle w:val="-"/>
            <w:noProof/>
            <w:spacing w:val="-2"/>
          </w:rPr>
          <w:t>2.1.4</w:t>
        </w:r>
        <w:r w:rsidR="00B578D4">
          <w:rPr>
            <w:rFonts w:asciiTheme="minorHAnsi" w:eastAsiaTheme="minorEastAsia" w:hAnsiTheme="minorHAnsi" w:cstheme="minorBidi"/>
            <w:noProof/>
            <w:sz w:val="22"/>
            <w:szCs w:val="22"/>
            <w:lang w:bidi="ar-SA"/>
          </w:rPr>
          <w:tab/>
        </w:r>
        <w:r w:rsidR="00B578D4" w:rsidRPr="006379D4">
          <w:rPr>
            <w:rStyle w:val="-"/>
            <w:noProof/>
          </w:rPr>
          <w:t>Γλώσσα</w:t>
        </w:r>
        <w:r w:rsidR="00B578D4">
          <w:rPr>
            <w:rStyle w:val="-"/>
            <w:noProof/>
          </w:rPr>
          <w:tab/>
        </w:r>
        <w:r w:rsidR="00B578D4">
          <w:rPr>
            <w:noProof/>
            <w:webHidden/>
          </w:rPr>
          <w:tab/>
        </w:r>
        <w:r w:rsidR="00B578D4">
          <w:rPr>
            <w:noProof/>
            <w:webHidden/>
          </w:rPr>
          <w:fldChar w:fldCharType="begin"/>
        </w:r>
        <w:r w:rsidR="00B578D4">
          <w:rPr>
            <w:noProof/>
            <w:webHidden/>
          </w:rPr>
          <w:instrText xml:space="preserve"> PAGEREF _Toc26781203 \h </w:instrText>
        </w:r>
        <w:r w:rsidR="00B578D4">
          <w:rPr>
            <w:noProof/>
            <w:webHidden/>
          </w:rPr>
        </w:r>
        <w:r w:rsidR="00B578D4">
          <w:rPr>
            <w:noProof/>
            <w:webHidden/>
          </w:rPr>
          <w:fldChar w:fldCharType="separate"/>
        </w:r>
        <w:r>
          <w:rPr>
            <w:noProof/>
            <w:webHidden/>
          </w:rPr>
          <w:t>9</w:t>
        </w:r>
        <w:r w:rsidR="00B578D4">
          <w:rPr>
            <w:noProof/>
            <w:webHidden/>
          </w:rPr>
          <w:fldChar w:fldCharType="end"/>
        </w:r>
      </w:hyperlink>
    </w:p>
    <w:p w:rsidR="00B578D4" w:rsidRDefault="007079C7" w:rsidP="00B578D4">
      <w:pPr>
        <w:pStyle w:val="30"/>
        <w:tabs>
          <w:tab w:val="left" w:pos="6367"/>
          <w:tab w:val="right" w:leader="dot" w:pos="10600"/>
        </w:tabs>
        <w:ind w:hanging="1613"/>
        <w:jc w:val="left"/>
        <w:rPr>
          <w:rFonts w:asciiTheme="minorHAnsi" w:eastAsiaTheme="minorEastAsia" w:hAnsiTheme="minorHAnsi" w:cstheme="minorBidi"/>
          <w:noProof/>
          <w:sz w:val="22"/>
          <w:szCs w:val="22"/>
          <w:lang w:bidi="ar-SA"/>
        </w:rPr>
      </w:pPr>
      <w:hyperlink w:anchor="_Toc26781204" w:history="1">
        <w:r w:rsidR="00B578D4" w:rsidRPr="006379D4">
          <w:rPr>
            <w:rStyle w:val="-"/>
            <w:noProof/>
            <w:spacing w:val="-2"/>
          </w:rPr>
          <w:t>2.1.5</w:t>
        </w:r>
        <w:r w:rsidR="00B578D4">
          <w:rPr>
            <w:rFonts w:asciiTheme="minorHAnsi" w:eastAsiaTheme="minorEastAsia" w:hAnsiTheme="minorHAnsi" w:cstheme="minorBidi"/>
            <w:noProof/>
            <w:sz w:val="22"/>
            <w:szCs w:val="22"/>
            <w:lang w:bidi="ar-SA"/>
          </w:rPr>
          <w:tab/>
        </w:r>
        <w:r w:rsidR="00B578D4" w:rsidRPr="006379D4">
          <w:rPr>
            <w:rStyle w:val="-"/>
            <w:noProof/>
          </w:rPr>
          <w:t>Εγγυήσεις</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_Toc26781204 \h </w:instrText>
        </w:r>
        <w:r w:rsidR="00B578D4">
          <w:rPr>
            <w:noProof/>
            <w:webHidden/>
          </w:rPr>
        </w:r>
        <w:r w:rsidR="00B578D4">
          <w:rPr>
            <w:noProof/>
            <w:webHidden/>
          </w:rPr>
          <w:fldChar w:fldCharType="separate"/>
        </w:r>
        <w:r>
          <w:rPr>
            <w:noProof/>
            <w:webHidden/>
          </w:rPr>
          <w:t>10</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05" w:history="1">
        <w:r w:rsidR="00B578D4" w:rsidRPr="006379D4">
          <w:rPr>
            <w:rStyle w:val="-"/>
            <w:noProof/>
            <w:spacing w:val="-3"/>
          </w:rPr>
          <w:t>2.2</w:t>
        </w:r>
        <w:r w:rsidR="00B578D4">
          <w:rPr>
            <w:rFonts w:asciiTheme="minorHAnsi" w:eastAsiaTheme="minorEastAsia" w:hAnsiTheme="minorHAnsi" w:cstheme="minorBidi"/>
            <w:i w:val="0"/>
            <w:noProof/>
            <w:sz w:val="22"/>
            <w:szCs w:val="22"/>
            <w:lang w:bidi="ar-SA"/>
          </w:rPr>
          <w:tab/>
        </w:r>
        <w:r w:rsidR="00B578D4" w:rsidRPr="006379D4">
          <w:rPr>
            <w:rStyle w:val="-"/>
            <w:noProof/>
          </w:rPr>
          <w:t>Δικαίωμα Συμμετοχής - Κριτήρια Ποιοτικής</w:t>
        </w:r>
        <w:r w:rsidR="00B578D4" w:rsidRPr="006379D4">
          <w:rPr>
            <w:rStyle w:val="-"/>
            <w:noProof/>
            <w:spacing w:val="-1"/>
          </w:rPr>
          <w:t xml:space="preserve"> </w:t>
        </w:r>
        <w:r w:rsidR="00B578D4" w:rsidRPr="006379D4">
          <w:rPr>
            <w:rStyle w:val="-"/>
            <w:noProof/>
          </w:rPr>
          <w:t>Επιλογής</w:t>
        </w:r>
        <w:r w:rsidR="00B578D4">
          <w:rPr>
            <w:noProof/>
            <w:webHidden/>
          </w:rPr>
          <w:tab/>
        </w:r>
        <w:r w:rsidR="00B578D4">
          <w:rPr>
            <w:noProof/>
            <w:webHidden/>
          </w:rPr>
          <w:fldChar w:fldCharType="begin"/>
        </w:r>
        <w:r w:rsidR="00B578D4">
          <w:rPr>
            <w:noProof/>
            <w:webHidden/>
          </w:rPr>
          <w:instrText xml:space="preserve"> PAGEREF _Toc26781205 \h </w:instrText>
        </w:r>
        <w:r w:rsidR="00B578D4">
          <w:rPr>
            <w:noProof/>
            <w:webHidden/>
          </w:rPr>
        </w:r>
        <w:r w:rsidR="00B578D4">
          <w:rPr>
            <w:noProof/>
            <w:webHidden/>
          </w:rPr>
          <w:fldChar w:fldCharType="separate"/>
        </w:r>
        <w:r>
          <w:rPr>
            <w:noProof/>
            <w:webHidden/>
          </w:rPr>
          <w:t>10</w:t>
        </w:r>
        <w:r w:rsidR="00B578D4">
          <w:rPr>
            <w:noProof/>
            <w:webHidden/>
          </w:rPr>
          <w:fldChar w:fldCharType="end"/>
        </w:r>
      </w:hyperlink>
    </w:p>
    <w:p w:rsidR="00B578D4" w:rsidRDefault="007079C7" w:rsidP="00F01029">
      <w:pPr>
        <w:pStyle w:val="30"/>
        <w:tabs>
          <w:tab w:val="left" w:pos="6367"/>
          <w:tab w:val="right" w:leader="dot" w:pos="10600"/>
        </w:tabs>
        <w:ind w:hanging="1613"/>
        <w:jc w:val="left"/>
        <w:rPr>
          <w:rFonts w:asciiTheme="minorHAnsi" w:eastAsiaTheme="minorEastAsia" w:hAnsiTheme="minorHAnsi" w:cstheme="minorBidi"/>
          <w:noProof/>
          <w:sz w:val="22"/>
          <w:szCs w:val="22"/>
          <w:lang w:bidi="ar-SA"/>
        </w:rPr>
      </w:pPr>
      <w:hyperlink w:anchor="_Toc26781206" w:history="1">
        <w:r w:rsidR="00B578D4" w:rsidRPr="006379D4">
          <w:rPr>
            <w:rStyle w:val="-"/>
            <w:noProof/>
            <w:spacing w:val="-2"/>
          </w:rPr>
          <w:t>2.2.1</w:t>
        </w:r>
        <w:r w:rsidR="00B578D4">
          <w:rPr>
            <w:rFonts w:asciiTheme="minorHAnsi" w:eastAsiaTheme="minorEastAsia" w:hAnsiTheme="minorHAnsi" w:cstheme="minorBidi"/>
            <w:noProof/>
            <w:sz w:val="22"/>
            <w:szCs w:val="22"/>
            <w:lang w:bidi="ar-SA"/>
          </w:rPr>
          <w:tab/>
        </w:r>
        <w:r w:rsidR="00B578D4" w:rsidRPr="006379D4">
          <w:rPr>
            <w:rStyle w:val="-"/>
            <w:noProof/>
          </w:rPr>
          <w:t>Δικαίωμα</w:t>
        </w:r>
        <w:r w:rsidR="00B578D4" w:rsidRPr="006379D4">
          <w:rPr>
            <w:rStyle w:val="-"/>
            <w:noProof/>
            <w:spacing w:val="-1"/>
          </w:rPr>
          <w:t xml:space="preserve"> </w:t>
        </w:r>
        <w:r w:rsidR="00B578D4" w:rsidRPr="006379D4">
          <w:rPr>
            <w:rStyle w:val="-"/>
            <w:noProof/>
          </w:rPr>
          <w:t>συμμετοχής</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_Toc26781206 \h </w:instrText>
        </w:r>
        <w:r w:rsidR="00B578D4">
          <w:rPr>
            <w:noProof/>
            <w:webHidden/>
          </w:rPr>
        </w:r>
        <w:r w:rsidR="00B578D4">
          <w:rPr>
            <w:noProof/>
            <w:webHidden/>
          </w:rPr>
          <w:fldChar w:fldCharType="separate"/>
        </w:r>
        <w:r>
          <w:rPr>
            <w:noProof/>
            <w:webHidden/>
          </w:rPr>
          <w:t>10</w:t>
        </w:r>
        <w:r w:rsidR="00B578D4">
          <w:rPr>
            <w:noProof/>
            <w:webHidden/>
          </w:rPr>
          <w:fldChar w:fldCharType="end"/>
        </w:r>
      </w:hyperlink>
    </w:p>
    <w:p w:rsidR="00B578D4" w:rsidRDefault="007079C7" w:rsidP="00F01029">
      <w:pPr>
        <w:pStyle w:val="30"/>
        <w:tabs>
          <w:tab w:val="left" w:pos="6367"/>
          <w:tab w:val="right" w:leader="dot" w:pos="10600"/>
        </w:tabs>
        <w:ind w:hanging="1613"/>
        <w:jc w:val="left"/>
        <w:rPr>
          <w:rFonts w:asciiTheme="minorHAnsi" w:eastAsiaTheme="minorEastAsia" w:hAnsiTheme="minorHAnsi" w:cstheme="minorBidi"/>
          <w:noProof/>
          <w:sz w:val="22"/>
          <w:szCs w:val="22"/>
          <w:lang w:bidi="ar-SA"/>
        </w:rPr>
      </w:pPr>
      <w:hyperlink w:anchor="_Toc26781207" w:history="1">
        <w:r w:rsidR="00B578D4" w:rsidRPr="006379D4">
          <w:rPr>
            <w:rStyle w:val="-"/>
            <w:noProof/>
            <w:spacing w:val="-2"/>
          </w:rPr>
          <w:t>2.2.2</w:t>
        </w:r>
        <w:r w:rsidR="00B578D4">
          <w:rPr>
            <w:rFonts w:asciiTheme="minorHAnsi" w:eastAsiaTheme="minorEastAsia" w:hAnsiTheme="minorHAnsi" w:cstheme="minorBidi"/>
            <w:noProof/>
            <w:sz w:val="22"/>
            <w:szCs w:val="22"/>
            <w:lang w:bidi="ar-SA"/>
          </w:rPr>
          <w:tab/>
        </w:r>
        <w:r w:rsidR="00B578D4" w:rsidRPr="006379D4">
          <w:rPr>
            <w:rStyle w:val="-"/>
            <w:noProof/>
          </w:rPr>
          <w:t>Λόγοι</w:t>
        </w:r>
        <w:r w:rsidR="00B578D4" w:rsidRPr="006379D4">
          <w:rPr>
            <w:rStyle w:val="-"/>
            <w:noProof/>
            <w:spacing w:val="-2"/>
          </w:rPr>
          <w:t xml:space="preserve"> </w:t>
        </w:r>
        <w:r w:rsidR="00B578D4" w:rsidRPr="006379D4">
          <w:rPr>
            <w:rStyle w:val="-"/>
            <w:noProof/>
          </w:rPr>
          <w:t>αποκλεισμού</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_Toc26781207 \h </w:instrText>
        </w:r>
        <w:r w:rsidR="00B578D4">
          <w:rPr>
            <w:noProof/>
            <w:webHidden/>
          </w:rPr>
        </w:r>
        <w:r w:rsidR="00B578D4">
          <w:rPr>
            <w:noProof/>
            <w:webHidden/>
          </w:rPr>
          <w:fldChar w:fldCharType="separate"/>
        </w:r>
        <w:r>
          <w:rPr>
            <w:noProof/>
            <w:webHidden/>
          </w:rPr>
          <w:t>11</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08" w:history="1">
        <w:r w:rsidR="00B578D4" w:rsidRPr="006379D4">
          <w:rPr>
            <w:rStyle w:val="-"/>
            <w:noProof/>
            <w:spacing w:val="-2"/>
          </w:rPr>
          <w:t>2.2.3</w:t>
        </w:r>
        <w:r w:rsidR="00B578D4">
          <w:rPr>
            <w:rFonts w:asciiTheme="minorHAnsi" w:eastAsiaTheme="minorEastAsia" w:hAnsiTheme="minorHAnsi" w:cstheme="minorBidi"/>
            <w:noProof/>
            <w:sz w:val="22"/>
            <w:szCs w:val="22"/>
            <w:lang w:bidi="ar-SA"/>
          </w:rPr>
          <w:tab/>
        </w:r>
        <w:r w:rsidR="00B578D4" w:rsidRPr="006379D4">
          <w:rPr>
            <w:rStyle w:val="-"/>
            <w:noProof/>
          </w:rPr>
          <w:t>Καταλληλόλητα άσκησης επαγγελματικής</w:t>
        </w:r>
        <w:r w:rsidR="00B578D4" w:rsidRPr="006379D4">
          <w:rPr>
            <w:rStyle w:val="-"/>
            <w:noProof/>
            <w:spacing w:val="-7"/>
          </w:rPr>
          <w:t xml:space="preserve"> </w:t>
        </w:r>
        <w:r w:rsidR="00B578D4" w:rsidRPr="006379D4">
          <w:rPr>
            <w:rStyle w:val="-"/>
            <w:noProof/>
          </w:rPr>
          <w:t>δραστηριότητας</w:t>
        </w:r>
        <w:r w:rsidR="00B578D4">
          <w:rPr>
            <w:noProof/>
            <w:webHidden/>
          </w:rPr>
          <w:tab/>
        </w:r>
        <w:r w:rsidR="00B578D4">
          <w:rPr>
            <w:noProof/>
            <w:webHidden/>
          </w:rPr>
          <w:fldChar w:fldCharType="begin"/>
        </w:r>
        <w:r w:rsidR="00B578D4">
          <w:rPr>
            <w:noProof/>
            <w:webHidden/>
          </w:rPr>
          <w:instrText xml:space="preserve"> PAGEREF _Toc26781208 \h </w:instrText>
        </w:r>
        <w:r w:rsidR="00B578D4">
          <w:rPr>
            <w:noProof/>
            <w:webHidden/>
          </w:rPr>
        </w:r>
        <w:r w:rsidR="00B578D4">
          <w:rPr>
            <w:noProof/>
            <w:webHidden/>
          </w:rPr>
          <w:fldChar w:fldCharType="separate"/>
        </w:r>
        <w:r>
          <w:rPr>
            <w:noProof/>
            <w:webHidden/>
          </w:rPr>
          <w:t>14</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09" w:history="1">
        <w:r w:rsidR="00B578D4" w:rsidRPr="006379D4">
          <w:rPr>
            <w:rStyle w:val="-"/>
            <w:noProof/>
            <w:spacing w:val="-2"/>
          </w:rPr>
          <w:t>2.2.4</w:t>
        </w:r>
        <w:r w:rsidR="00B578D4">
          <w:rPr>
            <w:rFonts w:asciiTheme="minorHAnsi" w:eastAsiaTheme="minorEastAsia" w:hAnsiTheme="minorHAnsi" w:cstheme="minorBidi"/>
            <w:noProof/>
            <w:sz w:val="22"/>
            <w:szCs w:val="22"/>
            <w:lang w:bidi="ar-SA"/>
          </w:rPr>
          <w:tab/>
        </w:r>
        <w:r w:rsidR="00B578D4" w:rsidRPr="006379D4">
          <w:rPr>
            <w:rStyle w:val="-"/>
            <w:noProof/>
          </w:rPr>
          <w:t>Τεχνική και επαγγελματική ικανότητα</w:t>
        </w:r>
        <w:r w:rsidR="00B578D4">
          <w:rPr>
            <w:noProof/>
            <w:webHidden/>
          </w:rPr>
          <w:tab/>
        </w:r>
        <w:r w:rsidR="00B578D4">
          <w:rPr>
            <w:noProof/>
            <w:webHidden/>
          </w:rPr>
          <w:fldChar w:fldCharType="begin"/>
        </w:r>
        <w:r w:rsidR="00B578D4">
          <w:rPr>
            <w:noProof/>
            <w:webHidden/>
          </w:rPr>
          <w:instrText xml:space="preserve"> PAGEREF _Toc26781209 \h </w:instrText>
        </w:r>
        <w:r w:rsidR="00B578D4">
          <w:rPr>
            <w:noProof/>
            <w:webHidden/>
          </w:rPr>
        </w:r>
        <w:r w:rsidR="00B578D4">
          <w:rPr>
            <w:noProof/>
            <w:webHidden/>
          </w:rPr>
          <w:fldChar w:fldCharType="separate"/>
        </w:r>
        <w:r>
          <w:rPr>
            <w:noProof/>
            <w:webHidden/>
          </w:rPr>
          <w:t>14</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10" w:history="1">
        <w:r w:rsidR="00B578D4" w:rsidRPr="006379D4">
          <w:rPr>
            <w:rStyle w:val="-"/>
            <w:noProof/>
            <w:spacing w:val="-2"/>
          </w:rPr>
          <w:t>2.2.5</w:t>
        </w:r>
        <w:r w:rsidR="00B578D4">
          <w:rPr>
            <w:rFonts w:asciiTheme="minorHAnsi" w:eastAsiaTheme="minorEastAsia" w:hAnsiTheme="minorHAnsi" w:cstheme="minorBidi"/>
            <w:noProof/>
            <w:sz w:val="22"/>
            <w:szCs w:val="22"/>
            <w:lang w:bidi="ar-SA"/>
          </w:rPr>
          <w:tab/>
        </w:r>
        <w:r w:rsidR="00B578D4" w:rsidRPr="006379D4">
          <w:rPr>
            <w:rStyle w:val="-"/>
            <w:noProof/>
          </w:rPr>
          <w:t>Κανόνες απόδειξης ποιοτικής επιλογής</w:t>
        </w:r>
        <w:r w:rsidR="00B578D4">
          <w:rPr>
            <w:noProof/>
            <w:webHidden/>
          </w:rPr>
          <w:tab/>
        </w:r>
        <w:r w:rsidR="00B578D4">
          <w:rPr>
            <w:noProof/>
            <w:webHidden/>
          </w:rPr>
          <w:fldChar w:fldCharType="begin"/>
        </w:r>
        <w:r w:rsidR="00B578D4">
          <w:rPr>
            <w:noProof/>
            <w:webHidden/>
          </w:rPr>
          <w:instrText xml:space="preserve"> PAGEREF _Toc26781210 \h </w:instrText>
        </w:r>
        <w:r w:rsidR="00B578D4">
          <w:rPr>
            <w:noProof/>
            <w:webHidden/>
          </w:rPr>
        </w:r>
        <w:r w:rsidR="00B578D4">
          <w:rPr>
            <w:noProof/>
            <w:webHidden/>
          </w:rPr>
          <w:fldChar w:fldCharType="separate"/>
        </w:r>
        <w:r>
          <w:rPr>
            <w:noProof/>
            <w:webHidden/>
          </w:rPr>
          <w:t>14</w:t>
        </w:r>
        <w:r w:rsidR="00B578D4">
          <w:rPr>
            <w:noProof/>
            <w:webHidden/>
          </w:rPr>
          <w:fldChar w:fldCharType="end"/>
        </w:r>
      </w:hyperlink>
    </w:p>
    <w:p w:rsidR="00B578D4" w:rsidRDefault="007079C7" w:rsidP="00F01029">
      <w:pPr>
        <w:pStyle w:val="30"/>
        <w:tabs>
          <w:tab w:val="right" w:leader="dot" w:pos="10600"/>
        </w:tabs>
        <w:ind w:hanging="1433"/>
        <w:rPr>
          <w:rFonts w:asciiTheme="minorHAnsi" w:eastAsiaTheme="minorEastAsia" w:hAnsiTheme="minorHAnsi" w:cstheme="minorBidi"/>
          <w:noProof/>
          <w:sz w:val="22"/>
          <w:szCs w:val="22"/>
          <w:lang w:bidi="ar-SA"/>
        </w:rPr>
      </w:pPr>
      <w:hyperlink w:anchor="_Toc26781211" w:history="1">
        <w:r w:rsidR="00B578D4" w:rsidRPr="006379D4">
          <w:rPr>
            <w:rStyle w:val="-"/>
            <w:noProof/>
          </w:rPr>
          <w:t>2.2.5.1</w:t>
        </w:r>
        <w:r w:rsidR="00B578D4">
          <w:rPr>
            <w:rFonts w:asciiTheme="minorHAnsi" w:eastAsiaTheme="minorEastAsia" w:hAnsiTheme="minorHAnsi" w:cstheme="minorBidi"/>
            <w:noProof/>
            <w:sz w:val="22"/>
            <w:szCs w:val="22"/>
            <w:lang w:bidi="ar-SA"/>
          </w:rPr>
          <w:tab/>
        </w:r>
        <w:r w:rsidR="00B578D4" w:rsidRPr="006379D4">
          <w:rPr>
            <w:rStyle w:val="-"/>
            <w:noProof/>
          </w:rPr>
          <w:t>Προκαταρκτική απόδειξη κατά την υποβολή</w:t>
        </w:r>
        <w:r w:rsidR="00B578D4" w:rsidRPr="006379D4">
          <w:rPr>
            <w:rStyle w:val="-"/>
            <w:noProof/>
            <w:spacing w:val="-4"/>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_Toc26781211 \h </w:instrText>
        </w:r>
        <w:r w:rsidR="00B578D4">
          <w:rPr>
            <w:noProof/>
            <w:webHidden/>
          </w:rPr>
        </w:r>
        <w:r w:rsidR="00B578D4">
          <w:rPr>
            <w:noProof/>
            <w:webHidden/>
          </w:rPr>
          <w:fldChar w:fldCharType="separate"/>
        </w:r>
        <w:r>
          <w:rPr>
            <w:noProof/>
            <w:webHidden/>
          </w:rPr>
          <w:t>14</w:t>
        </w:r>
        <w:r w:rsidR="00B578D4">
          <w:rPr>
            <w:noProof/>
            <w:webHidden/>
          </w:rPr>
          <w:fldChar w:fldCharType="end"/>
        </w:r>
      </w:hyperlink>
    </w:p>
    <w:p w:rsidR="00B578D4" w:rsidRDefault="007079C7" w:rsidP="00F01029">
      <w:pPr>
        <w:pStyle w:val="30"/>
        <w:tabs>
          <w:tab w:val="left" w:pos="6513"/>
          <w:tab w:val="right" w:leader="dot" w:pos="10600"/>
        </w:tabs>
        <w:ind w:hanging="1433"/>
        <w:jc w:val="left"/>
        <w:rPr>
          <w:rFonts w:asciiTheme="minorHAnsi" w:eastAsiaTheme="minorEastAsia" w:hAnsiTheme="minorHAnsi" w:cstheme="minorBidi"/>
          <w:noProof/>
          <w:sz w:val="22"/>
          <w:szCs w:val="22"/>
          <w:lang w:bidi="ar-SA"/>
        </w:rPr>
      </w:pPr>
      <w:hyperlink w:anchor="_Toc26781212" w:history="1">
        <w:r w:rsidR="00B578D4" w:rsidRPr="006379D4">
          <w:rPr>
            <w:rStyle w:val="-"/>
            <w:noProof/>
          </w:rPr>
          <w:t>2.2.5.2</w:t>
        </w:r>
        <w:r w:rsidR="00B578D4">
          <w:rPr>
            <w:rFonts w:asciiTheme="minorHAnsi" w:eastAsiaTheme="minorEastAsia" w:hAnsiTheme="minorHAnsi" w:cstheme="minorBidi"/>
            <w:noProof/>
            <w:sz w:val="22"/>
            <w:szCs w:val="22"/>
            <w:lang w:bidi="ar-SA"/>
          </w:rPr>
          <w:tab/>
        </w:r>
        <w:r w:rsidR="00B578D4" w:rsidRPr="006379D4">
          <w:rPr>
            <w:rStyle w:val="-"/>
            <w:noProof/>
          </w:rPr>
          <w:t>Αποδεικτικά</w:t>
        </w:r>
        <w:r w:rsidR="00B578D4" w:rsidRPr="006379D4">
          <w:rPr>
            <w:rStyle w:val="-"/>
            <w:noProof/>
            <w:spacing w:val="-2"/>
          </w:rPr>
          <w:t xml:space="preserve"> </w:t>
        </w:r>
        <w:r w:rsidR="00B578D4" w:rsidRPr="006379D4">
          <w:rPr>
            <w:rStyle w:val="-"/>
            <w:noProof/>
          </w:rPr>
          <w:t>μέσα</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_Toc26781212 \h </w:instrText>
        </w:r>
        <w:r w:rsidR="00B578D4">
          <w:rPr>
            <w:noProof/>
            <w:webHidden/>
          </w:rPr>
        </w:r>
        <w:r w:rsidR="00B578D4">
          <w:rPr>
            <w:noProof/>
            <w:webHidden/>
          </w:rPr>
          <w:fldChar w:fldCharType="separate"/>
        </w:r>
        <w:r>
          <w:rPr>
            <w:noProof/>
            <w:webHidden/>
          </w:rPr>
          <w:t>15</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13" w:history="1">
        <w:r w:rsidR="00B578D4" w:rsidRPr="006379D4">
          <w:rPr>
            <w:rStyle w:val="-"/>
            <w:noProof/>
            <w:spacing w:val="-3"/>
          </w:rPr>
          <w:t>2.3</w:t>
        </w:r>
        <w:r w:rsidR="00B578D4">
          <w:rPr>
            <w:rFonts w:asciiTheme="minorHAnsi" w:eastAsiaTheme="minorEastAsia" w:hAnsiTheme="minorHAnsi" w:cstheme="minorBidi"/>
            <w:i w:val="0"/>
            <w:noProof/>
            <w:sz w:val="22"/>
            <w:szCs w:val="22"/>
            <w:lang w:bidi="ar-SA"/>
          </w:rPr>
          <w:tab/>
        </w:r>
        <w:r w:rsidR="00B578D4" w:rsidRPr="006379D4">
          <w:rPr>
            <w:rStyle w:val="-"/>
            <w:noProof/>
          </w:rPr>
          <w:t>Κριτήρια</w:t>
        </w:r>
        <w:r w:rsidR="00B578D4" w:rsidRPr="006379D4">
          <w:rPr>
            <w:rStyle w:val="-"/>
            <w:noProof/>
            <w:spacing w:val="-1"/>
          </w:rPr>
          <w:t xml:space="preserve"> </w:t>
        </w:r>
        <w:r w:rsidR="00B578D4" w:rsidRPr="006379D4">
          <w:rPr>
            <w:rStyle w:val="-"/>
            <w:noProof/>
          </w:rPr>
          <w:t>Ανάθεσης</w:t>
        </w:r>
        <w:r w:rsidR="00B578D4">
          <w:rPr>
            <w:noProof/>
            <w:webHidden/>
          </w:rPr>
          <w:tab/>
        </w:r>
        <w:r w:rsidR="00B578D4">
          <w:rPr>
            <w:noProof/>
            <w:webHidden/>
          </w:rPr>
          <w:fldChar w:fldCharType="begin"/>
        </w:r>
        <w:r w:rsidR="00B578D4">
          <w:rPr>
            <w:noProof/>
            <w:webHidden/>
          </w:rPr>
          <w:instrText xml:space="preserve"> PAGEREF _Toc26781213 \h </w:instrText>
        </w:r>
        <w:r w:rsidR="00B578D4">
          <w:rPr>
            <w:noProof/>
            <w:webHidden/>
          </w:rPr>
        </w:r>
        <w:r w:rsidR="00B578D4">
          <w:rPr>
            <w:noProof/>
            <w:webHidden/>
          </w:rPr>
          <w:fldChar w:fldCharType="separate"/>
        </w:r>
        <w:r>
          <w:rPr>
            <w:noProof/>
            <w:webHidden/>
          </w:rPr>
          <w:t>18</w:t>
        </w:r>
        <w:r w:rsidR="00B578D4">
          <w:rPr>
            <w:noProof/>
            <w:webHidden/>
          </w:rPr>
          <w:fldChar w:fldCharType="end"/>
        </w:r>
      </w:hyperlink>
    </w:p>
    <w:p w:rsidR="00B578D4" w:rsidRDefault="007079C7" w:rsidP="00F01029">
      <w:pPr>
        <w:pStyle w:val="30"/>
        <w:tabs>
          <w:tab w:val="left" w:pos="6367"/>
          <w:tab w:val="right" w:leader="dot" w:pos="10600"/>
        </w:tabs>
        <w:ind w:hanging="1613"/>
        <w:jc w:val="left"/>
        <w:rPr>
          <w:rFonts w:asciiTheme="minorHAnsi" w:eastAsiaTheme="minorEastAsia" w:hAnsiTheme="minorHAnsi" w:cstheme="minorBidi"/>
          <w:noProof/>
          <w:sz w:val="22"/>
          <w:szCs w:val="22"/>
          <w:lang w:bidi="ar-SA"/>
        </w:rPr>
      </w:pPr>
      <w:hyperlink w:anchor="_Toc26781214" w:history="1">
        <w:r w:rsidR="00B578D4" w:rsidRPr="006379D4">
          <w:rPr>
            <w:rStyle w:val="-"/>
            <w:noProof/>
            <w:spacing w:val="-2"/>
          </w:rPr>
          <w:t>2.3.1</w:t>
        </w:r>
        <w:r w:rsidR="00B578D4">
          <w:rPr>
            <w:rFonts w:asciiTheme="minorHAnsi" w:eastAsiaTheme="minorEastAsia" w:hAnsiTheme="minorHAnsi" w:cstheme="minorBidi"/>
            <w:noProof/>
            <w:sz w:val="22"/>
            <w:szCs w:val="22"/>
            <w:lang w:bidi="ar-SA"/>
          </w:rPr>
          <w:tab/>
        </w:r>
        <w:r w:rsidR="00B578D4" w:rsidRPr="006379D4">
          <w:rPr>
            <w:rStyle w:val="-"/>
            <w:noProof/>
          </w:rPr>
          <w:t>Κριτήριο</w:t>
        </w:r>
        <w:r w:rsidR="00B578D4" w:rsidRPr="006379D4">
          <w:rPr>
            <w:rStyle w:val="-"/>
            <w:noProof/>
            <w:spacing w:val="-3"/>
          </w:rPr>
          <w:t xml:space="preserve"> </w:t>
        </w:r>
        <w:r w:rsidR="00B578D4" w:rsidRPr="006379D4">
          <w:rPr>
            <w:rStyle w:val="-"/>
            <w:noProof/>
          </w:rPr>
          <w:t>ανάθεσης</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_Toc26781214 \h </w:instrText>
        </w:r>
        <w:r w:rsidR="00B578D4">
          <w:rPr>
            <w:noProof/>
            <w:webHidden/>
          </w:rPr>
        </w:r>
        <w:r w:rsidR="00B578D4">
          <w:rPr>
            <w:noProof/>
            <w:webHidden/>
          </w:rPr>
          <w:fldChar w:fldCharType="separate"/>
        </w:r>
        <w:r>
          <w:rPr>
            <w:noProof/>
            <w:webHidden/>
          </w:rPr>
          <w:t>18</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15" w:history="1">
        <w:r w:rsidR="00B578D4" w:rsidRPr="006379D4">
          <w:rPr>
            <w:rStyle w:val="-"/>
            <w:noProof/>
            <w:spacing w:val="-3"/>
          </w:rPr>
          <w:t>2.4</w:t>
        </w:r>
        <w:r w:rsidR="00B578D4">
          <w:rPr>
            <w:rFonts w:asciiTheme="minorHAnsi" w:eastAsiaTheme="minorEastAsia" w:hAnsiTheme="minorHAnsi" w:cstheme="minorBidi"/>
            <w:i w:val="0"/>
            <w:noProof/>
            <w:sz w:val="22"/>
            <w:szCs w:val="22"/>
            <w:lang w:bidi="ar-SA"/>
          </w:rPr>
          <w:tab/>
        </w:r>
        <w:r w:rsidR="00B578D4" w:rsidRPr="006379D4">
          <w:rPr>
            <w:rStyle w:val="-"/>
            <w:noProof/>
          </w:rPr>
          <w:t>Κατάρτιση - Περιεχόμενο</w:t>
        </w:r>
        <w:r w:rsidR="00B578D4" w:rsidRPr="006379D4">
          <w:rPr>
            <w:rStyle w:val="-"/>
            <w:noProof/>
            <w:spacing w:val="1"/>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_Toc26781215 \h </w:instrText>
        </w:r>
        <w:r w:rsidR="00B578D4">
          <w:rPr>
            <w:noProof/>
            <w:webHidden/>
          </w:rPr>
        </w:r>
        <w:r w:rsidR="00B578D4">
          <w:rPr>
            <w:noProof/>
            <w:webHidden/>
          </w:rPr>
          <w:fldChar w:fldCharType="separate"/>
        </w:r>
        <w:r>
          <w:rPr>
            <w:noProof/>
            <w:webHidden/>
          </w:rPr>
          <w:t>18</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16" w:history="1">
        <w:r w:rsidR="00B578D4" w:rsidRPr="006379D4">
          <w:rPr>
            <w:rStyle w:val="-"/>
            <w:noProof/>
            <w:spacing w:val="-2"/>
          </w:rPr>
          <w:t>2.4.1</w:t>
        </w:r>
        <w:r w:rsidR="00B578D4">
          <w:rPr>
            <w:rFonts w:asciiTheme="minorHAnsi" w:eastAsiaTheme="minorEastAsia" w:hAnsiTheme="minorHAnsi" w:cstheme="minorBidi"/>
            <w:noProof/>
            <w:sz w:val="22"/>
            <w:szCs w:val="22"/>
            <w:lang w:bidi="ar-SA"/>
          </w:rPr>
          <w:tab/>
        </w:r>
        <w:r w:rsidR="00B578D4" w:rsidRPr="006379D4">
          <w:rPr>
            <w:rStyle w:val="-"/>
            <w:noProof/>
          </w:rPr>
          <w:t>Γενικοί όροι υποβολής</w:t>
        </w:r>
        <w:r w:rsidR="00B578D4" w:rsidRPr="006379D4">
          <w:rPr>
            <w:rStyle w:val="-"/>
            <w:noProof/>
            <w:spacing w:val="-5"/>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_Toc26781216 \h </w:instrText>
        </w:r>
        <w:r w:rsidR="00B578D4">
          <w:rPr>
            <w:noProof/>
            <w:webHidden/>
          </w:rPr>
        </w:r>
        <w:r w:rsidR="00B578D4">
          <w:rPr>
            <w:noProof/>
            <w:webHidden/>
          </w:rPr>
          <w:fldChar w:fldCharType="separate"/>
        </w:r>
        <w:r>
          <w:rPr>
            <w:noProof/>
            <w:webHidden/>
          </w:rPr>
          <w:t>18</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17" w:history="1">
        <w:r w:rsidR="00B578D4" w:rsidRPr="006379D4">
          <w:rPr>
            <w:rStyle w:val="-"/>
            <w:noProof/>
            <w:spacing w:val="-2"/>
          </w:rPr>
          <w:t>2.4.2</w:t>
        </w:r>
        <w:r w:rsidR="00B578D4">
          <w:rPr>
            <w:rFonts w:asciiTheme="minorHAnsi" w:eastAsiaTheme="minorEastAsia" w:hAnsiTheme="minorHAnsi" w:cstheme="minorBidi"/>
            <w:noProof/>
            <w:sz w:val="22"/>
            <w:szCs w:val="22"/>
            <w:lang w:bidi="ar-SA"/>
          </w:rPr>
          <w:tab/>
        </w:r>
        <w:r w:rsidR="00B578D4" w:rsidRPr="006379D4">
          <w:rPr>
            <w:rStyle w:val="-"/>
            <w:noProof/>
          </w:rPr>
          <w:t>Χρόνος και Τρόπος υποβολής</w:t>
        </w:r>
        <w:r w:rsidR="00B578D4" w:rsidRPr="006379D4">
          <w:rPr>
            <w:rStyle w:val="-"/>
            <w:noProof/>
            <w:spacing w:val="-5"/>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_Toc26781217 \h </w:instrText>
        </w:r>
        <w:r w:rsidR="00B578D4">
          <w:rPr>
            <w:noProof/>
            <w:webHidden/>
          </w:rPr>
        </w:r>
        <w:r w:rsidR="00B578D4">
          <w:rPr>
            <w:noProof/>
            <w:webHidden/>
          </w:rPr>
          <w:fldChar w:fldCharType="separate"/>
        </w:r>
        <w:r>
          <w:rPr>
            <w:noProof/>
            <w:webHidden/>
          </w:rPr>
          <w:t>18</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18" w:history="1">
        <w:r w:rsidR="00B578D4" w:rsidRPr="006379D4">
          <w:rPr>
            <w:rStyle w:val="-"/>
            <w:noProof/>
            <w:spacing w:val="-2"/>
          </w:rPr>
          <w:t>2.4.3</w:t>
        </w:r>
        <w:r w:rsidR="00B578D4">
          <w:rPr>
            <w:rFonts w:asciiTheme="minorHAnsi" w:eastAsiaTheme="minorEastAsia" w:hAnsiTheme="minorHAnsi" w:cstheme="minorBidi"/>
            <w:noProof/>
            <w:sz w:val="22"/>
            <w:szCs w:val="22"/>
            <w:lang w:bidi="ar-SA"/>
          </w:rPr>
          <w:tab/>
        </w:r>
        <w:r w:rsidR="00B578D4" w:rsidRPr="006379D4">
          <w:rPr>
            <w:rStyle w:val="-"/>
            <w:noProof/>
          </w:rPr>
          <w:t>Περιεχόμενα Φακέλων «Δικαιολογητικά Συμμετοχής» και «Τεχνική</w:t>
        </w:r>
        <w:r w:rsidR="00B578D4" w:rsidRPr="006379D4">
          <w:rPr>
            <w:rStyle w:val="-"/>
            <w:noProof/>
            <w:spacing w:val="-10"/>
          </w:rPr>
          <w:t xml:space="preserve"> </w:t>
        </w:r>
        <w:r w:rsidR="00B578D4" w:rsidRPr="006379D4">
          <w:rPr>
            <w:rStyle w:val="-"/>
            <w:noProof/>
          </w:rPr>
          <w:t>Προσφορά»</w:t>
        </w:r>
        <w:r w:rsidR="00B578D4">
          <w:rPr>
            <w:noProof/>
            <w:webHidden/>
          </w:rPr>
          <w:tab/>
        </w:r>
        <w:r w:rsidR="00B578D4">
          <w:rPr>
            <w:noProof/>
            <w:webHidden/>
          </w:rPr>
          <w:fldChar w:fldCharType="begin"/>
        </w:r>
        <w:r w:rsidR="00B578D4">
          <w:rPr>
            <w:noProof/>
            <w:webHidden/>
          </w:rPr>
          <w:instrText xml:space="preserve"> PAGEREF _Toc26781218 \h </w:instrText>
        </w:r>
        <w:r w:rsidR="00B578D4">
          <w:rPr>
            <w:noProof/>
            <w:webHidden/>
          </w:rPr>
        </w:r>
        <w:r w:rsidR="00B578D4">
          <w:rPr>
            <w:noProof/>
            <w:webHidden/>
          </w:rPr>
          <w:fldChar w:fldCharType="separate"/>
        </w:r>
        <w:r>
          <w:rPr>
            <w:noProof/>
            <w:webHidden/>
          </w:rPr>
          <w:t>19</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19" w:history="1">
        <w:r w:rsidR="00B578D4" w:rsidRPr="006379D4">
          <w:rPr>
            <w:rStyle w:val="-"/>
            <w:noProof/>
            <w:spacing w:val="-2"/>
          </w:rPr>
          <w:t>2.4.4</w:t>
        </w:r>
        <w:r w:rsidR="00B578D4">
          <w:rPr>
            <w:rFonts w:asciiTheme="minorHAnsi" w:eastAsiaTheme="minorEastAsia" w:hAnsiTheme="minorHAnsi" w:cstheme="minorBidi"/>
            <w:noProof/>
            <w:sz w:val="22"/>
            <w:szCs w:val="22"/>
            <w:lang w:bidi="ar-SA"/>
          </w:rPr>
          <w:tab/>
        </w:r>
        <w:r w:rsidR="00B578D4" w:rsidRPr="006379D4">
          <w:rPr>
            <w:rStyle w:val="-"/>
            <w:noProof/>
          </w:rPr>
          <w:t>Περιεχόμενα Φακέλου «Οικονομική Προσφορά»/Τρόπος σύνταξης και υποβολής οικονομικών προσφορών</w:t>
        </w:r>
        <w:r w:rsidR="00B578D4">
          <w:rPr>
            <w:noProof/>
            <w:webHidden/>
          </w:rPr>
          <w:tab/>
        </w:r>
        <w:r w:rsidR="00B578D4">
          <w:rPr>
            <w:noProof/>
            <w:webHidden/>
          </w:rPr>
          <w:fldChar w:fldCharType="begin"/>
        </w:r>
        <w:r w:rsidR="00B578D4">
          <w:rPr>
            <w:noProof/>
            <w:webHidden/>
          </w:rPr>
          <w:instrText xml:space="preserve"> PAGEREF _Toc26781219 \h </w:instrText>
        </w:r>
        <w:r w:rsidR="00B578D4">
          <w:rPr>
            <w:noProof/>
            <w:webHidden/>
          </w:rPr>
        </w:r>
        <w:r w:rsidR="00B578D4">
          <w:rPr>
            <w:noProof/>
            <w:webHidden/>
          </w:rPr>
          <w:fldChar w:fldCharType="separate"/>
        </w:r>
        <w:r>
          <w:rPr>
            <w:noProof/>
            <w:webHidden/>
          </w:rPr>
          <w:t>20</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20" w:history="1">
        <w:r w:rsidR="00B578D4" w:rsidRPr="006379D4">
          <w:rPr>
            <w:rStyle w:val="-"/>
            <w:noProof/>
            <w:spacing w:val="-2"/>
          </w:rPr>
          <w:t>2.4.5</w:t>
        </w:r>
        <w:r w:rsidR="00B578D4">
          <w:rPr>
            <w:rFonts w:asciiTheme="minorHAnsi" w:eastAsiaTheme="minorEastAsia" w:hAnsiTheme="minorHAnsi" w:cstheme="minorBidi"/>
            <w:noProof/>
            <w:sz w:val="22"/>
            <w:szCs w:val="22"/>
            <w:lang w:bidi="ar-SA"/>
          </w:rPr>
          <w:tab/>
        </w:r>
        <w:r w:rsidR="00B578D4" w:rsidRPr="006379D4">
          <w:rPr>
            <w:rStyle w:val="-"/>
            <w:noProof/>
          </w:rPr>
          <w:t>Χρόνος ισχύος των</w:t>
        </w:r>
        <w:r w:rsidR="00B578D4" w:rsidRPr="006379D4">
          <w:rPr>
            <w:rStyle w:val="-"/>
            <w:noProof/>
            <w:spacing w:val="-4"/>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_Toc26781220 \h </w:instrText>
        </w:r>
        <w:r w:rsidR="00B578D4">
          <w:rPr>
            <w:noProof/>
            <w:webHidden/>
          </w:rPr>
        </w:r>
        <w:r w:rsidR="00B578D4">
          <w:rPr>
            <w:noProof/>
            <w:webHidden/>
          </w:rPr>
          <w:fldChar w:fldCharType="separate"/>
        </w:r>
        <w:r>
          <w:rPr>
            <w:noProof/>
            <w:webHidden/>
          </w:rPr>
          <w:t>21</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21" w:history="1">
        <w:r w:rsidR="00B578D4" w:rsidRPr="006379D4">
          <w:rPr>
            <w:rStyle w:val="-"/>
            <w:noProof/>
            <w:spacing w:val="-2"/>
          </w:rPr>
          <w:t>2.4.6</w:t>
        </w:r>
        <w:r w:rsidR="00B578D4">
          <w:rPr>
            <w:rFonts w:asciiTheme="minorHAnsi" w:eastAsiaTheme="minorEastAsia" w:hAnsiTheme="minorHAnsi" w:cstheme="minorBidi"/>
            <w:noProof/>
            <w:sz w:val="22"/>
            <w:szCs w:val="22"/>
            <w:lang w:bidi="ar-SA"/>
          </w:rPr>
          <w:tab/>
        </w:r>
        <w:r w:rsidR="00B578D4" w:rsidRPr="006379D4">
          <w:rPr>
            <w:rStyle w:val="-"/>
            <w:noProof/>
          </w:rPr>
          <w:t>Λόγοι απόρριψης</w:t>
        </w:r>
        <w:r w:rsidR="00B578D4" w:rsidRPr="006379D4">
          <w:rPr>
            <w:rStyle w:val="-"/>
            <w:noProof/>
            <w:spacing w:val="-3"/>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_Toc26781221 \h </w:instrText>
        </w:r>
        <w:r w:rsidR="00B578D4">
          <w:rPr>
            <w:noProof/>
            <w:webHidden/>
          </w:rPr>
        </w:r>
        <w:r w:rsidR="00B578D4">
          <w:rPr>
            <w:noProof/>
            <w:webHidden/>
          </w:rPr>
          <w:fldChar w:fldCharType="separate"/>
        </w:r>
        <w:r>
          <w:rPr>
            <w:noProof/>
            <w:webHidden/>
          </w:rPr>
          <w:t>21</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222" w:history="1">
        <w:r w:rsidR="00B578D4" w:rsidRPr="006379D4">
          <w:rPr>
            <w:rStyle w:val="-"/>
            <w:noProof/>
            <w:spacing w:val="-1"/>
          </w:rPr>
          <w:t>3.</w:t>
        </w:r>
        <w:r w:rsidR="00B578D4">
          <w:rPr>
            <w:rFonts w:asciiTheme="minorHAnsi" w:eastAsiaTheme="minorEastAsia" w:hAnsiTheme="minorHAnsi" w:cstheme="minorBidi"/>
            <w:b w:val="0"/>
            <w:bCs w:val="0"/>
            <w:noProof/>
            <w:sz w:val="22"/>
            <w:szCs w:val="22"/>
            <w:lang w:bidi="ar-SA"/>
          </w:rPr>
          <w:tab/>
        </w:r>
        <w:r w:rsidR="00B578D4" w:rsidRPr="006379D4">
          <w:rPr>
            <w:rStyle w:val="-"/>
            <w:noProof/>
          </w:rPr>
          <w:t>ΔΙΕΝΕΡΓΕΙΑ ΔΙΑΔΙΚΑΣΙΑΣ - ΑΞΙΟΛΟΓΗΣΗ</w:t>
        </w:r>
        <w:r w:rsidR="00B578D4" w:rsidRPr="006379D4">
          <w:rPr>
            <w:rStyle w:val="-"/>
            <w:noProof/>
            <w:spacing w:val="-8"/>
          </w:rPr>
          <w:t xml:space="preserve"> </w:t>
        </w:r>
        <w:r w:rsidR="00B578D4" w:rsidRPr="006379D4">
          <w:rPr>
            <w:rStyle w:val="-"/>
            <w:noProof/>
          </w:rPr>
          <w:t>ΠΡΟΣΦΟΡΩΝ</w:t>
        </w:r>
        <w:r w:rsidR="00B578D4">
          <w:rPr>
            <w:noProof/>
            <w:webHidden/>
          </w:rPr>
          <w:tab/>
        </w:r>
        <w:r w:rsidR="00B578D4">
          <w:rPr>
            <w:noProof/>
            <w:webHidden/>
          </w:rPr>
          <w:fldChar w:fldCharType="begin"/>
        </w:r>
        <w:r w:rsidR="00B578D4">
          <w:rPr>
            <w:noProof/>
            <w:webHidden/>
          </w:rPr>
          <w:instrText xml:space="preserve"> PAGEREF _Toc26781222 \h </w:instrText>
        </w:r>
        <w:r w:rsidR="00B578D4">
          <w:rPr>
            <w:noProof/>
            <w:webHidden/>
          </w:rPr>
        </w:r>
        <w:r w:rsidR="00B578D4">
          <w:rPr>
            <w:noProof/>
            <w:webHidden/>
          </w:rPr>
          <w:fldChar w:fldCharType="separate"/>
        </w:r>
        <w:r>
          <w:rPr>
            <w:noProof/>
            <w:webHidden/>
          </w:rPr>
          <w:t>22</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23" w:history="1">
        <w:r w:rsidR="00B578D4" w:rsidRPr="006379D4">
          <w:rPr>
            <w:rStyle w:val="-"/>
            <w:noProof/>
            <w:spacing w:val="-2"/>
          </w:rPr>
          <w:t>3.1</w:t>
        </w:r>
        <w:r w:rsidR="00B578D4">
          <w:rPr>
            <w:rFonts w:asciiTheme="minorHAnsi" w:eastAsiaTheme="minorEastAsia" w:hAnsiTheme="minorHAnsi" w:cstheme="minorBidi"/>
            <w:i w:val="0"/>
            <w:noProof/>
            <w:sz w:val="22"/>
            <w:szCs w:val="22"/>
            <w:lang w:bidi="ar-SA"/>
          </w:rPr>
          <w:tab/>
        </w:r>
        <w:r w:rsidR="00B578D4" w:rsidRPr="006379D4">
          <w:rPr>
            <w:rStyle w:val="-"/>
            <w:noProof/>
          </w:rPr>
          <w:t>Αποσφράγιση και αξιολόγηση</w:t>
        </w:r>
        <w:r w:rsidR="00B578D4" w:rsidRPr="006379D4">
          <w:rPr>
            <w:rStyle w:val="-"/>
            <w:noProof/>
            <w:spacing w:val="-2"/>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_Toc26781223 \h </w:instrText>
        </w:r>
        <w:r w:rsidR="00B578D4">
          <w:rPr>
            <w:noProof/>
            <w:webHidden/>
          </w:rPr>
        </w:r>
        <w:r w:rsidR="00B578D4">
          <w:rPr>
            <w:noProof/>
            <w:webHidden/>
          </w:rPr>
          <w:fldChar w:fldCharType="separate"/>
        </w:r>
        <w:r>
          <w:rPr>
            <w:noProof/>
            <w:webHidden/>
          </w:rPr>
          <w:t>22</w:t>
        </w:r>
        <w:r w:rsidR="00B578D4">
          <w:rPr>
            <w:noProof/>
            <w:webHidden/>
          </w:rPr>
          <w:fldChar w:fldCharType="end"/>
        </w:r>
      </w:hyperlink>
    </w:p>
    <w:p w:rsidR="00B578D4" w:rsidRDefault="007079C7" w:rsidP="00F01029">
      <w:pPr>
        <w:pStyle w:val="30"/>
        <w:tabs>
          <w:tab w:val="right" w:leader="dot" w:pos="10600"/>
        </w:tabs>
        <w:ind w:hanging="1613"/>
        <w:rPr>
          <w:rFonts w:asciiTheme="minorHAnsi" w:eastAsiaTheme="minorEastAsia" w:hAnsiTheme="minorHAnsi" w:cstheme="minorBidi"/>
          <w:noProof/>
          <w:sz w:val="22"/>
          <w:szCs w:val="22"/>
          <w:lang w:bidi="ar-SA"/>
        </w:rPr>
      </w:pPr>
      <w:hyperlink w:anchor="_Toc26781224" w:history="1">
        <w:r w:rsidR="00B578D4" w:rsidRPr="006379D4">
          <w:rPr>
            <w:rStyle w:val="-"/>
            <w:noProof/>
            <w:spacing w:val="-2"/>
          </w:rPr>
          <w:t>3.1.1</w:t>
        </w:r>
        <w:r w:rsidR="00B578D4">
          <w:rPr>
            <w:rFonts w:asciiTheme="minorHAnsi" w:eastAsiaTheme="minorEastAsia" w:hAnsiTheme="minorHAnsi" w:cstheme="minorBidi"/>
            <w:noProof/>
            <w:sz w:val="22"/>
            <w:szCs w:val="22"/>
            <w:lang w:bidi="ar-SA"/>
          </w:rPr>
          <w:tab/>
        </w:r>
        <w:r w:rsidR="00B578D4" w:rsidRPr="006379D4">
          <w:rPr>
            <w:rStyle w:val="-"/>
            <w:noProof/>
          </w:rPr>
          <w:t>Αποσφράγιση προσφορών &amp; Αξιολόγηση</w:t>
        </w:r>
        <w:r w:rsidR="00B578D4" w:rsidRPr="006379D4">
          <w:rPr>
            <w:rStyle w:val="-"/>
            <w:noProof/>
            <w:spacing w:val="-3"/>
          </w:rPr>
          <w:t xml:space="preserve"> </w:t>
        </w:r>
        <w:r w:rsidR="00B578D4" w:rsidRPr="006379D4">
          <w:rPr>
            <w:rStyle w:val="-"/>
            <w:noProof/>
          </w:rPr>
          <w:t>προσφορών</w:t>
        </w:r>
        <w:r w:rsidR="00B578D4">
          <w:rPr>
            <w:noProof/>
            <w:webHidden/>
          </w:rPr>
          <w:tab/>
        </w:r>
        <w:r w:rsidR="00B578D4">
          <w:rPr>
            <w:noProof/>
            <w:webHidden/>
          </w:rPr>
          <w:fldChar w:fldCharType="begin"/>
        </w:r>
        <w:r w:rsidR="00B578D4">
          <w:rPr>
            <w:noProof/>
            <w:webHidden/>
          </w:rPr>
          <w:instrText xml:space="preserve"> PAGEREF _Toc26781224 \h </w:instrText>
        </w:r>
        <w:r w:rsidR="00B578D4">
          <w:rPr>
            <w:noProof/>
            <w:webHidden/>
          </w:rPr>
        </w:r>
        <w:r w:rsidR="00B578D4">
          <w:rPr>
            <w:noProof/>
            <w:webHidden/>
          </w:rPr>
          <w:fldChar w:fldCharType="separate"/>
        </w:r>
        <w:r>
          <w:rPr>
            <w:noProof/>
            <w:webHidden/>
          </w:rPr>
          <w:t>22</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25" w:history="1">
        <w:r w:rsidR="00B578D4" w:rsidRPr="006379D4">
          <w:rPr>
            <w:rStyle w:val="-"/>
            <w:noProof/>
            <w:spacing w:val="-2"/>
          </w:rPr>
          <w:t>3.2</w:t>
        </w:r>
        <w:r w:rsidR="00B578D4">
          <w:rPr>
            <w:rFonts w:asciiTheme="minorHAnsi" w:eastAsiaTheme="minorEastAsia" w:hAnsiTheme="minorHAnsi" w:cstheme="minorBidi"/>
            <w:i w:val="0"/>
            <w:noProof/>
            <w:sz w:val="22"/>
            <w:szCs w:val="22"/>
            <w:lang w:bidi="ar-SA"/>
          </w:rPr>
          <w:tab/>
        </w:r>
        <w:r w:rsidR="00B578D4" w:rsidRPr="006379D4">
          <w:rPr>
            <w:rStyle w:val="-"/>
            <w:noProof/>
          </w:rPr>
          <w:t>Πρόσκληση υποβολής δικαιολογητικών προσωρινού αναδόχου - Δικαιολογητικά προσωρινού αναδόχου</w:t>
        </w:r>
        <w:r w:rsidR="00B578D4">
          <w:rPr>
            <w:noProof/>
            <w:webHidden/>
          </w:rPr>
          <w:tab/>
        </w:r>
        <w:r w:rsidR="00B578D4">
          <w:rPr>
            <w:noProof/>
            <w:webHidden/>
          </w:rPr>
          <w:fldChar w:fldCharType="begin"/>
        </w:r>
        <w:r w:rsidR="00B578D4">
          <w:rPr>
            <w:noProof/>
            <w:webHidden/>
          </w:rPr>
          <w:instrText xml:space="preserve"> PAGEREF _Toc26781225 \h </w:instrText>
        </w:r>
        <w:r w:rsidR="00B578D4">
          <w:rPr>
            <w:noProof/>
            <w:webHidden/>
          </w:rPr>
        </w:r>
        <w:r w:rsidR="00B578D4">
          <w:rPr>
            <w:noProof/>
            <w:webHidden/>
          </w:rPr>
          <w:fldChar w:fldCharType="separate"/>
        </w:r>
        <w:r>
          <w:rPr>
            <w:noProof/>
            <w:webHidden/>
          </w:rPr>
          <w:t>23</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26" w:history="1">
        <w:r w:rsidR="00B578D4" w:rsidRPr="006379D4">
          <w:rPr>
            <w:rStyle w:val="-"/>
            <w:noProof/>
            <w:spacing w:val="-2"/>
          </w:rPr>
          <w:t>3.3</w:t>
        </w:r>
        <w:r w:rsidR="00B578D4">
          <w:rPr>
            <w:rFonts w:asciiTheme="minorHAnsi" w:eastAsiaTheme="minorEastAsia" w:hAnsiTheme="minorHAnsi" w:cstheme="minorBidi"/>
            <w:i w:val="0"/>
            <w:noProof/>
            <w:sz w:val="22"/>
            <w:szCs w:val="22"/>
            <w:lang w:bidi="ar-SA"/>
          </w:rPr>
          <w:tab/>
        </w:r>
        <w:r w:rsidR="00B578D4" w:rsidRPr="006379D4">
          <w:rPr>
            <w:rStyle w:val="-"/>
            <w:noProof/>
          </w:rPr>
          <w:t>Κατακύρωση - σύναψη</w:t>
        </w:r>
        <w:r w:rsidR="00B578D4" w:rsidRPr="006379D4">
          <w:rPr>
            <w:rStyle w:val="-"/>
            <w:noProof/>
            <w:spacing w:val="-1"/>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_Toc26781226 \h </w:instrText>
        </w:r>
        <w:r w:rsidR="00B578D4">
          <w:rPr>
            <w:noProof/>
            <w:webHidden/>
          </w:rPr>
        </w:r>
        <w:r w:rsidR="00B578D4">
          <w:rPr>
            <w:noProof/>
            <w:webHidden/>
          </w:rPr>
          <w:fldChar w:fldCharType="separate"/>
        </w:r>
        <w:r>
          <w:rPr>
            <w:noProof/>
            <w:webHidden/>
          </w:rPr>
          <w:t>24</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27" w:history="1">
        <w:r w:rsidR="00B578D4" w:rsidRPr="006379D4">
          <w:rPr>
            <w:rStyle w:val="-"/>
            <w:noProof/>
            <w:spacing w:val="-2"/>
          </w:rPr>
          <w:t>3.4</w:t>
        </w:r>
        <w:r w:rsidR="00B578D4">
          <w:rPr>
            <w:rFonts w:asciiTheme="minorHAnsi" w:eastAsiaTheme="minorEastAsia" w:hAnsiTheme="minorHAnsi" w:cstheme="minorBidi"/>
            <w:i w:val="0"/>
            <w:noProof/>
            <w:sz w:val="22"/>
            <w:szCs w:val="22"/>
            <w:lang w:bidi="ar-SA"/>
          </w:rPr>
          <w:tab/>
        </w:r>
        <w:r w:rsidR="00B578D4" w:rsidRPr="006379D4">
          <w:rPr>
            <w:rStyle w:val="-"/>
            <w:noProof/>
          </w:rPr>
          <w:t>Ενστάσεις -</w:t>
        </w:r>
        <w:r w:rsidR="00B578D4" w:rsidRPr="006379D4">
          <w:rPr>
            <w:rStyle w:val="-"/>
            <w:noProof/>
            <w:spacing w:val="1"/>
          </w:rPr>
          <w:t xml:space="preserve"> </w:t>
        </w:r>
        <w:r w:rsidR="00B578D4" w:rsidRPr="006379D4">
          <w:rPr>
            <w:rStyle w:val="-"/>
            <w:noProof/>
          </w:rPr>
          <w:t>Παράβολο</w:t>
        </w:r>
        <w:r w:rsidR="00B578D4">
          <w:rPr>
            <w:noProof/>
            <w:webHidden/>
          </w:rPr>
          <w:tab/>
        </w:r>
        <w:r w:rsidR="00B578D4">
          <w:rPr>
            <w:noProof/>
            <w:webHidden/>
          </w:rPr>
          <w:fldChar w:fldCharType="begin"/>
        </w:r>
        <w:r w:rsidR="00B578D4">
          <w:rPr>
            <w:noProof/>
            <w:webHidden/>
          </w:rPr>
          <w:instrText xml:space="preserve"> PAGEREF _Toc26781227 \h </w:instrText>
        </w:r>
        <w:r w:rsidR="00B578D4">
          <w:rPr>
            <w:noProof/>
            <w:webHidden/>
          </w:rPr>
        </w:r>
        <w:r w:rsidR="00B578D4">
          <w:rPr>
            <w:noProof/>
            <w:webHidden/>
          </w:rPr>
          <w:fldChar w:fldCharType="separate"/>
        </w:r>
        <w:r>
          <w:rPr>
            <w:noProof/>
            <w:webHidden/>
          </w:rPr>
          <w:t>24</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28" w:history="1">
        <w:r w:rsidR="00B578D4" w:rsidRPr="006379D4">
          <w:rPr>
            <w:rStyle w:val="-"/>
            <w:noProof/>
            <w:spacing w:val="-2"/>
          </w:rPr>
          <w:t>3.5</w:t>
        </w:r>
        <w:r w:rsidR="00B578D4">
          <w:rPr>
            <w:rFonts w:asciiTheme="minorHAnsi" w:eastAsiaTheme="minorEastAsia" w:hAnsiTheme="minorHAnsi" w:cstheme="minorBidi"/>
            <w:i w:val="0"/>
            <w:noProof/>
            <w:sz w:val="22"/>
            <w:szCs w:val="22"/>
            <w:lang w:bidi="ar-SA"/>
          </w:rPr>
          <w:tab/>
        </w:r>
        <w:r w:rsidR="00B578D4" w:rsidRPr="006379D4">
          <w:rPr>
            <w:rStyle w:val="-"/>
            <w:noProof/>
          </w:rPr>
          <w:t>Ματαίωση</w:t>
        </w:r>
        <w:r w:rsidR="00B578D4" w:rsidRPr="006379D4">
          <w:rPr>
            <w:rStyle w:val="-"/>
            <w:noProof/>
            <w:spacing w:val="-2"/>
          </w:rPr>
          <w:t xml:space="preserve"> </w:t>
        </w:r>
        <w:r w:rsidR="00B578D4" w:rsidRPr="006379D4">
          <w:rPr>
            <w:rStyle w:val="-"/>
            <w:noProof/>
          </w:rPr>
          <w:t>Διαδικασίας</w:t>
        </w:r>
        <w:r w:rsidR="00B578D4">
          <w:rPr>
            <w:noProof/>
            <w:webHidden/>
          </w:rPr>
          <w:tab/>
        </w:r>
        <w:r w:rsidR="00B578D4">
          <w:rPr>
            <w:noProof/>
            <w:webHidden/>
          </w:rPr>
          <w:fldChar w:fldCharType="begin"/>
        </w:r>
        <w:r w:rsidR="00B578D4">
          <w:rPr>
            <w:noProof/>
            <w:webHidden/>
          </w:rPr>
          <w:instrText xml:space="preserve"> PAGEREF _Toc26781228 \h </w:instrText>
        </w:r>
        <w:r w:rsidR="00B578D4">
          <w:rPr>
            <w:noProof/>
            <w:webHidden/>
          </w:rPr>
        </w:r>
        <w:r w:rsidR="00B578D4">
          <w:rPr>
            <w:noProof/>
            <w:webHidden/>
          </w:rPr>
          <w:fldChar w:fldCharType="separate"/>
        </w:r>
        <w:r>
          <w:rPr>
            <w:noProof/>
            <w:webHidden/>
          </w:rPr>
          <w:t>25</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229" w:history="1">
        <w:r w:rsidR="00B578D4" w:rsidRPr="006379D4">
          <w:rPr>
            <w:rStyle w:val="-"/>
            <w:noProof/>
            <w:spacing w:val="-1"/>
          </w:rPr>
          <w:t>4.</w:t>
        </w:r>
        <w:r w:rsidR="00B578D4">
          <w:rPr>
            <w:rFonts w:asciiTheme="minorHAnsi" w:eastAsiaTheme="minorEastAsia" w:hAnsiTheme="minorHAnsi" w:cstheme="minorBidi"/>
            <w:b w:val="0"/>
            <w:bCs w:val="0"/>
            <w:noProof/>
            <w:sz w:val="22"/>
            <w:szCs w:val="22"/>
            <w:lang w:bidi="ar-SA"/>
          </w:rPr>
          <w:tab/>
        </w:r>
        <w:r w:rsidR="00B578D4" w:rsidRPr="006379D4">
          <w:rPr>
            <w:rStyle w:val="-"/>
            <w:noProof/>
          </w:rPr>
          <w:t>ΟΡΟΙ ΕΚΤΕΛΕΣΗΣ ΤΗΣ</w:t>
        </w:r>
        <w:r w:rsidR="00B578D4" w:rsidRPr="006379D4">
          <w:rPr>
            <w:rStyle w:val="-"/>
            <w:noProof/>
            <w:spacing w:val="-4"/>
          </w:rPr>
          <w:t xml:space="preserve"> </w:t>
        </w:r>
        <w:r w:rsidR="00B578D4" w:rsidRPr="006379D4">
          <w:rPr>
            <w:rStyle w:val="-"/>
            <w:noProof/>
          </w:rPr>
          <w:t>ΣΥΜΒΑΣΗΣ</w:t>
        </w:r>
        <w:r w:rsidR="00B578D4">
          <w:rPr>
            <w:noProof/>
            <w:webHidden/>
          </w:rPr>
          <w:tab/>
        </w:r>
        <w:r w:rsidR="00B578D4">
          <w:rPr>
            <w:noProof/>
            <w:webHidden/>
          </w:rPr>
          <w:fldChar w:fldCharType="begin"/>
        </w:r>
        <w:r w:rsidR="00B578D4">
          <w:rPr>
            <w:noProof/>
            <w:webHidden/>
          </w:rPr>
          <w:instrText xml:space="preserve"> PAGEREF _Toc26781229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0" w:history="1">
        <w:r w:rsidR="00B578D4" w:rsidRPr="006379D4">
          <w:rPr>
            <w:rStyle w:val="-"/>
            <w:noProof/>
            <w:spacing w:val="-14"/>
          </w:rPr>
          <w:t>4.1</w:t>
        </w:r>
        <w:r w:rsidR="00B578D4">
          <w:rPr>
            <w:rFonts w:asciiTheme="minorHAnsi" w:eastAsiaTheme="minorEastAsia" w:hAnsiTheme="minorHAnsi" w:cstheme="minorBidi"/>
            <w:i w:val="0"/>
            <w:noProof/>
            <w:sz w:val="22"/>
            <w:szCs w:val="22"/>
            <w:lang w:bidi="ar-SA"/>
          </w:rPr>
          <w:tab/>
        </w:r>
        <w:r w:rsidR="00B578D4" w:rsidRPr="006379D4">
          <w:rPr>
            <w:rStyle w:val="-"/>
            <w:noProof/>
          </w:rPr>
          <w:t>Εγγύηση καλής εκτέλεσης</w:t>
        </w:r>
        <w:r w:rsidR="00B578D4">
          <w:rPr>
            <w:noProof/>
            <w:webHidden/>
          </w:rPr>
          <w:tab/>
        </w:r>
        <w:r w:rsidR="00B578D4">
          <w:rPr>
            <w:noProof/>
            <w:webHidden/>
          </w:rPr>
          <w:fldChar w:fldCharType="begin"/>
        </w:r>
        <w:r w:rsidR="00B578D4">
          <w:rPr>
            <w:noProof/>
            <w:webHidden/>
          </w:rPr>
          <w:instrText xml:space="preserve"> PAGEREF _Toc26781230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1" w:history="1">
        <w:r w:rsidR="00B578D4" w:rsidRPr="006379D4">
          <w:rPr>
            <w:rStyle w:val="-"/>
            <w:noProof/>
            <w:spacing w:val="-14"/>
          </w:rPr>
          <w:t>4.2</w:t>
        </w:r>
        <w:r w:rsidR="00B578D4">
          <w:rPr>
            <w:rFonts w:asciiTheme="minorHAnsi" w:eastAsiaTheme="minorEastAsia" w:hAnsiTheme="minorHAnsi" w:cstheme="minorBidi"/>
            <w:i w:val="0"/>
            <w:noProof/>
            <w:sz w:val="22"/>
            <w:szCs w:val="22"/>
            <w:lang w:bidi="ar-SA"/>
          </w:rPr>
          <w:tab/>
        </w:r>
        <w:r w:rsidR="00B578D4" w:rsidRPr="006379D4">
          <w:rPr>
            <w:rStyle w:val="-"/>
            <w:noProof/>
          </w:rPr>
          <w:t>Συμβατικό Πλαίσιο - Εφαρμοστέα</w:t>
        </w:r>
        <w:r w:rsidR="00B578D4" w:rsidRPr="006379D4">
          <w:rPr>
            <w:rStyle w:val="-"/>
            <w:noProof/>
            <w:spacing w:val="3"/>
          </w:rPr>
          <w:t xml:space="preserve"> </w:t>
        </w:r>
        <w:r w:rsidR="00B578D4" w:rsidRPr="006379D4">
          <w:rPr>
            <w:rStyle w:val="-"/>
            <w:noProof/>
          </w:rPr>
          <w:t>Νομοθεσία</w:t>
        </w:r>
        <w:r w:rsidR="00B578D4">
          <w:rPr>
            <w:noProof/>
            <w:webHidden/>
          </w:rPr>
          <w:tab/>
        </w:r>
        <w:r w:rsidR="00B578D4">
          <w:rPr>
            <w:noProof/>
            <w:webHidden/>
          </w:rPr>
          <w:fldChar w:fldCharType="begin"/>
        </w:r>
        <w:r w:rsidR="00B578D4">
          <w:rPr>
            <w:noProof/>
            <w:webHidden/>
          </w:rPr>
          <w:instrText xml:space="preserve"> PAGEREF _Toc26781231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2" w:history="1">
        <w:r w:rsidR="00B578D4" w:rsidRPr="006379D4">
          <w:rPr>
            <w:rStyle w:val="-"/>
            <w:noProof/>
            <w:spacing w:val="-14"/>
          </w:rPr>
          <w:t>4.3</w:t>
        </w:r>
        <w:r w:rsidR="00B578D4">
          <w:rPr>
            <w:rFonts w:asciiTheme="minorHAnsi" w:eastAsiaTheme="minorEastAsia" w:hAnsiTheme="minorHAnsi" w:cstheme="minorBidi"/>
            <w:i w:val="0"/>
            <w:noProof/>
            <w:sz w:val="22"/>
            <w:szCs w:val="22"/>
            <w:lang w:bidi="ar-SA"/>
          </w:rPr>
          <w:tab/>
        </w:r>
        <w:r w:rsidR="00B578D4" w:rsidRPr="006379D4">
          <w:rPr>
            <w:rStyle w:val="-"/>
            <w:noProof/>
          </w:rPr>
          <w:t>Όροι εκτέλεσης της σύμβασης</w:t>
        </w:r>
        <w:r w:rsidR="00B578D4">
          <w:rPr>
            <w:noProof/>
            <w:webHidden/>
          </w:rPr>
          <w:tab/>
        </w:r>
        <w:r w:rsidR="00B578D4">
          <w:rPr>
            <w:noProof/>
            <w:webHidden/>
          </w:rPr>
          <w:fldChar w:fldCharType="begin"/>
        </w:r>
        <w:r w:rsidR="00B578D4">
          <w:rPr>
            <w:noProof/>
            <w:webHidden/>
          </w:rPr>
          <w:instrText xml:space="preserve"> PAGEREF _Toc26781232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3" w:history="1">
        <w:r w:rsidR="00B578D4" w:rsidRPr="006379D4">
          <w:rPr>
            <w:rStyle w:val="-"/>
            <w:noProof/>
            <w:spacing w:val="-14"/>
          </w:rPr>
          <w:t>4.4</w:t>
        </w:r>
        <w:r w:rsidR="00B578D4">
          <w:rPr>
            <w:rFonts w:asciiTheme="minorHAnsi" w:eastAsiaTheme="minorEastAsia" w:hAnsiTheme="minorHAnsi" w:cstheme="minorBidi"/>
            <w:i w:val="0"/>
            <w:noProof/>
            <w:sz w:val="22"/>
            <w:szCs w:val="22"/>
            <w:lang w:bidi="ar-SA"/>
          </w:rPr>
          <w:tab/>
        </w:r>
        <w:r w:rsidR="00B578D4" w:rsidRPr="006379D4">
          <w:rPr>
            <w:rStyle w:val="-"/>
            <w:noProof/>
          </w:rPr>
          <w:t>Τροποποίηση σύμβασης κατά τη διάρκειά</w:t>
        </w:r>
        <w:r w:rsidR="00B578D4" w:rsidRPr="006379D4">
          <w:rPr>
            <w:rStyle w:val="-"/>
            <w:noProof/>
            <w:spacing w:val="-1"/>
          </w:rPr>
          <w:t xml:space="preserve"> </w:t>
        </w:r>
        <w:r w:rsidR="00B578D4" w:rsidRPr="006379D4">
          <w:rPr>
            <w:rStyle w:val="-"/>
            <w:noProof/>
          </w:rPr>
          <w:t>της</w:t>
        </w:r>
        <w:r w:rsidR="00B578D4">
          <w:rPr>
            <w:noProof/>
            <w:webHidden/>
          </w:rPr>
          <w:tab/>
        </w:r>
        <w:r w:rsidR="00B578D4">
          <w:rPr>
            <w:noProof/>
            <w:webHidden/>
          </w:rPr>
          <w:fldChar w:fldCharType="begin"/>
        </w:r>
        <w:r w:rsidR="00B578D4">
          <w:rPr>
            <w:noProof/>
            <w:webHidden/>
          </w:rPr>
          <w:instrText xml:space="preserve"> PAGEREF _Toc26781233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4" w:history="1">
        <w:r w:rsidR="00B578D4" w:rsidRPr="006379D4">
          <w:rPr>
            <w:rStyle w:val="-"/>
            <w:noProof/>
            <w:spacing w:val="-14"/>
          </w:rPr>
          <w:t>4.5</w:t>
        </w:r>
        <w:r w:rsidR="00B578D4">
          <w:rPr>
            <w:rFonts w:asciiTheme="minorHAnsi" w:eastAsiaTheme="minorEastAsia" w:hAnsiTheme="minorHAnsi" w:cstheme="minorBidi"/>
            <w:i w:val="0"/>
            <w:noProof/>
            <w:sz w:val="22"/>
            <w:szCs w:val="22"/>
            <w:lang w:bidi="ar-SA"/>
          </w:rPr>
          <w:tab/>
        </w:r>
        <w:r w:rsidR="00B578D4" w:rsidRPr="006379D4">
          <w:rPr>
            <w:rStyle w:val="-"/>
            <w:noProof/>
          </w:rPr>
          <w:t>Δικαίωμα μονομερούς λύσης της</w:t>
        </w:r>
        <w:r w:rsidR="00B578D4" w:rsidRPr="006379D4">
          <w:rPr>
            <w:rStyle w:val="-"/>
            <w:noProof/>
            <w:spacing w:val="2"/>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_Toc26781234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rsidP="00B578D4">
      <w:pPr>
        <w:pStyle w:val="20"/>
        <w:tabs>
          <w:tab w:val="left" w:pos="6664"/>
          <w:tab w:val="right" w:leader="dot" w:pos="10600"/>
        </w:tabs>
        <w:jc w:val="left"/>
        <w:rPr>
          <w:rFonts w:asciiTheme="minorHAnsi" w:eastAsiaTheme="minorEastAsia" w:hAnsiTheme="minorHAnsi" w:cstheme="minorBidi"/>
          <w:i w:val="0"/>
          <w:noProof/>
          <w:sz w:val="22"/>
          <w:szCs w:val="22"/>
          <w:lang w:bidi="ar-SA"/>
        </w:rPr>
      </w:pPr>
      <w:hyperlink w:anchor="_Toc26781235" w:history="1">
        <w:r w:rsidR="00B578D4" w:rsidRPr="006379D4">
          <w:rPr>
            <w:rStyle w:val="-"/>
            <w:noProof/>
            <w:spacing w:val="-14"/>
          </w:rPr>
          <w:t>4.6</w:t>
        </w:r>
        <w:r w:rsidR="00B578D4">
          <w:rPr>
            <w:rFonts w:asciiTheme="minorHAnsi" w:eastAsiaTheme="minorEastAsia" w:hAnsiTheme="minorHAnsi" w:cstheme="minorBidi"/>
            <w:i w:val="0"/>
            <w:noProof/>
            <w:sz w:val="22"/>
            <w:szCs w:val="22"/>
            <w:lang w:bidi="ar-SA"/>
          </w:rPr>
          <w:tab/>
        </w:r>
        <w:r w:rsidR="00B578D4" w:rsidRPr="006379D4">
          <w:rPr>
            <w:rStyle w:val="-"/>
            <w:noProof/>
          </w:rPr>
          <w:t>Υπεργολαβία</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_Toc26781235 \h </w:instrText>
        </w:r>
        <w:r w:rsidR="00B578D4">
          <w:rPr>
            <w:noProof/>
            <w:webHidden/>
          </w:rPr>
        </w:r>
        <w:r w:rsidR="00B578D4">
          <w:rPr>
            <w:noProof/>
            <w:webHidden/>
          </w:rPr>
          <w:fldChar w:fldCharType="separate"/>
        </w:r>
        <w:r>
          <w:rPr>
            <w:noProof/>
            <w:webHidden/>
          </w:rPr>
          <w:t>27</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236" w:history="1">
        <w:r w:rsidR="00B578D4" w:rsidRPr="006379D4">
          <w:rPr>
            <w:rStyle w:val="-"/>
            <w:noProof/>
            <w:spacing w:val="-1"/>
          </w:rPr>
          <w:t>5.</w:t>
        </w:r>
        <w:r w:rsidR="00B578D4">
          <w:rPr>
            <w:rFonts w:asciiTheme="minorHAnsi" w:eastAsiaTheme="minorEastAsia" w:hAnsiTheme="minorHAnsi" w:cstheme="minorBidi"/>
            <w:b w:val="0"/>
            <w:bCs w:val="0"/>
            <w:noProof/>
            <w:sz w:val="22"/>
            <w:szCs w:val="22"/>
            <w:lang w:bidi="ar-SA"/>
          </w:rPr>
          <w:tab/>
        </w:r>
        <w:r w:rsidR="00B578D4" w:rsidRPr="006379D4">
          <w:rPr>
            <w:rStyle w:val="-"/>
            <w:noProof/>
          </w:rPr>
          <w:t>ΕΙΔΙΚΟΙ ΟΡΟΙ ΕΚΤΕΛΕΣΗΣ ΤΗΣ</w:t>
        </w:r>
        <w:r w:rsidR="00B578D4" w:rsidRPr="006379D4">
          <w:rPr>
            <w:rStyle w:val="-"/>
            <w:noProof/>
            <w:spacing w:val="-7"/>
          </w:rPr>
          <w:t xml:space="preserve"> </w:t>
        </w:r>
        <w:r w:rsidR="00B578D4" w:rsidRPr="006379D4">
          <w:rPr>
            <w:rStyle w:val="-"/>
            <w:noProof/>
          </w:rPr>
          <w:t>ΣΥΜΒΑΣΗΣ</w:t>
        </w:r>
        <w:r w:rsidR="00B578D4">
          <w:rPr>
            <w:noProof/>
            <w:webHidden/>
          </w:rPr>
          <w:tab/>
        </w:r>
        <w:r w:rsidR="00B578D4">
          <w:rPr>
            <w:noProof/>
            <w:webHidden/>
          </w:rPr>
          <w:fldChar w:fldCharType="begin"/>
        </w:r>
        <w:r w:rsidR="00B578D4">
          <w:rPr>
            <w:noProof/>
            <w:webHidden/>
          </w:rPr>
          <w:instrText xml:space="preserve"> PAGEREF _Toc26781236 \h </w:instrText>
        </w:r>
        <w:r w:rsidR="00B578D4">
          <w:rPr>
            <w:noProof/>
            <w:webHidden/>
          </w:rPr>
        </w:r>
        <w:r w:rsidR="00B578D4">
          <w:rPr>
            <w:noProof/>
            <w:webHidden/>
          </w:rPr>
          <w:fldChar w:fldCharType="separate"/>
        </w:r>
        <w:r>
          <w:rPr>
            <w:noProof/>
            <w:webHidden/>
          </w:rPr>
          <w:t>29</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7" w:history="1">
        <w:r w:rsidR="00B578D4" w:rsidRPr="006379D4">
          <w:rPr>
            <w:rStyle w:val="-"/>
            <w:noProof/>
            <w:spacing w:val="-14"/>
          </w:rPr>
          <w:t>5.1</w:t>
        </w:r>
        <w:r w:rsidR="00B578D4">
          <w:rPr>
            <w:rFonts w:asciiTheme="minorHAnsi" w:eastAsiaTheme="minorEastAsia" w:hAnsiTheme="minorHAnsi" w:cstheme="minorBidi"/>
            <w:i w:val="0"/>
            <w:noProof/>
            <w:sz w:val="22"/>
            <w:szCs w:val="22"/>
            <w:lang w:bidi="ar-SA"/>
          </w:rPr>
          <w:tab/>
        </w:r>
        <w:r w:rsidR="00B578D4" w:rsidRPr="006379D4">
          <w:rPr>
            <w:rStyle w:val="-"/>
            <w:noProof/>
          </w:rPr>
          <w:t>Τρόπος</w:t>
        </w:r>
        <w:r w:rsidR="00B578D4" w:rsidRPr="006379D4">
          <w:rPr>
            <w:rStyle w:val="-"/>
            <w:noProof/>
            <w:spacing w:val="-2"/>
          </w:rPr>
          <w:t xml:space="preserve"> </w:t>
        </w:r>
        <w:r w:rsidR="00B578D4" w:rsidRPr="006379D4">
          <w:rPr>
            <w:rStyle w:val="-"/>
            <w:noProof/>
          </w:rPr>
          <w:t>πληρωμής</w:t>
        </w:r>
        <w:r w:rsidR="00B578D4">
          <w:rPr>
            <w:noProof/>
            <w:webHidden/>
          </w:rPr>
          <w:tab/>
        </w:r>
        <w:r w:rsidR="00B578D4">
          <w:rPr>
            <w:noProof/>
            <w:webHidden/>
          </w:rPr>
          <w:fldChar w:fldCharType="begin"/>
        </w:r>
        <w:r w:rsidR="00B578D4">
          <w:rPr>
            <w:noProof/>
            <w:webHidden/>
          </w:rPr>
          <w:instrText xml:space="preserve"> PAGEREF _Toc26781237 \h </w:instrText>
        </w:r>
        <w:r w:rsidR="00B578D4">
          <w:rPr>
            <w:noProof/>
            <w:webHidden/>
          </w:rPr>
        </w:r>
        <w:r w:rsidR="00B578D4">
          <w:rPr>
            <w:noProof/>
            <w:webHidden/>
          </w:rPr>
          <w:fldChar w:fldCharType="separate"/>
        </w:r>
        <w:r>
          <w:rPr>
            <w:noProof/>
            <w:webHidden/>
          </w:rPr>
          <w:t>29</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8" w:history="1">
        <w:r w:rsidR="00B578D4" w:rsidRPr="006379D4">
          <w:rPr>
            <w:rStyle w:val="-"/>
            <w:noProof/>
            <w:spacing w:val="-14"/>
          </w:rPr>
          <w:t>5.2</w:t>
        </w:r>
        <w:r w:rsidR="00B578D4">
          <w:rPr>
            <w:rFonts w:asciiTheme="minorHAnsi" w:eastAsiaTheme="minorEastAsia" w:hAnsiTheme="minorHAnsi" w:cstheme="minorBidi"/>
            <w:i w:val="0"/>
            <w:noProof/>
            <w:sz w:val="22"/>
            <w:szCs w:val="22"/>
            <w:lang w:bidi="ar-SA"/>
          </w:rPr>
          <w:tab/>
        </w:r>
        <w:r w:rsidR="00B578D4" w:rsidRPr="006379D4">
          <w:rPr>
            <w:rStyle w:val="-"/>
            <w:noProof/>
          </w:rPr>
          <w:t>Κήρυξη οικονομικού φορέα εκπτώτου -</w:t>
        </w:r>
        <w:r w:rsidR="00B578D4" w:rsidRPr="006379D4">
          <w:rPr>
            <w:rStyle w:val="-"/>
            <w:noProof/>
            <w:spacing w:val="1"/>
          </w:rPr>
          <w:t xml:space="preserve"> </w:t>
        </w:r>
        <w:r w:rsidR="00B578D4" w:rsidRPr="006379D4">
          <w:rPr>
            <w:rStyle w:val="-"/>
            <w:noProof/>
          </w:rPr>
          <w:t>Κυρώσεις</w:t>
        </w:r>
        <w:r w:rsidR="00B578D4">
          <w:rPr>
            <w:noProof/>
            <w:webHidden/>
          </w:rPr>
          <w:tab/>
        </w:r>
        <w:r w:rsidR="00B578D4">
          <w:rPr>
            <w:noProof/>
            <w:webHidden/>
          </w:rPr>
          <w:fldChar w:fldCharType="begin"/>
        </w:r>
        <w:r w:rsidR="00B578D4">
          <w:rPr>
            <w:noProof/>
            <w:webHidden/>
          </w:rPr>
          <w:instrText xml:space="preserve"> PAGEREF _Toc26781238 \h </w:instrText>
        </w:r>
        <w:r w:rsidR="00B578D4">
          <w:rPr>
            <w:noProof/>
            <w:webHidden/>
          </w:rPr>
        </w:r>
        <w:r w:rsidR="00B578D4">
          <w:rPr>
            <w:noProof/>
            <w:webHidden/>
          </w:rPr>
          <w:fldChar w:fldCharType="separate"/>
        </w:r>
        <w:r>
          <w:rPr>
            <w:noProof/>
            <w:webHidden/>
          </w:rPr>
          <w:t>29</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39" w:history="1">
        <w:r w:rsidR="00B578D4" w:rsidRPr="006379D4">
          <w:rPr>
            <w:rStyle w:val="-"/>
            <w:noProof/>
            <w:spacing w:val="-14"/>
          </w:rPr>
          <w:t>5.3</w:t>
        </w:r>
        <w:r w:rsidR="00B578D4">
          <w:rPr>
            <w:rFonts w:asciiTheme="minorHAnsi" w:eastAsiaTheme="minorEastAsia" w:hAnsiTheme="minorHAnsi" w:cstheme="minorBidi"/>
            <w:i w:val="0"/>
            <w:noProof/>
            <w:sz w:val="22"/>
            <w:szCs w:val="22"/>
            <w:lang w:bidi="ar-SA"/>
          </w:rPr>
          <w:tab/>
        </w:r>
        <w:r w:rsidR="00B578D4" w:rsidRPr="006379D4">
          <w:rPr>
            <w:rStyle w:val="-"/>
            <w:noProof/>
          </w:rPr>
          <w:t>Διοικητικές προσφυγές κατά τη διαδικασία εκτέλεσης των</w:t>
        </w:r>
        <w:r w:rsidR="00B578D4" w:rsidRPr="006379D4">
          <w:rPr>
            <w:rStyle w:val="-"/>
            <w:noProof/>
            <w:spacing w:val="-3"/>
          </w:rPr>
          <w:t xml:space="preserve"> </w:t>
        </w:r>
        <w:r w:rsidR="00B578D4" w:rsidRPr="006379D4">
          <w:rPr>
            <w:rStyle w:val="-"/>
            <w:noProof/>
          </w:rPr>
          <w:t>συμβάσεων</w:t>
        </w:r>
        <w:r w:rsidR="00B578D4">
          <w:rPr>
            <w:noProof/>
            <w:webHidden/>
          </w:rPr>
          <w:tab/>
        </w:r>
        <w:r w:rsidR="00B578D4">
          <w:rPr>
            <w:noProof/>
            <w:webHidden/>
          </w:rPr>
          <w:fldChar w:fldCharType="begin"/>
        </w:r>
        <w:r w:rsidR="00B578D4">
          <w:rPr>
            <w:noProof/>
            <w:webHidden/>
          </w:rPr>
          <w:instrText xml:space="preserve"> PAGEREF _Toc26781239 \h </w:instrText>
        </w:r>
        <w:r w:rsidR="00B578D4">
          <w:rPr>
            <w:noProof/>
            <w:webHidden/>
          </w:rPr>
        </w:r>
        <w:r w:rsidR="00B578D4">
          <w:rPr>
            <w:noProof/>
            <w:webHidden/>
          </w:rPr>
          <w:fldChar w:fldCharType="separate"/>
        </w:r>
        <w:r>
          <w:rPr>
            <w:noProof/>
            <w:webHidden/>
          </w:rPr>
          <w:t>30</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240" w:history="1">
        <w:r w:rsidR="00B578D4" w:rsidRPr="006379D4">
          <w:rPr>
            <w:rStyle w:val="-"/>
            <w:noProof/>
            <w:spacing w:val="-1"/>
          </w:rPr>
          <w:t>6.</w:t>
        </w:r>
        <w:r w:rsidR="00B578D4">
          <w:rPr>
            <w:rFonts w:asciiTheme="minorHAnsi" w:eastAsiaTheme="minorEastAsia" w:hAnsiTheme="minorHAnsi" w:cstheme="minorBidi"/>
            <w:b w:val="0"/>
            <w:bCs w:val="0"/>
            <w:noProof/>
            <w:sz w:val="22"/>
            <w:szCs w:val="22"/>
            <w:lang w:bidi="ar-SA"/>
          </w:rPr>
          <w:tab/>
        </w:r>
        <w:r w:rsidR="00B578D4" w:rsidRPr="006379D4">
          <w:rPr>
            <w:rStyle w:val="-"/>
            <w:noProof/>
          </w:rPr>
          <w:t>ΕΙΔΙΚΟΙ ΟΡΟΙ</w:t>
        </w:r>
        <w:r w:rsidR="00B578D4" w:rsidRPr="006379D4">
          <w:rPr>
            <w:rStyle w:val="-"/>
            <w:noProof/>
            <w:spacing w:val="-5"/>
          </w:rPr>
          <w:t xml:space="preserve"> </w:t>
        </w:r>
        <w:r w:rsidR="00B578D4" w:rsidRPr="006379D4">
          <w:rPr>
            <w:rStyle w:val="-"/>
            <w:noProof/>
          </w:rPr>
          <w:t>ΕΚΤΕΛΕΣΗΣ</w:t>
        </w:r>
        <w:r w:rsidR="00B578D4">
          <w:rPr>
            <w:noProof/>
            <w:webHidden/>
          </w:rPr>
          <w:tab/>
        </w:r>
        <w:r w:rsidR="00B578D4">
          <w:rPr>
            <w:noProof/>
            <w:webHidden/>
          </w:rPr>
          <w:fldChar w:fldCharType="begin"/>
        </w:r>
        <w:r w:rsidR="00B578D4">
          <w:rPr>
            <w:noProof/>
            <w:webHidden/>
          </w:rPr>
          <w:instrText xml:space="preserve"> PAGEREF _Toc26781240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1" w:history="1">
        <w:r w:rsidR="00B578D4" w:rsidRPr="006379D4">
          <w:rPr>
            <w:rStyle w:val="-"/>
            <w:noProof/>
            <w:spacing w:val="-14"/>
          </w:rPr>
          <w:t>6.1</w:t>
        </w:r>
        <w:r w:rsidR="00B578D4">
          <w:rPr>
            <w:rFonts w:asciiTheme="minorHAnsi" w:eastAsiaTheme="minorEastAsia" w:hAnsiTheme="minorHAnsi" w:cstheme="minorBidi"/>
            <w:i w:val="0"/>
            <w:noProof/>
            <w:sz w:val="22"/>
            <w:szCs w:val="22"/>
            <w:lang w:bidi="ar-SA"/>
          </w:rPr>
          <w:tab/>
        </w:r>
        <w:r w:rsidR="00B578D4" w:rsidRPr="006379D4">
          <w:rPr>
            <w:rStyle w:val="-"/>
            <w:noProof/>
          </w:rPr>
          <w:t>Παρακολούθηση της</w:t>
        </w:r>
        <w:r w:rsidR="00B578D4" w:rsidRPr="006379D4">
          <w:rPr>
            <w:rStyle w:val="-"/>
            <w:noProof/>
            <w:spacing w:val="-1"/>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_Toc26781241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2" w:history="1">
        <w:r w:rsidR="00B578D4" w:rsidRPr="006379D4">
          <w:rPr>
            <w:rStyle w:val="-"/>
            <w:noProof/>
            <w:spacing w:val="-14"/>
          </w:rPr>
          <w:t>6.2</w:t>
        </w:r>
        <w:r w:rsidR="00B578D4">
          <w:rPr>
            <w:rFonts w:asciiTheme="minorHAnsi" w:eastAsiaTheme="minorEastAsia" w:hAnsiTheme="minorHAnsi" w:cstheme="minorBidi"/>
            <w:i w:val="0"/>
            <w:noProof/>
            <w:sz w:val="22"/>
            <w:szCs w:val="22"/>
            <w:lang w:bidi="ar-SA"/>
          </w:rPr>
          <w:tab/>
        </w:r>
        <w:r w:rsidR="00B578D4" w:rsidRPr="006379D4">
          <w:rPr>
            <w:rStyle w:val="-"/>
            <w:noProof/>
          </w:rPr>
          <w:t>Διάρκεια</w:t>
        </w:r>
        <w:r w:rsidR="00B578D4" w:rsidRPr="006379D4">
          <w:rPr>
            <w:rStyle w:val="-"/>
            <w:noProof/>
            <w:spacing w:val="-1"/>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_Toc26781242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3" w:history="1">
        <w:r w:rsidR="00B578D4" w:rsidRPr="006379D4">
          <w:rPr>
            <w:rStyle w:val="-"/>
            <w:noProof/>
            <w:spacing w:val="-14"/>
          </w:rPr>
          <w:t>6.3</w:t>
        </w:r>
        <w:r w:rsidR="00B578D4">
          <w:rPr>
            <w:rFonts w:asciiTheme="minorHAnsi" w:eastAsiaTheme="minorEastAsia" w:hAnsiTheme="minorHAnsi" w:cstheme="minorBidi"/>
            <w:i w:val="0"/>
            <w:noProof/>
            <w:sz w:val="22"/>
            <w:szCs w:val="22"/>
            <w:lang w:bidi="ar-SA"/>
          </w:rPr>
          <w:tab/>
        </w:r>
        <w:r w:rsidR="00B578D4" w:rsidRPr="006379D4">
          <w:rPr>
            <w:rStyle w:val="-"/>
            <w:noProof/>
          </w:rPr>
          <w:t>Παραλαβή του αντικειμένου της</w:t>
        </w:r>
        <w:r w:rsidR="00B578D4" w:rsidRPr="006379D4">
          <w:rPr>
            <w:rStyle w:val="-"/>
            <w:noProof/>
            <w:spacing w:val="1"/>
          </w:rPr>
          <w:t xml:space="preserve"> </w:t>
        </w:r>
        <w:r w:rsidR="00B578D4" w:rsidRPr="006379D4">
          <w:rPr>
            <w:rStyle w:val="-"/>
            <w:noProof/>
          </w:rPr>
          <w:t>σύμβασης</w:t>
        </w:r>
        <w:r w:rsidR="00B578D4">
          <w:rPr>
            <w:noProof/>
            <w:webHidden/>
          </w:rPr>
          <w:tab/>
        </w:r>
        <w:r w:rsidR="00B578D4">
          <w:rPr>
            <w:noProof/>
            <w:webHidden/>
          </w:rPr>
          <w:fldChar w:fldCharType="begin"/>
        </w:r>
        <w:r w:rsidR="00B578D4">
          <w:rPr>
            <w:noProof/>
            <w:webHidden/>
          </w:rPr>
          <w:instrText xml:space="preserve"> PAGEREF _Toc26781243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4" w:history="1">
        <w:r w:rsidR="00B578D4" w:rsidRPr="006379D4">
          <w:rPr>
            <w:rStyle w:val="-"/>
            <w:noProof/>
            <w:spacing w:val="-14"/>
          </w:rPr>
          <w:t>6.4</w:t>
        </w:r>
        <w:r w:rsidR="00B578D4">
          <w:rPr>
            <w:rFonts w:asciiTheme="minorHAnsi" w:eastAsiaTheme="minorEastAsia" w:hAnsiTheme="minorHAnsi" w:cstheme="minorBidi"/>
            <w:i w:val="0"/>
            <w:noProof/>
            <w:sz w:val="22"/>
            <w:szCs w:val="22"/>
            <w:lang w:bidi="ar-SA"/>
          </w:rPr>
          <w:tab/>
        </w:r>
        <w:r w:rsidR="00B578D4" w:rsidRPr="006379D4">
          <w:rPr>
            <w:rStyle w:val="-"/>
            <w:noProof/>
          </w:rPr>
          <w:t>Απόρριψη παραδοτέων –</w:t>
        </w:r>
        <w:r w:rsidR="00B578D4" w:rsidRPr="006379D4">
          <w:rPr>
            <w:rStyle w:val="-"/>
            <w:noProof/>
            <w:spacing w:val="-3"/>
          </w:rPr>
          <w:t xml:space="preserve"> </w:t>
        </w:r>
        <w:r w:rsidR="00B578D4" w:rsidRPr="006379D4">
          <w:rPr>
            <w:rStyle w:val="-"/>
            <w:noProof/>
          </w:rPr>
          <w:t>Αντικατάσταση</w:t>
        </w:r>
        <w:r w:rsidR="00B578D4">
          <w:rPr>
            <w:noProof/>
            <w:webHidden/>
          </w:rPr>
          <w:tab/>
        </w:r>
        <w:r w:rsidR="00B578D4">
          <w:rPr>
            <w:noProof/>
            <w:webHidden/>
          </w:rPr>
          <w:fldChar w:fldCharType="begin"/>
        </w:r>
        <w:r w:rsidR="00B578D4">
          <w:rPr>
            <w:noProof/>
            <w:webHidden/>
          </w:rPr>
          <w:instrText xml:space="preserve"> PAGEREF _Toc26781244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5" w:history="1">
        <w:r w:rsidR="00B578D4" w:rsidRPr="006379D4">
          <w:rPr>
            <w:rStyle w:val="-"/>
            <w:noProof/>
            <w:spacing w:val="-14"/>
          </w:rPr>
          <w:t>6.5</w:t>
        </w:r>
        <w:r w:rsidR="00B578D4">
          <w:rPr>
            <w:rFonts w:asciiTheme="minorHAnsi" w:eastAsiaTheme="minorEastAsia" w:hAnsiTheme="minorHAnsi" w:cstheme="minorBidi"/>
            <w:i w:val="0"/>
            <w:noProof/>
            <w:sz w:val="22"/>
            <w:szCs w:val="22"/>
            <w:lang w:bidi="ar-SA"/>
          </w:rPr>
          <w:tab/>
        </w:r>
        <w:r w:rsidR="00B578D4" w:rsidRPr="006379D4">
          <w:rPr>
            <w:rStyle w:val="-"/>
            <w:noProof/>
          </w:rPr>
          <w:t>Εκχώρηση Υποχρεώσεων και</w:t>
        </w:r>
        <w:r w:rsidR="00B578D4" w:rsidRPr="006379D4">
          <w:rPr>
            <w:rStyle w:val="-"/>
            <w:noProof/>
            <w:spacing w:val="-1"/>
          </w:rPr>
          <w:t xml:space="preserve"> </w:t>
        </w:r>
        <w:r w:rsidR="00B578D4" w:rsidRPr="006379D4">
          <w:rPr>
            <w:rStyle w:val="-"/>
            <w:noProof/>
          </w:rPr>
          <w:t>Δικαιωμάτων</w:t>
        </w:r>
        <w:r w:rsidR="00B578D4">
          <w:rPr>
            <w:noProof/>
            <w:webHidden/>
          </w:rPr>
          <w:tab/>
        </w:r>
        <w:r w:rsidR="00B578D4">
          <w:rPr>
            <w:noProof/>
            <w:webHidden/>
          </w:rPr>
          <w:fldChar w:fldCharType="begin"/>
        </w:r>
        <w:r w:rsidR="00B578D4">
          <w:rPr>
            <w:noProof/>
            <w:webHidden/>
          </w:rPr>
          <w:instrText xml:space="preserve"> PAGEREF _Toc26781245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rsidP="00B578D4">
      <w:pPr>
        <w:pStyle w:val="20"/>
        <w:tabs>
          <w:tab w:val="left" w:pos="6664"/>
          <w:tab w:val="right" w:leader="dot" w:pos="10600"/>
        </w:tabs>
        <w:jc w:val="left"/>
        <w:rPr>
          <w:rFonts w:asciiTheme="minorHAnsi" w:eastAsiaTheme="minorEastAsia" w:hAnsiTheme="minorHAnsi" w:cstheme="minorBidi"/>
          <w:i w:val="0"/>
          <w:noProof/>
          <w:sz w:val="22"/>
          <w:szCs w:val="22"/>
          <w:lang w:bidi="ar-SA"/>
        </w:rPr>
      </w:pPr>
      <w:hyperlink w:anchor="_Toc26781246" w:history="1">
        <w:r w:rsidR="00B578D4" w:rsidRPr="006379D4">
          <w:rPr>
            <w:rStyle w:val="-"/>
            <w:noProof/>
            <w:spacing w:val="-14"/>
          </w:rPr>
          <w:t>6.6</w:t>
        </w:r>
        <w:r w:rsidR="00B578D4">
          <w:rPr>
            <w:rFonts w:asciiTheme="minorHAnsi" w:eastAsiaTheme="minorEastAsia" w:hAnsiTheme="minorHAnsi" w:cstheme="minorBidi"/>
            <w:i w:val="0"/>
            <w:noProof/>
            <w:sz w:val="22"/>
            <w:szCs w:val="22"/>
            <w:lang w:bidi="ar-SA"/>
          </w:rPr>
          <w:tab/>
        </w:r>
        <w:r w:rsidR="00B578D4" w:rsidRPr="006379D4">
          <w:rPr>
            <w:rStyle w:val="-"/>
            <w:noProof/>
          </w:rPr>
          <w:t>Ανωτέρα</w:t>
        </w:r>
        <w:r w:rsidR="00B578D4" w:rsidRPr="006379D4">
          <w:rPr>
            <w:rStyle w:val="-"/>
            <w:noProof/>
            <w:spacing w:val="-2"/>
          </w:rPr>
          <w:t xml:space="preserve"> </w:t>
        </w:r>
        <w:r w:rsidR="00B578D4" w:rsidRPr="006379D4">
          <w:rPr>
            <w:rStyle w:val="-"/>
            <w:noProof/>
          </w:rPr>
          <w:t>Βία</w:t>
        </w:r>
        <w:r w:rsidR="00B578D4">
          <w:rPr>
            <w:noProof/>
            <w:webHidden/>
          </w:rPr>
          <w:tab/>
        </w:r>
        <w:r w:rsidR="00B578D4">
          <w:rPr>
            <w:noProof/>
            <w:webHidden/>
          </w:rPr>
          <w:tab/>
        </w:r>
        <w:r w:rsidR="00B578D4">
          <w:rPr>
            <w:noProof/>
            <w:webHidden/>
          </w:rPr>
          <w:fldChar w:fldCharType="begin"/>
        </w:r>
        <w:r w:rsidR="00B578D4">
          <w:rPr>
            <w:noProof/>
            <w:webHidden/>
          </w:rPr>
          <w:instrText xml:space="preserve"> PAGEREF _Toc26781246 \h </w:instrText>
        </w:r>
        <w:r w:rsidR="00B578D4">
          <w:rPr>
            <w:noProof/>
            <w:webHidden/>
          </w:rPr>
        </w:r>
        <w:r w:rsidR="00B578D4">
          <w:rPr>
            <w:noProof/>
            <w:webHidden/>
          </w:rPr>
          <w:fldChar w:fldCharType="separate"/>
        </w:r>
        <w:r>
          <w:rPr>
            <w:noProof/>
            <w:webHidden/>
          </w:rPr>
          <w:t>31</w:t>
        </w:r>
        <w:r w:rsidR="00B578D4">
          <w:rPr>
            <w:noProof/>
            <w:webHidden/>
          </w:rPr>
          <w:fldChar w:fldCharType="end"/>
        </w:r>
      </w:hyperlink>
    </w:p>
    <w:p w:rsidR="00B578D4" w:rsidRDefault="007079C7">
      <w:pPr>
        <w:pStyle w:val="10"/>
        <w:tabs>
          <w:tab w:val="right" w:leader="dot" w:pos="10600"/>
        </w:tabs>
        <w:rPr>
          <w:rFonts w:asciiTheme="minorHAnsi" w:eastAsiaTheme="minorEastAsia" w:hAnsiTheme="minorHAnsi" w:cstheme="minorBidi"/>
          <w:b w:val="0"/>
          <w:bCs w:val="0"/>
          <w:noProof/>
          <w:sz w:val="22"/>
          <w:szCs w:val="22"/>
          <w:lang w:bidi="ar-SA"/>
        </w:rPr>
      </w:pPr>
      <w:hyperlink w:anchor="_Toc26781247" w:history="1">
        <w:r w:rsidR="00B578D4" w:rsidRPr="006379D4">
          <w:rPr>
            <w:rStyle w:val="-"/>
            <w:noProof/>
          </w:rPr>
          <w:t>ΠΑΡΑΡΤΗΜΑΤΑ</w:t>
        </w:r>
        <w:r w:rsidR="00B578D4">
          <w:rPr>
            <w:noProof/>
            <w:webHidden/>
          </w:rPr>
          <w:tab/>
        </w:r>
        <w:r w:rsidR="00B578D4">
          <w:rPr>
            <w:noProof/>
            <w:webHidden/>
          </w:rPr>
          <w:fldChar w:fldCharType="begin"/>
        </w:r>
        <w:r w:rsidR="00B578D4">
          <w:rPr>
            <w:noProof/>
            <w:webHidden/>
          </w:rPr>
          <w:instrText xml:space="preserve"> PAGEREF _Toc26781247 \h </w:instrText>
        </w:r>
        <w:r w:rsidR="00B578D4">
          <w:rPr>
            <w:noProof/>
            <w:webHidden/>
          </w:rPr>
        </w:r>
        <w:r w:rsidR="00B578D4">
          <w:rPr>
            <w:noProof/>
            <w:webHidden/>
          </w:rPr>
          <w:fldChar w:fldCharType="separate"/>
        </w:r>
        <w:r>
          <w:rPr>
            <w:noProof/>
            <w:webHidden/>
          </w:rPr>
          <w:t>32</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8" w:history="1">
        <w:r w:rsidR="00B578D4" w:rsidRPr="006379D4">
          <w:rPr>
            <w:rStyle w:val="-"/>
            <w:noProof/>
          </w:rPr>
          <w:t>ΠΑΡΑΡΤΗΜΑ Ι – Αναλυτική Περιγραφή Φυσικού και Οικονομικού Αντικειμένου της Σύμβασης</w:t>
        </w:r>
        <w:r w:rsidR="00B578D4">
          <w:rPr>
            <w:noProof/>
            <w:webHidden/>
          </w:rPr>
          <w:tab/>
        </w:r>
        <w:r w:rsidR="00B578D4">
          <w:rPr>
            <w:noProof/>
            <w:webHidden/>
          </w:rPr>
          <w:fldChar w:fldCharType="begin"/>
        </w:r>
        <w:r w:rsidR="00B578D4">
          <w:rPr>
            <w:noProof/>
            <w:webHidden/>
          </w:rPr>
          <w:instrText xml:space="preserve"> PAGEREF _Toc26781248 \h </w:instrText>
        </w:r>
        <w:r w:rsidR="00B578D4">
          <w:rPr>
            <w:noProof/>
            <w:webHidden/>
          </w:rPr>
        </w:r>
        <w:r w:rsidR="00B578D4">
          <w:rPr>
            <w:noProof/>
            <w:webHidden/>
          </w:rPr>
          <w:fldChar w:fldCharType="separate"/>
        </w:r>
        <w:r>
          <w:rPr>
            <w:noProof/>
            <w:webHidden/>
          </w:rPr>
          <w:t>32</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49" w:history="1">
        <w:r w:rsidR="00B578D4" w:rsidRPr="006379D4">
          <w:rPr>
            <w:rStyle w:val="-"/>
            <w:noProof/>
          </w:rPr>
          <w:t>ΠΑΡΑΡΤΗΜΑ ΙΙ –ΤΕΥΔ</w:t>
        </w:r>
        <w:r w:rsidR="00B578D4">
          <w:rPr>
            <w:noProof/>
            <w:webHidden/>
          </w:rPr>
          <w:tab/>
        </w:r>
        <w:r w:rsidR="00B578D4">
          <w:rPr>
            <w:noProof/>
            <w:webHidden/>
          </w:rPr>
          <w:fldChar w:fldCharType="begin"/>
        </w:r>
        <w:r w:rsidR="00B578D4">
          <w:rPr>
            <w:noProof/>
            <w:webHidden/>
          </w:rPr>
          <w:instrText xml:space="preserve"> PAGEREF _Toc26781249 \h </w:instrText>
        </w:r>
        <w:r w:rsidR="00B578D4">
          <w:rPr>
            <w:noProof/>
            <w:webHidden/>
          </w:rPr>
        </w:r>
        <w:r w:rsidR="00B578D4">
          <w:rPr>
            <w:noProof/>
            <w:webHidden/>
          </w:rPr>
          <w:fldChar w:fldCharType="separate"/>
        </w:r>
        <w:r>
          <w:rPr>
            <w:noProof/>
            <w:webHidden/>
          </w:rPr>
          <w:t>37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50" w:history="1">
        <w:r w:rsidR="00B578D4" w:rsidRPr="006379D4">
          <w:rPr>
            <w:rStyle w:val="-"/>
            <w:noProof/>
          </w:rPr>
          <w:t>ΠΑΡΑΡΤΗΜΑ ΙΙΙ –  «Υπόδειγμα Δικαιολογητικών Συμμετοχής και Τεχνικής Προσφοράς»</w:t>
        </w:r>
        <w:r w:rsidR="00B578D4">
          <w:rPr>
            <w:noProof/>
            <w:webHidden/>
          </w:rPr>
          <w:tab/>
        </w:r>
        <w:r w:rsidR="00B578D4">
          <w:rPr>
            <w:noProof/>
            <w:webHidden/>
          </w:rPr>
          <w:fldChar w:fldCharType="begin"/>
        </w:r>
        <w:r w:rsidR="00B578D4">
          <w:rPr>
            <w:noProof/>
            <w:webHidden/>
          </w:rPr>
          <w:instrText xml:space="preserve"> PAGEREF _Toc26781250 \h </w:instrText>
        </w:r>
        <w:r w:rsidR="00B578D4">
          <w:rPr>
            <w:noProof/>
            <w:webHidden/>
          </w:rPr>
        </w:r>
        <w:r w:rsidR="00B578D4">
          <w:rPr>
            <w:noProof/>
            <w:webHidden/>
          </w:rPr>
          <w:fldChar w:fldCharType="separate"/>
        </w:r>
        <w:r>
          <w:rPr>
            <w:noProof/>
            <w:webHidden/>
          </w:rPr>
          <w:t>37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51" w:history="1">
        <w:bookmarkStart w:id="1" w:name="_Toc26779991"/>
        <w:r w:rsidR="00B578D4" w:rsidRPr="006379D4">
          <w:rPr>
            <w:rStyle w:val="-"/>
            <w:noProof/>
            <w:lang w:bidi="ar-SA"/>
          </w:rPr>
          <mc:AlternateContent>
            <mc:Choice Requires="wpg">
              <w:drawing>
                <wp:inline distT="0" distB="0" distL="0" distR="0" wp14:anchorId="71EF0983" wp14:editId="7A4CDEC6">
                  <wp:extent cx="6170295" cy="95885"/>
                  <wp:effectExtent l="9525" t="0" r="11430" b="0"/>
                  <wp:docPr id="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0295" cy="95885"/>
                            <a:chOff x="0" y="0"/>
                            <a:chExt cx="9698" cy="29"/>
                          </a:xfrm>
                        </wpg:grpSpPr>
                        <wps:wsp>
                          <wps:cNvPr id="5" name="Line 3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31787" id="Group 139" o:spid="_x0000_s1026" style="width:485.85pt;height:7.55pt;flip:y;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">
                  <v:line id="Line 3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" strokecolor="navy" strokeweight="1.44pt"/>
                  <w10:anchorlock/>
                </v:group>
              </w:pict>
            </mc:Fallback>
          </mc:AlternateContent>
        </w:r>
        <w:bookmarkEnd w:id="1"/>
        <w:r w:rsidR="00B578D4">
          <w:rPr>
            <w:noProof/>
            <w:webHidden/>
          </w:rPr>
          <w:tab/>
        </w:r>
        <w:r w:rsidR="00B578D4">
          <w:rPr>
            <w:noProof/>
            <w:webHidden/>
          </w:rPr>
          <w:fldChar w:fldCharType="begin"/>
        </w:r>
        <w:r w:rsidR="00B578D4">
          <w:rPr>
            <w:noProof/>
            <w:webHidden/>
          </w:rPr>
          <w:instrText xml:space="preserve"> PAGEREF _Toc26781251 \h </w:instrText>
        </w:r>
        <w:r w:rsidR="00B578D4">
          <w:rPr>
            <w:noProof/>
            <w:webHidden/>
          </w:rPr>
        </w:r>
        <w:r w:rsidR="00B578D4">
          <w:rPr>
            <w:noProof/>
            <w:webHidden/>
          </w:rPr>
          <w:fldChar w:fldCharType="separate"/>
        </w:r>
        <w:r>
          <w:rPr>
            <w:noProof/>
            <w:webHidden/>
          </w:rPr>
          <w:t>37</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52" w:history="1">
        <w:r w:rsidR="00B578D4" w:rsidRPr="006379D4">
          <w:rPr>
            <w:rStyle w:val="-"/>
            <w:noProof/>
          </w:rPr>
          <w:t>ΠΑΡΑΡΤΗΜΑ Ι</w:t>
        </w:r>
        <w:r w:rsidR="00B578D4" w:rsidRPr="006379D4">
          <w:rPr>
            <w:rStyle w:val="-"/>
            <w:noProof/>
            <w:lang w:val="en-US"/>
          </w:rPr>
          <w:t>V</w:t>
        </w:r>
        <w:r w:rsidR="00B578D4" w:rsidRPr="006379D4">
          <w:rPr>
            <w:rStyle w:val="-"/>
            <w:noProof/>
          </w:rPr>
          <w:t xml:space="preserve"> –ΦΥΛΛΟ ΣΥΜΜΟΡΦΩΣΗΣ</w:t>
        </w:r>
        <w:r w:rsidR="00B578D4">
          <w:rPr>
            <w:noProof/>
            <w:webHidden/>
          </w:rPr>
          <w:tab/>
        </w:r>
        <w:r w:rsidR="00B578D4">
          <w:rPr>
            <w:noProof/>
            <w:webHidden/>
          </w:rPr>
          <w:fldChar w:fldCharType="begin"/>
        </w:r>
        <w:r w:rsidR="00B578D4">
          <w:rPr>
            <w:noProof/>
            <w:webHidden/>
          </w:rPr>
          <w:instrText xml:space="preserve"> PAGEREF _Toc26781252 \h </w:instrText>
        </w:r>
        <w:r w:rsidR="00B578D4">
          <w:rPr>
            <w:noProof/>
            <w:webHidden/>
          </w:rPr>
        </w:r>
        <w:r w:rsidR="00B578D4">
          <w:rPr>
            <w:noProof/>
            <w:webHidden/>
          </w:rPr>
          <w:fldChar w:fldCharType="separate"/>
        </w:r>
        <w:r>
          <w:rPr>
            <w:noProof/>
            <w:webHidden/>
          </w:rPr>
          <w:t>38</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53" w:history="1">
        <w:r w:rsidR="00B578D4" w:rsidRPr="006379D4">
          <w:rPr>
            <w:rStyle w:val="-"/>
            <w:noProof/>
          </w:rPr>
          <w:t xml:space="preserve">ΠΑΡΑΡΤΗΜΑ </w:t>
        </w:r>
        <w:r w:rsidR="00B578D4" w:rsidRPr="006379D4">
          <w:rPr>
            <w:rStyle w:val="-"/>
            <w:noProof/>
            <w:lang w:val="en-US"/>
          </w:rPr>
          <w:t>V</w:t>
        </w:r>
        <w:r w:rsidR="00B578D4" w:rsidRPr="006379D4">
          <w:rPr>
            <w:rStyle w:val="-"/>
            <w:noProof/>
          </w:rPr>
          <w:t xml:space="preserve"> – Υπόδειγμα Οικονομικής Προσφοράς</w:t>
        </w:r>
        <w:r w:rsidR="00B578D4">
          <w:rPr>
            <w:noProof/>
            <w:webHidden/>
          </w:rPr>
          <w:tab/>
        </w:r>
        <w:r w:rsidR="00B578D4">
          <w:rPr>
            <w:noProof/>
            <w:webHidden/>
          </w:rPr>
          <w:fldChar w:fldCharType="begin"/>
        </w:r>
        <w:r w:rsidR="00B578D4">
          <w:rPr>
            <w:noProof/>
            <w:webHidden/>
          </w:rPr>
          <w:instrText xml:space="preserve"> PAGEREF _Toc26781253 \h </w:instrText>
        </w:r>
        <w:r w:rsidR="00B578D4">
          <w:rPr>
            <w:noProof/>
            <w:webHidden/>
          </w:rPr>
        </w:r>
        <w:r w:rsidR="00B578D4">
          <w:rPr>
            <w:noProof/>
            <w:webHidden/>
          </w:rPr>
          <w:fldChar w:fldCharType="separate"/>
        </w:r>
        <w:r>
          <w:rPr>
            <w:noProof/>
            <w:webHidden/>
          </w:rPr>
          <w:t>39</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54" w:history="1">
        <w:r w:rsidR="00B578D4" w:rsidRPr="006379D4">
          <w:rPr>
            <w:rStyle w:val="-"/>
            <w:rFonts w:cstheme="minorHAnsi"/>
            <w:noProof/>
          </w:rPr>
          <w:t>ΠΑΡΑΡΤΗΜΑ VI – ΣΧΕΔΙΟ ΣΥΜΒΑΣΗΣ</w:t>
        </w:r>
        <w:r w:rsidR="00B578D4">
          <w:rPr>
            <w:noProof/>
            <w:webHidden/>
          </w:rPr>
          <w:tab/>
        </w:r>
        <w:r w:rsidR="00B578D4">
          <w:rPr>
            <w:noProof/>
            <w:webHidden/>
          </w:rPr>
          <w:fldChar w:fldCharType="begin"/>
        </w:r>
        <w:r w:rsidR="00B578D4">
          <w:rPr>
            <w:noProof/>
            <w:webHidden/>
          </w:rPr>
          <w:instrText xml:space="preserve"> PAGEREF _Toc26781254 \h </w:instrText>
        </w:r>
        <w:r w:rsidR="00B578D4">
          <w:rPr>
            <w:noProof/>
            <w:webHidden/>
          </w:rPr>
        </w:r>
        <w:r w:rsidR="00B578D4">
          <w:rPr>
            <w:noProof/>
            <w:webHidden/>
          </w:rPr>
          <w:fldChar w:fldCharType="separate"/>
        </w:r>
        <w:r>
          <w:rPr>
            <w:noProof/>
            <w:webHidden/>
          </w:rPr>
          <w:t>40</w:t>
        </w:r>
        <w:r w:rsidR="00B578D4">
          <w:rPr>
            <w:noProof/>
            <w:webHidden/>
          </w:rPr>
          <w:fldChar w:fldCharType="end"/>
        </w:r>
      </w:hyperlink>
    </w:p>
    <w:p w:rsidR="00B578D4" w:rsidRDefault="007079C7">
      <w:pPr>
        <w:pStyle w:val="20"/>
        <w:tabs>
          <w:tab w:val="right" w:leader="dot" w:pos="10600"/>
        </w:tabs>
        <w:rPr>
          <w:rFonts w:asciiTheme="minorHAnsi" w:eastAsiaTheme="minorEastAsia" w:hAnsiTheme="minorHAnsi" w:cstheme="minorBidi"/>
          <w:i w:val="0"/>
          <w:noProof/>
          <w:sz w:val="22"/>
          <w:szCs w:val="22"/>
          <w:lang w:bidi="ar-SA"/>
        </w:rPr>
      </w:pPr>
      <w:hyperlink w:anchor="_Toc26781255" w:history="1">
        <w:r w:rsidR="00B578D4" w:rsidRPr="006379D4">
          <w:rPr>
            <w:rStyle w:val="-"/>
            <w:rFonts w:cstheme="minorHAnsi"/>
            <w:noProof/>
          </w:rPr>
          <w:t>ΠΑΡΑΡΤΗΜΑ VI</w:t>
        </w:r>
        <w:r w:rsidR="00B578D4" w:rsidRPr="006379D4">
          <w:rPr>
            <w:rStyle w:val="-"/>
            <w:rFonts w:cstheme="minorHAnsi"/>
            <w:noProof/>
            <w:lang w:val="en-US"/>
          </w:rPr>
          <w:t>I</w:t>
        </w:r>
        <w:r w:rsidR="00B578D4" w:rsidRPr="006379D4">
          <w:rPr>
            <w:rStyle w:val="-"/>
            <w:rFonts w:cstheme="minorHAnsi"/>
            <w:noProof/>
          </w:rPr>
          <w:t xml:space="preserve"> – ΤΟΠΟΣ ΠΑΡΟΧΗΣ ΥΠΗΡΕΣΙΩΝ</w:t>
        </w:r>
        <w:r w:rsidR="00B578D4">
          <w:rPr>
            <w:noProof/>
            <w:webHidden/>
          </w:rPr>
          <w:tab/>
        </w:r>
        <w:r w:rsidR="00B578D4">
          <w:rPr>
            <w:noProof/>
            <w:webHidden/>
          </w:rPr>
          <w:fldChar w:fldCharType="begin"/>
        </w:r>
        <w:r w:rsidR="00B578D4">
          <w:rPr>
            <w:noProof/>
            <w:webHidden/>
          </w:rPr>
          <w:instrText xml:space="preserve"> PAGEREF _Toc26781255 \h </w:instrText>
        </w:r>
        <w:r w:rsidR="00B578D4">
          <w:rPr>
            <w:noProof/>
            <w:webHidden/>
          </w:rPr>
        </w:r>
        <w:r w:rsidR="00B578D4">
          <w:rPr>
            <w:noProof/>
            <w:webHidden/>
          </w:rPr>
          <w:fldChar w:fldCharType="separate"/>
        </w:r>
        <w:r>
          <w:rPr>
            <w:noProof/>
            <w:webHidden/>
          </w:rPr>
          <w:t>44</w:t>
        </w:r>
        <w:r w:rsidR="00B578D4">
          <w:rPr>
            <w:noProof/>
            <w:webHidden/>
          </w:rPr>
          <w:fldChar w:fldCharType="end"/>
        </w:r>
      </w:hyperlink>
    </w:p>
    <w:p w:rsidR="00E3764B" w:rsidRDefault="004713BD" w:rsidP="00E3764B">
      <w:r>
        <w:rPr>
          <w:b/>
          <w:bCs/>
          <w:sz w:val="20"/>
          <w:szCs w:val="20"/>
        </w:rPr>
        <w:fldChar w:fldCharType="end"/>
      </w:r>
    </w:p>
    <w:p w:rsidR="00E3764B" w:rsidRDefault="00E3764B" w:rsidP="00E3764B"/>
    <w:p w:rsidR="00E3764B" w:rsidRDefault="00E3764B" w:rsidP="00E3764B"/>
    <w:p w:rsidR="00E3764B" w:rsidRDefault="00E3764B" w:rsidP="00E3764B"/>
    <w:p w:rsidR="00E3764B" w:rsidRDefault="00E3764B" w:rsidP="00E3764B"/>
    <w:p w:rsidR="00E3764B" w:rsidRPr="004605C6" w:rsidRDefault="00E3764B" w:rsidP="00E3764B"/>
    <w:p w:rsidR="00E3764B" w:rsidRDefault="00E3764B" w:rsidP="00E3764B">
      <w:pPr>
        <w:rPr>
          <w:b/>
          <w:bCs/>
          <w:sz w:val="20"/>
          <w:szCs w:val="20"/>
        </w:rPr>
      </w:pPr>
    </w:p>
    <w:p w:rsidR="00E3764B" w:rsidRDefault="00E3764B"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ind w:left="0"/>
        <w:rPr>
          <w:b/>
          <w:sz w:val="20"/>
        </w:rPr>
      </w:pPr>
    </w:p>
    <w:p w:rsidR="003552E7" w:rsidRDefault="003552E7" w:rsidP="003552E7">
      <w:pPr>
        <w:pStyle w:val="a3"/>
        <w:spacing w:before="4"/>
        <w:ind w:left="0"/>
        <w:rPr>
          <w:b/>
          <w:sz w:val="10"/>
        </w:rPr>
      </w:pPr>
    </w:p>
    <w:p w:rsidR="003552E7" w:rsidRDefault="003552E7" w:rsidP="003552E7">
      <w:pPr>
        <w:rPr>
          <w:sz w:val="10"/>
        </w:rPr>
        <w:sectPr w:rsidR="003552E7" w:rsidSect="00B578D4">
          <w:headerReference w:type="default" r:id="rId9"/>
          <w:footerReference w:type="default" r:id="rId10"/>
          <w:type w:val="continuous"/>
          <w:pgSz w:w="11910" w:h="16840"/>
          <w:pgMar w:top="720" w:right="640" w:bottom="280" w:left="660" w:header="322" w:footer="720" w:gutter="0"/>
          <w:cols w:space="720"/>
          <w:titlePg/>
          <w:docGrid w:linePitch="299"/>
        </w:sectPr>
      </w:pPr>
    </w:p>
    <w:p w:rsidR="003552E7" w:rsidRDefault="003552E7" w:rsidP="003552E7">
      <w:pPr>
        <w:pStyle w:val="a3"/>
        <w:spacing w:before="6"/>
        <w:ind w:left="0"/>
        <w:rPr>
          <w:b/>
          <w:sz w:val="13"/>
        </w:rPr>
      </w:pPr>
    </w:p>
    <w:p w:rsidR="00E3764B" w:rsidRDefault="00E3764B" w:rsidP="00E3764B"/>
    <w:p w:rsidR="00E3764B" w:rsidRDefault="00E3764B" w:rsidP="003552E7">
      <w:pPr>
        <w:pStyle w:val="a3"/>
        <w:spacing w:before="6"/>
        <w:ind w:left="0"/>
        <w:rPr>
          <w:b/>
          <w:sz w:val="13"/>
        </w:rPr>
      </w:pPr>
    </w:p>
    <w:p w:rsidR="003552E7" w:rsidRDefault="003552E7" w:rsidP="00330292">
      <w:pPr>
        <w:pStyle w:val="9"/>
        <w:tabs>
          <w:tab w:val="left" w:leader="dot" w:pos="9901"/>
        </w:tabs>
        <w:spacing w:before="1"/>
        <w:ind w:left="0"/>
        <w:rPr>
          <w:b w:val="0"/>
          <w:i w:val="0"/>
          <w:sz w:val="20"/>
        </w:rPr>
      </w:pPr>
    </w:p>
    <w:p w:rsidR="003552E7" w:rsidRDefault="003552E7" w:rsidP="003552E7">
      <w:pPr>
        <w:rPr>
          <w:sz w:val="20"/>
        </w:rPr>
        <w:sectPr w:rsidR="003552E7">
          <w:headerReference w:type="default" r:id="rId11"/>
          <w:footerReference w:type="default" r:id="rId12"/>
          <w:type w:val="continuous"/>
          <w:pgSz w:w="11910" w:h="16840"/>
          <w:pgMar w:top="1158" w:right="640" w:bottom="1131" w:left="660" w:header="720" w:footer="720" w:gutter="0"/>
          <w:cols w:space="720"/>
        </w:sectPr>
      </w:pPr>
    </w:p>
    <w:p w:rsidR="003552E7" w:rsidRDefault="003552E7" w:rsidP="00444BE2">
      <w:pPr>
        <w:pStyle w:val="1"/>
        <w:numPr>
          <w:ilvl w:val="0"/>
          <w:numId w:val="11"/>
        </w:numPr>
        <w:tabs>
          <w:tab w:val="left" w:pos="1039"/>
          <w:tab w:val="left" w:pos="1040"/>
        </w:tabs>
        <w:spacing w:before="226" w:after="18"/>
        <w:ind w:hanging="568"/>
      </w:pPr>
      <w:bookmarkStart w:id="2" w:name="_bookmark0"/>
      <w:bookmarkStart w:id="3" w:name="_Toc26781190"/>
      <w:bookmarkEnd w:id="2"/>
      <w:r>
        <w:rPr>
          <w:color w:val="333399"/>
        </w:rPr>
        <w:lastRenderedPageBreak/>
        <w:t>ΑΝΑΘΕΤΟΥΣΑ ΑΡΧΗ ΚΑΙ ΑΝΤΙΚΕΙΜΕΝΟ</w:t>
      </w:r>
      <w:r>
        <w:rPr>
          <w:color w:val="333399"/>
          <w:spacing w:val="-7"/>
        </w:rPr>
        <w:t xml:space="preserve"> </w:t>
      </w:r>
      <w:r>
        <w:rPr>
          <w:color w:val="333399"/>
        </w:rPr>
        <w:t>ΣΥΜΒΑΣΗΣ</w:t>
      </w:r>
      <w:bookmarkEnd w:id="3"/>
    </w:p>
    <w:p w:rsidR="003552E7" w:rsidRDefault="0080083E" w:rsidP="003552E7">
      <w:pPr>
        <w:pStyle w:val="a3"/>
        <w:spacing w:line="44" w:lineRule="exact"/>
        <w:ind w:left="422"/>
        <w:rPr>
          <w:sz w:val="4"/>
        </w:rPr>
      </w:pPr>
      <w:r>
        <w:rPr>
          <w:noProof/>
          <w:lang w:bidi="ar-SA"/>
        </w:rPr>
        <mc:AlternateContent>
          <mc:Choice Requires="wpg">
            <w:drawing>
              <wp:inline distT="0" distB="0" distL="0" distR="0" wp14:anchorId="0E69EC53" wp14:editId="109BED1E">
                <wp:extent cx="6158230" cy="27940"/>
                <wp:effectExtent l="15875" t="0" r="17145" b="635"/>
                <wp:docPr id="13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132" name="Line 121"/>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96D6BB" id="Group 120"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">
                <v:line id="Line 121"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" strokecolor="navy" strokeweight="2.16pt"/>
                <w10:anchorlock/>
              </v:group>
            </w:pict>
          </mc:Fallback>
        </mc:AlternateContent>
      </w:r>
    </w:p>
    <w:p w:rsidR="003552E7" w:rsidRPr="00E3764B" w:rsidRDefault="00E3764B" w:rsidP="00E3764B">
      <w:pPr>
        <w:pStyle w:val="2"/>
      </w:pPr>
      <w:bookmarkStart w:id="4" w:name="_bookmark1"/>
      <w:bookmarkStart w:id="5" w:name="_Toc26781191"/>
      <w:bookmarkEnd w:id="4"/>
      <w:r w:rsidRPr="00E3764B">
        <w:t xml:space="preserve">1.1 </w:t>
      </w:r>
      <w:r w:rsidR="003552E7" w:rsidRPr="00E3764B">
        <w:t>Στοιχεία Αναθέτουσας Αρχής</w:t>
      </w:r>
      <w:bookmarkEnd w:id="5"/>
    </w:p>
    <w:p w:rsidR="003552E7" w:rsidRDefault="0080083E" w:rsidP="003552E7">
      <w:pPr>
        <w:pStyle w:val="a3"/>
        <w:spacing w:line="30" w:lineRule="exact"/>
        <w:ind w:left="429"/>
        <w:rPr>
          <w:sz w:val="3"/>
        </w:rPr>
      </w:pPr>
      <w:r>
        <w:rPr>
          <w:noProof/>
          <w:lang w:bidi="ar-SA"/>
        </w:rPr>
        <mc:AlternateContent>
          <mc:Choice Requires="wpg">
            <w:drawing>
              <wp:inline distT="0" distB="0" distL="0" distR="0" wp14:anchorId="48E45DE2" wp14:editId="7BF2739A">
                <wp:extent cx="6158230" cy="18415"/>
                <wp:effectExtent l="9525" t="4445" r="13970" b="5715"/>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30" name="Line 11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4BC298" id="Group 11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ndjMgH0CAACCBQAA&#10;DgAAAAAAAAAAAAAAAAAuAgAAZHJzL2Uyb0RvYy54bWxQSwECLQAUAAYACAAAACEAlmoBm9sAAAAD&#10;AQAADwAAAAAAAAAAAAAAAADXBAAAZHJzL2Rvd25yZXYueG1sUEsFBgAAAAAEAAQA8wAAAN8FAAAA&#10;AA==&#10;">
                <v:line id="Line 11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" strokecolor="navy" strokeweight="1.44pt"/>
                <w10:anchorlock/>
              </v:group>
            </w:pict>
          </mc:Fallback>
        </mc:AlternateContent>
      </w:r>
    </w:p>
    <w:p w:rsidR="003552E7" w:rsidRDefault="003552E7" w:rsidP="003552E7">
      <w:pPr>
        <w:pStyle w:val="a3"/>
        <w:spacing w:before="11" w:after="1"/>
        <w:ind w:left="0"/>
        <w:rPr>
          <w:b/>
          <w:sz w:val="21"/>
        </w:rPr>
      </w:pPr>
    </w:p>
    <w:tbl>
      <w:tblPr>
        <w:tblStyle w:val="TableNormal1"/>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351"/>
      </w:tblGrid>
      <w:tr w:rsidR="003552E7" w:rsidTr="003552E7">
        <w:trPr>
          <w:trHeight w:val="268"/>
        </w:trPr>
        <w:tc>
          <w:tcPr>
            <w:tcW w:w="5245" w:type="dxa"/>
          </w:tcPr>
          <w:p w:rsidR="003552E7" w:rsidRDefault="003552E7" w:rsidP="003552E7">
            <w:pPr>
              <w:pStyle w:val="TableParagraph"/>
              <w:spacing w:line="248" w:lineRule="exact"/>
              <w:ind w:left="108"/>
            </w:pPr>
            <w:r>
              <w:t>Επωνυμία</w:t>
            </w:r>
          </w:p>
        </w:tc>
        <w:tc>
          <w:tcPr>
            <w:tcW w:w="4351" w:type="dxa"/>
          </w:tcPr>
          <w:p w:rsidR="003552E7" w:rsidRDefault="003552E7" w:rsidP="003552E7">
            <w:pPr>
              <w:pStyle w:val="TableParagraph"/>
              <w:spacing w:line="248" w:lineRule="exact"/>
              <w:ind w:left="110"/>
            </w:pPr>
            <w:r>
              <w:t>Γεωπονικό Πανεπιστήμιο Αθηνών</w:t>
            </w:r>
          </w:p>
        </w:tc>
      </w:tr>
      <w:tr w:rsidR="003552E7" w:rsidTr="003552E7">
        <w:trPr>
          <w:trHeight w:val="268"/>
        </w:trPr>
        <w:tc>
          <w:tcPr>
            <w:tcW w:w="5245" w:type="dxa"/>
          </w:tcPr>
          <w:p w:rsidR="003552E7" w:rsidRDefault="003552E7" w:rsidP="003552E7">
            <w:pPr>
              <w:pStyle w:val="TableParagraph"/>
              <w:spacing w:line="248" w:lineRule="exact"/>
              <w:ind w:left="108"/>
            </w:pPr>
            <w:r>
              <w:t>Ταχυδρομική διεύθυνση</w:t>
            </w:r>
          </w:p>
        </w:tc>
        <w:tc>
          <w:tcPr>
            <w:tcW w:w="4351" w:type="dxa"/>
          </w:tcPr>
          <w:p w:rsidR="003552E7" w:rsidRDefault="003552E7" w:rsidP="003552E7">
            <w:pPr>
              <w:pStyle w:val="TableParagraph"/>
              <w:spacing w:line="248" w:lineRule="exact"/>
              <w:ind w:left="110"/>
            </w:pPr>
            <w:r>
              <w:t>Ιερά Οδός 75</w:t>
            </w:r>
          </w:p>
        </w:tc>
      </w:tr>
      <w:tr w:rsidR="003552E7" w:rsidTr="003552E7">
        <w:trPr>
          <w:trHeight w:val="268"/>
        </w:trPr>
        <w:tc>
          <w:tcPr>
            <w:tcW w:w="5245" w:type="dxa"/>
          </w:tcPr>
          <w:p w:rsidR="003552E7" w:rsidRDefault="003552E7" w:rsidP="003552E7">
            <w:pPr>
              <w:pStyle w:val="TableParagraph"/>
              <w:spacing w:line="248" w:lineRule="exact"/>
              <w:ind w:left="108"/>
            </w:pPr>
            <w:r>
              <w:t>Πόλη</w:t>
            </w:r>
          </w:p>
        </w:tc>
        <w:tc>
          <w:tcPr>
            <w:tcW w:w="4351" w:type="dxa"/>
          </w:tcPr>
          <w:p w:rsidR="003552E7" w:rsidRDefault="003552E7" w:rsidP="003552E7">
            <w:pPr>
              <w:pStyle w:val="TableParagraph"/>
              <w:spacing w:line="248" w:lineRule="exact"/>
              <w:ind w:left="110"/>
            </w:pPr>
            <w:r>
              <w:t>Αθήνα</w:t>
            </w:r>
          </w:p>
        </w:tc>
      </w:tr>
      <w:tr w:rsidR="003552E7" w:rsidTr="003552E7">
        <w:trPr>
          <w:trHeight w:val="268"/>
        </w:trPr>
        <w:tc>
          <w:tcPr>
            <w:tcW w:w="5245" w:type="dxa"/>
          </w:tcPr>
          <w:p w:rsidR="003552E7" w:rsidRDefault="003552E7" w:rsidP="003552E7">
            <w:pPr>
              <w:pStyle w:val="TableParagraph"/>
              <w:spacing w:line="248" w:lineRule="exact"/>
              <w:ind w:left="108"/>
            </w:pPr>
            <w:r>
              <w:t>Ταχυδρομικός Κωδικός</w:t>
            </w:r>
          </w:p>
        </w:tc>
        <w:tc>
          <w:tcPr>
            <w:tcW w:w="4351" w:type="dxa"/>
          </w:tcPr>
          <w:p w:rsidR="003552E7" w:rsidRDefault="003552E7" w:rsidP="003552E7">
            <w:pPr>
              <w:pStyle w:val="TableParagraph"/>
              <w:spacing w:line="248" w:lineRule="exact"/>
              <w:ind w:left="110"/>
            </w:pPr>
            <w:r>
              <w:t>118 55</w:t>
            </w:r>
          </w:p>
        </w:tc>
      </w:tr>
      <w:tr w:rsidR="003552E7" w:rsidTr="003552E7">
        <w:trPr>
          <w:trHeight w:val="268"/>
        </w:trPr>
        <w:tc>
          <w:tcPr>
            <w:tcW w:w="5245" w:type="dxa"/>
          </w:tcPr>
          <w:p w:rsidR="003552E7" w:rsidRDefault="003552E7" w:rsidP="003552E7">
            <w:pPr>
              <w:pStyle w:val="TableParagraph"/>
              <w:spacing w:line="248" w:lineRule="exact"/>
              <w:ind w:left="108"/>
            </w:pPr>
            <w:r>
              <w:t>Χώρα</w:t>
            </w:r>
          </w:p>
        </w:tc>
        <w:tc>
          <w:tcPr>
            <w:tcW w:w="4351" w:type="dxa"/>
          </w:tcPr>
          <w:p w:rsidR="003552E7" w:rsidRDefault="003552E7" w:rsidP="003552E7">
            <w:pPr>
              <w:pStyle w:val="TableParagraph"/>
              <w:spacing w:line="248" w:lineRule="exact"/>
              <w:ind w:left="110"/>
            </w:pPr>
            <w:r>
              <w:t>Ελλάδα</w:t>
            </w:r>
          </w:p>
        </w:tc>
      </w:tr>
      <w:tr w:rsidR="003552E7" w:rsidTr="003552E7">
        <w:trPr>
          <w:trHeight w:val="268"/>
        </w:trPr>
        <w:tc>
          <w:tcPr>
            <w:tcW w:w="5245" w:type="dxa"/>
          </w:tcPr>
          <w:p w:rsidR="003552E7" w:rsidRDefault="003552E7" w:rsidP="003552E7">
            <w:pPr>
              <w:pStyle w:val="TableParagraph"/>
              <w:spacing w:line="248" w:lineRule="exact"/>
              <w:ind w:left="108"/>
            </w:pPr>
            <w:r>
              <w:t>Τηλέφωνο</w:t>
            </w:r>
          </w:p>
        </w:tc>
        <w:tc>
          <w:tcPr>
            <w:tcW w:w="4351" w:type="dxa"/>
          </w:tcPr>
          <w:p w:rsidR="003552E7" w:rsidRDefault="003552E7" w:rsidP="003552E7">
            <w:pPr>
              <w:pStyle w:val="TableParagraph"/>
              <w:spacing w:line="248" w:lineRule="exact"/>
              <w:ind w:left="110"/>
            </w:pPr>
            <w:r>
              <w:t>210 529 4979, 4881</w:t>
            </w:r>
          </w:p>
        </w:tc>
      </w:tr>
      <w:tr w:rsidR="003552E7" w:rsidTr="003552E7">
        <w:trPr>
          <w:trHeight w:val="268"/>
        </w:trPr>
        <w:tc>
          <w:tcPr>
            <w:tcW w:w="5245" w:type="dxa"/>
          </w:tcPr>
          <w:p w:rsidR="003552E7" w:rsidRDefault="003552E7" w:rsidP="003552E7">
            <w:pPr>
              <w:pStyle w:val="TableParagraph"/>
              <w:spacing w:line="248" w:lineRule="exact"/>
              <w:ind w:left="108"/>
            </w:pPr>
            <w:r>
              <w:t>Φαξ</w:t>
            </w:r>
          </w:p>
        </w:tc>
        <w:tc>
          <w:tcPr>
            <w:tcW w:w="4351" w:type="dxa"/>
          </w:tcPr>
          <w:p w:rsidR="003552E7" w:rsidRDefault="003552E7" w:rsidP="003552E7">
            <w:pPr>
              <w:pStyle w:val="TableParagraph"/>
              <w:spacing w:line="248" w:lineRule="exact"/>
              <w:ind w:left="110"/>
            </w:pPr>
            <w:r>
              <w:t>210 529 4906</w:t>
            </w:r>
          </w:p>
        </w:tc>
      </w:tr>
      <w:tr w:rsidR="003552E7" w:rsidTr="003552E7">
        <w:trPr>
          <w:trHeight w:val="268"/>
        </w:trPr>
        <w:tc>
          <w:tcPr>
            <w:tcW w:w="5245" w:type="dxa"/>
          </w:tcPr>
          <w:p w:rsidR="003552E7" w:rsidRDefault="003552E7" w:rsidP="003552E7">
            <w:pPr>
              <w:pStyle w:val="TableParagraph"/>
              <w:spacing w:line="248" w:lineRule="exact"/>
              <w:ind w:left="108"/>
            </w:pPr>
            <w:r>
              <w:t>Ηλεκτρονικό Ταχυδρομείο</w:t>
            </w:r>
          </w:p>
        </w:tc>
        <w:tc>
          <w:tcPr>
            <w:tcW w:w="4351" w:type="dxa"/>
          </w:tcPr>
          <w:p w:rsidR="003552E7" w:rsidRPr="009B0573" w:rsidRDefault="009B0573" w:rsidP="003552E7">
            <w:pPr>
              <w:pStyle w:val="TableParagraph"/>
              <w:spacing w:line="248" w:lineRule="exact"/>
              <w:ind w:left="110"/>
              <w:rPr>
                <w:rStyle w:val="-"/>
              </w:rPr>
            </w:pPr>
            <w:bookmarkStart w:id="6" w:name="_Hlk24980741"/>
            <w:r w:rsidRPr="009B0573">
              <w:rPr>
                <w:rStyle w:val="-"/>
              </w:rPr>
              <w:t>dioikisi@aua.gr</w:t>
            </w:r>
            <w:bookmarkEnd w:id="6"/>
          </w:p>
        </w:tc>
      </w:tr>
      <w:tr w:rsidR="003552E7" w:rsidTr="003552E7">
        <w:trPr>
          <w:trHeight w:val="271"/>
        </w:trPr>
        <w:tc>
          <w:tcPr>
            <w:tcW w:w="5245" w:type="dxa"/>
          </w:tcPr>
          <w:p w:rsidR="003552E7" w:rsidRDefault="003552E7" w:rsidP="003552E7">
            <w:pPr>
              <w:pStyle w:val="TableParagraph"/>
              <w:spacing w:line="251" w:lineRule="exact"/>
              <w:ind w:left="108"/>
            </w:pPr>
            <w:r>
              <w:t>Αρμόδιος για πληροφορίες</w:t>
            </w:r>
          </w:p>
        </w:tc>
        <w:tc>
          <w:tcPr>
            <w:tcW w:w="4351" w:type="dxa"/>
          </w:tcPr>
          <w:p w:rsidR="003552E7" w:rsidRDefault="003552E7" w:rsidP="003552E7">
            <w:pPr>
              <w:pStyle w:val="TableParagraph"/>
              <w:spacing w:line="251" w:lineRule="exact"/>
              <w:ind w:left="110"/>
            </w:pPr>
            <w:r>
              <w:t xml:space="preserve">Παναγιώτα </w:t>
            </w:r>
            <w:proofErr w:type="spellStart"/>
            <w:r>
              <w:t>Σούντα</w:t>
            </w:r>
            <w:proofErr w:type="spellEnd"/>
          </w:p>
        </w:tc>
      </w:tr>
      <w:tr w:rsidR="003552E7" w:rsidTr="003552E7">
        <w:trPr>
          <w:trHeight w:val="268"/>
        </w:trPr>
        <w:tc>
          <w:tcPr>
            <w:tcW w:w="5245" w:type="dxa"/>
          </w:tcPr>
          <w:p w:rsidR="003552E7" w:rsidRDefault="003552E7" w:rsidP="003552E7">
            <w:pPr>
              <w:pStyle w:val="TableParagraph"/>
              <w:spacing w:line="248" w:lineRule="exact"/>
              <w:ind w:left="108"/>
            </w:pPr>
            <w:r>
              <w:t>Γενική Διεύθυνση στο διαδίκτυο (URL)</w:t>
            </w:r>
          </w:p>
        </w:tc>
        <w:tc>
          <w:tcPr>
            <w:tcW w:w="4351" w:type="dxa"/>
          </w:tcPr>
          <w:p w:rsidR="003552E7" w:rsidRDefault="007079C7" w:rsidP="003552E7">
            <w:pPr>
              <w:pStyle w:val="TableParagraph"/>
              <w:spacing w:line="248" w:lineRule="exact"/>
              <w:ind w:left="110"/>
            </w:pPr>
            <w:hyperlink r:id="rId13" w:history="1">
              <w:r w:rsidR="003552E7" w:rsidRPr="00A74487">
                <w:rPr>
                  <w:rStyle w:val="-"/>
                </w:rPr>
                <w:t>www.</w:t>
              </w:r>
              <w:proofErr w:type="spellStart"/>
              <w:r w:rsidR="003552E7" w:rsidRPr="00A74487">
                <w:rPr>
                  <w:rStyle w:val="-"/>
                  <w:lang w:val="en-US"/>
                </w:rPr>
                <w:t>aua</w:t>
              </w:r>
              <w:proofErr w:type="spellEnd"/>
              <w:r w:rsidR="003552E7" w:rsidRPr="00A74487">
                <w:rPr>
                  <w:rStyle w:val="-"/>
                </w:rPr>
                <w:t>.</w:t>
              </w:r>
              <w:proofErr w:type="spellStart"/>
              <w:r w:rsidR="003552E7" w:rsidRPr="00A74487">
                <w:rPr>
                  <w:rStyle w:val="-"/>
                </w:rPr>
                <w:t>gr</w:t>
              </w:r>
              <w:proofErr w:type="spellEnd"/>
            </w:hyperlink>
          </w:p>
        </w:tc>
      </w:tr>
    </w:tbl>
    <w:p w:rsidR="003552E7" w:rsidRDefault="003552E7" w:rsidP="003552E7">
      <w:pPr>
        <w:pStyle w:val="a3"/>
        <w:spacing w:before="9"/>
        <w:ind w:left="0"/>
        <w:rPr>
          <w:b/>
          <w:sz w:val="21"/>
        </w:rPr>
      </w:pPr>
    </w:p>
    <w:p w:rsidR="003552E7" w:rsidRDefault="003552E7" w:rsidP="003552E7">
      <w:pPr>
        <w:ind w:left="472"/>
        <w:rPr>
          <w:b/>
        </w:rPr>
      </w:pPr>
      <w:r>
        <w:rPr>
          <w:b/>
        </w:rPr>
        <w:t>Είδος Αναθέτουσας Αρχής</w:t>
      </w:r>
    </w:p>
    <w:p w:rsidR="003552E7" w:rsidRDefault="003552E7" w:rsidP="003552E7">
      <w:pPr>
        <w:pStyle w:val="a3"/>
        <w:spacing w:before="2" w:line="237" w:lineRule="auto"/>
      </w:pPr>
      <w:r>
        <w:t>Η αναθέτουσα αρχή είναι Ν.Π.Δ.Δ και ανήκει στους φορείς της Γενικής Κυβέρνησης (</w:t>
      </w:r>
      <w:proofErr w:type="spellStart"/>
      <w:r>
        <w:t>Υποτομέας</w:t>
      </w:r>
      <w:proofErr w:type="spellEnd"/>
      <w:r>
        <w:t xml:space="preserve"> Κεντρικής Κυβέρνησης).</w:t>
      </w:r>
    </w:p>
    <w:p w:rsidR="003552E7" w:rsidRDefault="003552E7" w:rsidP="003552E7">
      <w:pPr>
        <w:pStyle w:val="a3"/>
        <w:spacing w:before="2"/>
        <w:ind w:left="0"/>
      </w:pPr>
    </w:p>
    <w:p w:rsidR="003552E7" w:rsidRPr="00E3764B" w:rsidRDefault="003552E7" w:rsidP="00E3764B">
      <w:pPr>
        <w:ind w:firstLine="472"/>
        <w:rPr>
          <w:b/>
        </w:rPr>
      </w:pPr>
      <w:r w:rsidRPr="00E3764B">
        <w:rPr>
          <w:b/>
        </w:rPr>
        <w:t>Κύρια δραστηριότητα Α.Α.</w:t>
      </w:r>
    </w:p>
    <w:p w:rsidR="003552E7" w:rsidRDefault="003552E7" w:rsidP="003552E7">
      <w:pPr>
        <w:pStyle w:val="a3"/>
      </w:pPr>
      <w:r>
        <w:t>Η κύρια δραστηριότητα της αναθέτουσας αρχής είναι η Εκπαίδευση.</w:t>
      </w:r>
    </w:p>
    <w:p w:rsidR="003552E7" w:rsidRDefault="003552E7" w:rsidP="003552E7">
      <w:pPr>
        <w:pStyle w:val="a3"/>
        <w:spacing w:before="1"/>
        <w:ind w:left="0"/>
      </w:pPr>
    </w:p>
    <w:p w:rsidR="003552E7" w:rsidRPr="00E3764B" w:rsidRDefault="003552E7" w:rsidP="00E3764B">
      <w:pPr>
        <w:ind w:firstLine="472"/>
        <w:rPr>
          <w:b/>
        </w:rPr>
      </w:pPr>
      <w:r w:rsidRPr="00E3764B">
        <w:rPr>
          <w:b/>
        </w:rPr>
        <w:t>Στοιχεία</w:t>
      </w:r>
      <w:r w:rsidRPr="00E3764B">
        <w:rPr>
          <w:b/>
          <w:spacing w:val="-9"/>
        </w:rPr>
        <w:t xml:space="preserve"> </w:t>
      </w:r>
      <w:r w:rsidRPr="00E3764B">
        <w:rPr>
          <w:b/>
        </w:rPr>
        <w:t>Επικοινωνίας</w:t>
      </w:r>
    </w:p>
    <w:p w:rsidR="003552E7" w:rsidRDefault="003552E7" w:rsidP="003552E7">
      <w:pPr>
        <w:pStyle w:val="a3"/>
        <w:ind w:right="488"/>
        <w:jc w:val="both"/>
      </w:pPr>
      <w:r>
        <w:t xml:space="preserve">Για πληροφορίες οι ενδιαφερόμενοι μπορούν να απευθύνονται στη Διεύθυνση Διοικητικού, Τμήμα Β’ Οργάνωσης και Τεκμηρίωσης, στην κα Παναγιώτα </w:t>
      </w:r>
      <w:proofErr w:type="spellStart"/>
      <w:r>
        <w:t>Σούντα</w:t>
      </w:r>
      <w:proofErr w:type="spellEnd"/>
      <w:r>
        <w:t xml:space="preserve"> όλες τις εργάσιμες μέρες και κατά τις ώρες 1</w:t>
      </w:r>
      <w:r w:rsidR="00B2268A" w:rsidRPr="00B2268A">
        <w:t>1</w:t>
      </w:r>
      <w:r>
        <w:t>:00 με 13:00 στο τηλέφωνο 210 529 4979, και στο e-</w:t>
      </w:r>
      <w:proofErr w:type="spellStart"/>
      <w:r>
        <w:t>mail</w:t>
      </w:r>
      <w:proofErr w:type="spellEnd"/>
      <w:r>
        <w:t xml:space="preserve">: </w:t>
      </w:r>
      <w:r w:rsidR="009B0573" w:rsidRPr="009B0573">
        <w:rPr>
          <w:rStyle w:val="-"/>
        </w:rPr>
        <w:t>dioikisi@aua.gr</w:t>
      </w:r>
    </w:p>
    <w:p w:rsidR="003552E7" w:rsidRDefault="003552E7" w:rsidP="003552E7">
      <w:pPr>
        <w:pStyle w:val="a3"/>
        <w:spacing w:before="1"/>
        <w:ind w:left="0"/>
        <w:rPr>
          <w:sz w:val="20"/>
        </w:rPr>
      </w:pPr>
    </w:p>
    <w:p w:rsidR="003552E7" w:rsidRDefault="003552E7" w:rsidP="00444BE2">
      <w:pPr>
        <w:pStyle w:val="2"/>
        <w:numPr>
          <w:ilvl w:val="1"/>
          <w:numId w:val="14"/>
        </w:numPr>
        <w:tabs>
          <w:tab w:val="left" w:pos="1039"/>
          <w:tab w:val="left" w:pos="1040"/>
        </w:tabs>
        <w:spacing w:before="52" w:after="19"/>
      </w:pPr>
      <w:bookmarkStart w:id="7" w:name="_bookmark2"/>
      <w:bookmarkStart w:id="8" w:name="_Toc26781192"/>
      <w:bookmarkEnd w:id="7"/>
      <w:r>
        <w:rPr>
          <w:color w:val="001F5F"/>
        </w:rPr>
        <w:t>Στοιχεία</w:t>
      </w:r>
      <w:r>
        <w:rPr>
          <w:color w:val="001F5F"/>
          <w:spacing w:val="-1"/>
        </w:rPr>
        <w:t xml:space="preserve"> </w:t>
      </w:r>
      <w:r>
        <w:rPr>
          <w:color w:val="001F5F"/>
        </w:rPr>
        <w:t>Διαδικασίας-Χρηματοδότηση</w:t>
      </w:r>
      <w:bookmarkEnd w:id="8"/>
    </w:p>
    <w:p w:rsidR="003552E7" w:rsidRDefault="0080083E" w:rsidP="003552E7">
      <w:pPr>
        <w:pStyle w:val="a3"/>
        <w:spacing w:line="30" w:lineRule="exact"/>
        <w:ind w:left="429"/>
        <w:rPr>
          <w:sz w:val="3"/>
        </w:rPr>
      </w:pPr>
      <w:r>
        <w:rPr>
          <w:noProof/>
          <w:lang w:bidi="ar-SA"/>
        </w:rPr>
        <mc:AlternateContent>
          <mc:Choice Requires="wpg">
            <w:drawing>
              <wp:inline distT="0" distB="0" distL="0" distR="0" wp14:anchorId="1F49C63F" wp14:editId="6C47168E">
                <wp:extent cx="6158230" cy="18415"/>
                <wp:effectExtent l="9525" t="9525" r="13970" b="635"/>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28" name="Line 117"/>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E2D852" id="Group 11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">
                <v:line id="Line 117"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" strokecolor="navy" strokeweight="1.44pt"/>
                <w10:anchorlock/>
              </v:group>
            </w:pict>
          </mc:Fallback>
        </mc:AlternateContent>
      </w:r>
    </w:p>
    <w:p w:rsidR="003552E7" w:rsidRPr="00E3764B" w:rsidRDefault="003552E7" w:rsidP="00E3764B">
      <w:pPr>
        <w:ind w:firstLine="429"/>
        <w:rPr>
          <w:b/>
        </w:rPr>
      </w:pPr>
      <w:r w:rsidRPr="00E3764B">
        <w:rPr>
          <w:b/>
        </w:rPr>
        <w:t>Είδος διαδικασίας</w:t>
      </w:r>
    </w:p>
    <w:p w:rsidR="003552E7" w:rsidRDefault="003552E7" w:rsidP="003552E7">
      <w:pPr>
        <w:pStyle w:val="a3"/>
      </w:pPr>
      <w:r>
        <w:t>Ο διαγωνισμός θα διεξαχθεί με την ανοικτή διαδικασία του άρθ. 27 του</w:t>
      </w:r>
      <w:r w:rsidR="00987353">
        <w:t xml:space="preserve"> ν</w:t>
      </w:r>
      <w:r>
        <w:t>. 4412/16.</w:t>
      </w:r>
    </w:p>
    <w:p w:rsidR="003552E7" w:rsidRDefault="003552E7" w:rsidP="003552E7">
      <w:pPr>
        <w:pStyle w:val="a3"/>
        <w:ind w:left="0"/>
      </w:pPr>
    </w:p>
    <w:p w:rsidR="003552E7" w:rsidRPr="00E3764B" w:rsidRDefault="003552E7" w:rsidP="00E3764B">
      <w:pPr>
        <w:ind w:firstLine="472"/>
        <w:rPr>
          <w:b/>
        </w:rPr>
      </w:pPr>
      <w:r w:rsidRPr="00E3764B">
        <w:rPr>
          <w:b/>
        </w:rPr>
        <w:t>Χρηματοδότηση της σύμβασης</w:t>
      </w:r>
    </w:p>
    <w:p w:rsidR="003552E7" w:rsidRDefault="003552E7" w:rsidP="003552E7">
      <w:pPr>
        <w:pStyle w:val="a3"/>
        <w:spacing w:before="1"/>
        <w:ind w:right="491"/>
        <w:jc w:val="both"/>
      </w:pPr>
      <w:bookmarkStart w:id="9" w:name="_Hlk26615900"/>
      <w:r>
        <w:t>Φορέας χρηματοδότησης της παρούσας σύμβασης είναι ο Κ.Α.Ε. 0429α «Λοιπές αμοιβές φυσικών προσώπων που εκτελούν ειδικές εργασίες» του Τακτικού Προϋπολογισμού του Ιδρύματος τ</w:t>
      </w:r>
      <w:r w:rsidR="00427C6A">
        <w:t>ων</w:t>
      </w:r>
      <w:r>
        <w:t xml:space="preserve"> οικονομικ</w:t>
      </w:r>
      <w:r w:rsidR="00427C6A">
        <w:t>ών ετών 2</w:t>
      </w:r>
      <w:r>
        <w:t>019</w:t>
      </w:r>
      <w:bookmarkEnd w:id="9"/>
      <w:r w:rsidR="00427C6A">
        <w:t>, 2020</w:t>
      </w:r>
      <w:r>
        <w:t xml:space="preserve"> ως εξής:</w:t>
      </w:r>
    </w:p>
    <w:p w:rsidR="00593EE6" w:rsidRPr="00E3764B" w:rsidRDefault="00593EE6" w:rsidP="00E3764B">
      <w:pPr>
        <w:jc w:val="center"/>
        <w:rPr>
          <w:b/>
        </w:rPr>
      </w:pPr>
      <w:r w:rsidRPr="00E3764B">
        <w:rPr>
          <w:b/>
        </w:rPr>
        <w:t>Προϋπολογισμός οικονομικών ετών για τις υπηρεσίες υγείας</w:t>
      </w:r>
    </w:p>
    <w:tbl>
      <w:tblPr>
        <w:tblStyle w:val="TableNormal1"/>
        <w:tblW w:w="0" w:type="auto"/>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1634"/>
        <w:gridCol w:w="1622"/>
        <w:gridCol w:w="1884"/>
      </w:tblGrid>
      <w:tr w:rsidR="00B92DC0" w:rsidRPr="0080083E" w:rsidTr="001223D5">
        <w:trPr>
          <w:trHeight w:val="1072"/>
        </w:trPr>
        <w:tc>
          <w:tcPr>
            <w:tcW w:w="2931" w:type="dxa"/>
          </w:tcPr>
          <w:p w:rsidR="00B92DC0" w:rsidRPr="0080083E" w:rsidRDefault="00B92DC0" w:rsidP="0080083E">
            <w:pPr>
              <w:jc w:val="center"/>
              <w:rPr>
                <w:b/>
              </w:rPr>
            </w:pPr>
            <w:r w:rsidRPr="0080083E">
              <w:rPr>
                <w:b/>
              </w:rPr>
              <w:t>Υπηρεσίες/έτος</w:t>
            </w:r>
          </w:p>
        </w:tc>
        <w:tc>
          <w:tcPr>
            <w:tcW w:w="1634" w:type="dxa"/>
          </w:tcPr>
          <w:p w:rsidR="00B92DC0" w:rsidRPr="0080083E" w:rsidRDefault="00B92DC0" w:rsidP="0080083E">
            <w:pPr>
              <w:jc w:val="center"/>
              <w:rPr>
                <w:b/>
              </w:rPr>
            </w:pPr>
            <w:r w:rsidRPr="0080083E">
              <w:rPr>
                <w:b/>
              </w:rPr>
              <w:t>Ποσό σε € προ ΦΠΑ</w:t>
            </w:r>
          </w:p>
        </w:tc>
        <w:tc>
          <w:tcPr>
            <w:tcW w:w="1622" w:type="dxa"/>
          </w:tcPr>
          <w:p w:rsidR="00B92DC0" w:rsidRPr="0080083E" w:rsidRDefault="00B92DC0" w:rsidP="0080083E">
            <w:pPr>
              <w:jc w:val="center"/>
              <w:rPr>
                <w:b/>
              </w:rPr>
            </w:pPr>
            <w:r w:rsidRPr="0080083E">
              <w:rPr>
                <w:b/>
              </w:rPr>
              <w:t>Ποσό ΦΠΑ 24% σε €</w:t>
            </w:r>
          </w:p>
        </w:tc>
        <w:tc>
          <w:tcPr>
            <w:tcW w:w="1884" w:type="dxa"/>
          </w:tcPr>
          <w:p w:rsidR="00B92DC0" w:rsidRPr="0080083E" w:rsidRDefault="00B92DC0" w:rsidP="0080083E">
            <w:pPr>
              <w:jc w:val="center"/>
              <w:rPr>
                <w:b/>
              </w:rPr>
            </w:pPr>
            <w:r w:rsidRPr="0080083E">
              <w:rPr>
                <w:b/>
              </w:rPr>
              <w:t>Σύνολο Π/Υ σε € με ΦΠΑ</w:t>
            </w:r>
          </w:p>
        </w:tc>
      </w:tr>
      <w:tr w:rsidR="00B92DC0" w:rsidRPr="00B92DC0" w:rsidTr="001223D5">
        <w:trPr>
          <w:trHeight w:val="268"/>
        </w:trPr>
        <w:tc>
          <w:tcPr>
            <w:tcW w:w="2931" w:type="dxa"/>
          </w:tcPr>
          <w:p w:rsidR="00B92DC0" w:rsidRPr="00675DF3" w:rsidRDefault="00B92DC0" w:rsidP="0080083E">
            <w:pPr>
              <w:jc w:val="center"/>
              <w:rPr>
                <w:bCs/>
              </w:rPr>
            </w:pPr>
            <w:r w:rsidRPr="00675DF3">
              <w:rPr>
                <w:bCs/>
              </w:rPr>
              <w:t>Ιατρός Εργασίας/2019</w:t>
            </w:r>
          </w:p>
        </w:tc>
        <w:tc>
          <w:tcPr>
            <w:tcW w:w="1634" w:type="dxa"/>
            <w:shd w:val="clear" w:color="auto" w:fill="E4E4E4"/>
          </w:tcPr>
          <w:p w:rsidR="00B92DC0" w:rsidRPr="00675DF3" w:rsidRDefault="00B92DC0" w:rsidP="0080083E">
            <w:pPr>
              <w:jc w:val="center"/>
              <w:rPr>
                <w:bCs/>
              </w:rPr>
            </w:pPr>
            <w:r w:rsidRPr="00675DF3">
              <w:rPr>
                <w:bCs/>
              </w:rPr>
              <w:t>2.822,58</w:t>
            </w:r>
          </w:p>
        </w:tc>
        <w:tc>
          <w:tcPr>
            <w:tcW w:w="1622" w:type="dxa"/>
            <w:shd w:val="clear" w:color="auto" w:fill="E4E4E4"/>
          </w:tcPr>
          <w:p w:rsidR="00B92DC0" w:rsidRPr="00675DF3" w:rsidRDefault="00B92DC0" w:rsidP="0080083E">
            <w:pPr>
              <w:jc w:val="center"/>
              <w:rPr>
                <w:bCs/>
              </w:rPr>
            </w:pPr>
            <w:r w:rsidRPr="00675DF3">
              <w:rPr>
                <w:bCs/>
              </w:rPr>
              <w:t>677,42</w:t>
            </w:r>
          </w:p>
        </w:tc>
        <w:tc>
          <w:tcPr>
            <w:tcW w:w="1884" w:type="dxa"/>
            <w:shd w:val="clear" w:color="auto" w:fill="E4E4E4"/>
          </w:tcPr>
          <w:p w:rsidR="00B92DC0" w:rsidRPr="00675DF3" w:rsidRDefault="00B92DC0" w:rsidP="0080083E">
            <w:pPr>
              <w:jc w:val="center"/>
              <w:rPr>
                <w:bCs/>
              </w:rPr>
            </w:pPr>
            <w:r w:rsidRPr="00675DF3">
              <w:rPr>
                <w:bCs/>
              </w:rPr>
              <w:t>3.500,00</w:t>
            </w:r>
          </w:p>
        </w:tc>
      </w:tr>
      <w:tr w:rsidR="00B92DC0" w:rsidRPr="00B92DC0" w:rsidTr="001223D5">
        <w:trPr>
          <w:trHeight w:val="268"/>
        </w:trPr>
        <w:tc>
          <w:tcPr>
            <w:tcW w:w="2931" w:type="dxa"/>
          </w:tcPr>
          <w:p w:rsidR="00B92DC0" w:rsidRPr="00675DF3" w:rsidRDefault="00B92DC0" w:rsidP="0080083E">
            <w:pPr>
              <w:jc w:val="center"/>
              <w:rPr>
                <w:bCs/>
                <w:lang w:val="en-US"/>
              </w:rPr>
            </w:pPr>
            <w:r w:rsidRPr="00675DF3">
              <w:rPr>
                <w:bCs/>
              </w:rPr>
              <w:t>Ιατρός Εργασίας/20</w:t>
            </w:r>
            <w:r w:rsidRPr="00675DF3">
              <w:rPr>
                <w:bCs/>
                <w:lang w:val="en-US"/>
              </w:rPr>
              <w:t>20</w:t>
            </w:r>
          </w:p>
        </w:tc>
        <w:tc>
          <w:tcPr>
            <w:tcW w:w="1634" w:type="dxa"/>
            <w:shd w:val="clear" w:color="auto" w:fill="E4E4E4"/>
          </w:tcPr>
          <w:p w:rsidR="00B92DC0" w:rsidRPr="00675DF3" w:rsidRDefault="00B92DC0" w:rsidP="0080083E">
            <w:pPr>
              <w:jc w:val="center"/>
              <w:rPr>
                <w:bCs/>
              </w:rPr>
            </w:pPr>
            <w:r w:rsidRPr="00675DF3">
              <w:rPr>
                <w:bCs/>
              </w:rPr>
              <w:t>7.661,29</w:t>
            </w:r>
          </w:p>
        </w:tc>
        <w:tc>
          <w:tcPr>
            <w:tcW w:w="1622" w:type="dxa"/>
            <w:shd w:val="clear" w:color="auto" w:fill="E4E4E4"/>
          </w:tcPr>
          <w:p w:rsidR="00B92DC0" w:rsidRPr="00675DF3" w:rsidRDefault="00B92DC0" w:rsidP="0080083E">
            <w:pPr>
              <w:jc w:val="center"/>
              <w:rPr>
                <w:bCs/>
              </w:rPr>
            </w:pPr>
            <w:r w:rsidRPr="00675DF3">
              <w:rPr>
                <w:bCs/>
              </w:rPr>
              <w:t>1.838,71</w:t>
            </w:r>
          </w:p>
        </w:tc>
        <w:tc>
          <w:tcPr>
            <w:tcW w:w="1884" w:type="dxa"/>
            <w:shd w:val="clear" w:color="auto" w:fill="E4E4E4"/>
          </w:tcPr>
          <w:p w:rsidR="00B92DC0" w:rsidRPr="00675DF3" w:rsidRDefault="00B92DC0" w:rsidP="0080083E">
            <w:pPr>
              <w:jc w:val="center"/>
              <w:rPr>
                <w:bCs/>
              </w:rPr>
            </w:pPr>
            <w:r w:rsidRPr="00675DF3">
              <w:rPr>
                <w:bCs/>
              </w:rPr>
              <w:t>9.500,00</w:t>
            </w:r>
          </w:p>
        </w:tc>
      </w:tr>
      <w:tr w:rsidR="00B92DC0" w:rsidRPr="0080083E" w:rsidTr="001223D5">
        <w:trPr>
          <w:trHeight w:val="537"/>
        </w:trPr>
        <w:tc>
          <w:tcPr>
            <w:tcW w:w="2931" w:type="dxa"/>
          </w:tcPr>
          <w:p w:rsidR="00B92DC0" w:rsidRPr="0080083E" w:rsidRDefault="00B92DC0" w:rsidP="0080083E">
            <w:pPr>
              <w:jc w:val="center"/>
              <w:rPr>
                <w:b/>
              </w:rPr>
            </w:pPr>
            <w:r w:rsidRPr="0080083E">
              <w:rPr>
                <w:b/>
              </w:rPr>
              <w:t>Σύνολο για 1 έτος</w:t>
            </w:r>
          </w:p>
        </w:tc>
        <w:tc>
          <w:tcPr>
            <w:tcW w:w="1634" w:type="dxa"/>
          </w:tcPr>
          <w:p w:rsidR="00B92DC0" w:rsidRPr="0080083E" w:rsidRDefault="00B92DC0" w:rsidP="0080083E">
            <w:pPr>
              <w:jc w:val="center"/>
              <w:rPr>
                <w:b/>
              </w:rPr>
            </w:pPr>
            <w:r w:rsidRPr="0080083E">
              <w:rPr>
                <w:b/>
              </w:rPr>
              <w:t>10.483,87</w:t>
            </w:r>
          </w:p>
        </w:tc>
        <w:tc>
          <w:tcPr>
            <w:tcW w:w="1622" w:type="dxa"/>
          </w:tcPr>
          <w:p w:rsidR="00B92DC0" w:rsidRPr="0080083E" w:rsidRDefault="00B92DC0" w:rsidP="0080083E">
            <w:pPr>
              <w:jc w:val="center"/>
              <w:rPr>
                <w:b/>
              </w:rPr>
            </w:pPr>
            <w:r w:rsidRPr="0080083E">
              <w:rPr>
                <w:b/>
              </w:rPr>
              <w:t>2.516,13</w:t>
            </w:r>
          </w:p>
        </w:tc>
        <w:tc>
          <w:tcPr>
            <w:tcW w:w="1884" w:type="dxa"/>
          </w:tcPr>
          <w:p w:rsidR="00B92DC0" w:rsidRPr="0080083E" w:rsidRDefault="00B92DC0" w:rsidP="0080083E">
            <w:pPr>
              <w:jc w:val="center"/>
              <w:rPr>
                <w:b/>
              </w:rPr>
            </w:pPr>
            <w:r w:rsidRPr="0080083E">
              <w:rPr>
                <w:b/>
              </w:rPr>
              <w:t>13.000,00</w:t>
            </w:r>
          </w:p>
        </w:tc>
      </w:tr>
    </w:tbl>
    <w:p w:rsidR="00B92DC0" w:rsidRDefault="00B92DC0" w:rsidP="003552E7">
      <w:pPr>
        <w:pStyle w:val="3"/>
        <w:spacing w:before="1" w:after="4"/>
      </w:pPr>
    </w:p>
    <w:p w:rsidR="003552E7" w:rsidRDefault="00E3764B" w:rsidP="00E3764B">
      <w:pPr>
        <w:pStyle w:val="2"/>
      </w:pPr>
      <w:bookmarkStart w:id="10" w:name="_bookmark3"/>
      <w:bookmarkStart w:id="11" w:name="_Toc26781193"/>
      <w:bookmarkEnd w:id="10"/>
      <w:r w:rsidRPr="00E3764B">
        <w:t xml:space="preserve">1.3 </w:t>
      </w:r>
      <w:r w:rsidR="003552E7">
        <w:t>Συνοπτική Περιγραφή φυσικού και οικονομικού αντικειμένου της</w:t>
      </w:r>
      <w:r w:rsidR="003552E7">
        <w:rPr>
          <w:spacing w:val="-8"/>
        </w:rPr>
        <w:t xml:space="preserve"> </w:t>
      </w:r>
      <w:r w:rsidR="003552E7">
        <w:t>σύμβασης</w:t>
      </w:r>
      <w:bookmarkEnd w:id="11"/>
    </w:p>
    <w:p w:rsidR="003552E7" w:rsidRDefault="0080083E" w:rsidP="003552E7">
      <w:pPr>
        <w:pStyle w:val="a3"/>
        <w:spacing w:line="30" w:lineRule="exact"/>
        <w:ind w:left="429"/>
        <w:rPr>
          <w:sz w:val="3"/>
        </w:rPr>
      </w:pPr>
      <w:r>
        <w:rPr>
          <w:noProof/>
          <w:lang w:bidi="ar-SA"/>
        </w:rPr>
        <mc:AlternateContent>
          <mc:Choice Requires="wpg">
            <w:drawing>
              <wp:inline distT="0" distB="0" distL="0" distR="0" wp14:anchorId="7E394436" wp14:editId="75FACAEB">
                <wp:extent cx="6158230" cy="18415"/>
                <wp:effectExtent l="9525" t="6985" r="13970" b="3175"/>
                <wp:docPr id="1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26" name="Line 115"/>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6BA07F" id="Group 11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VQpLNn0CAACCBQAA&#10;DgAAAAAAAAAAAAAAAAAuAgAAZHJzL2Uyb0RvYy54bWxQSwECLQAUAAYACAAAACEAlmoBm9sAAAAD&#10;AQAADwAAAAAAAAAAAAAAAADXBAAAZHJzL2Rvd25yZXYueG1sUEsFBgAAAAAEAAQA8wAAAN8FAAAA&#10;AA==&#10;">
                <v:line id="Line 115"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" strokecolor="navy" strokeweight="1.44pt"/>
                <w10:anchorlock/>
              </v:group>
            </w:pict>
          </mc:Fallback>
        </mc:AlternateContent>
      </w:r>
    </w:p>
    <w:p w:rsidR="003552E7" w:rsidRDefault="003552E7" w:rsidP="003552E7">
      <w:pPr>
        <w:pStyle w:val="a3"/>
        <w:ind w:right="488"/>
        <w:jc w:val="both"/>
      </w:pPr>
      <w:r>
        <w:t>Αντικείμενο της διακήρυξης είναι η ανάδειξη αναδόχου για την παροχή υπηρεσιών υγείας -Ιατρός Εργασίας για τις ανάγκες του Γεωπονικού Πανεπιστημίου Αθηνών για τα ένα (1) έτος.</w:t>
      </w:r>
    </w:p>
    <w:p w:rsidR="003552E7" w:rsidRDefault="003552E7" w:rsidP="003552E7">
      <w:pPr>
        <w:jc w:val="both"/>
        <w:sectPr w:rsidR="003552E7">
          <w:pgSz w:w="11910" w:h="16840"/>
          <w:pgMar w:top="1140" w:right="640" w:bottom="900" w:left="660" w:header="322" w:footer="710" w:gutter="0"/>
          <w:cols w:space="720"/>
        </w:sectPr>
      </w:pPr>
    </w:p>
    <w:p w:rsidR="003552E7" w:rsidRDefault="003552E7" w:rsidP="003552E7">
      <w:pPr>
        <w:pStyle w:val="a3"/>
        <w:spacing w:before="6"/>
        <w:ind w:left="0"/>
        <w:rPr>
          <w:sz w:val="13"/>
        </w:rPr>
      </w:pPr>
    </w:p>
    <w:p w:rsidR="003552E7" w:rsidRDefault="003552E7" w:rsidP="003552E7">
      <w:pPr>
        <w:pStyle w:val="a3"/>
        <w:spacing w:before="56"/>
        <w:ind w:right="522"/>
        <w:jc w:val="both"/>
      </w:pPr>
      <w:r>
        <w:t>Κριτήριο κατακύρωσης είναι η πλέον συμφέρουσα από οικονομική άποψη προσφορά βάσει τιμής προ ΦΠΑ.</w:t>
      </w:r>
    </w:p>
    <w:p w:rsidR="003552E7" w:rsidRDefault="003552E7" w:rsidP="003552E7">
      <w:pPr>
        <w:pStyle w:val="a3"/>
        <w:ind w:right="522"/>
        <w:jc w:val="both"/>
      </w:pPr>
      <w:r>
        <w:t>Οι παρεχόμενες υπηρεσίες κατατάσσονται στον ακόλουθο κωδικό του Κοινού Λεξιλογίου δημοσίων συμβάσεων (CPV):</w:t>
      </w:r>
    </w:p>
    <w:p w:rsidR="003552E7" w:rsidRPr="000C0DB1" w:rsidRDefault="003552E7" w:rsidP="003552E7">
      <w:pPr>
        <w:pStyle w:val="a3"/>
        <w:spacing w:before="2"/>
        <w:ind w:left="0"/>
        <w:rPr>
          <w:sz w:val="12"/>
          <w:szCs w:val="12"/>
        </w:rPr>
      </w:pPr>
    </w:p>
    <w:tbl>
      <w:tblPr>
        <w:tblStyle w:val="TableNormal1"/>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2208"/>
        <w:gridCol w:w="4596"/>
      </w:tblGrid>
      <w:tr w:rsidR="003552E7" w:rsidTr="003552E7">
        <w:trPr>
          <w:trHeight w:val="268"/>
        </w:trPr>
        <w:tc>
          <w:tcPr>
            <w:tcW w:w="3121" w:type="dxa"/>
            <w:shd w:val="clear" w:color="auto" w:fill="D9D9D9"/>
          </w:tcPr>
          <w:p w:rsidR="003552E7" w:rsidRDefault="003552E7" w:rsidP="003552E7">
            <w:pPr>
              <w:pStyle w:val="TableParagraph"/>
              <w:spacing w:line="248" w:lineRule="exact"/>
              <w:ind w:left="523"/>
              <w:rPr>
                <w:b/>
              </w:rPr>
            </w:pPr>
            <w:r>
              <w:rPr>
                <w:b/>
              </w:rPr>
              <w:t>Περιγραφή Υπηρεσίας</w:t>
            </w:r>
          </w:p>
        </w:tc>
        <w:tc>
          <w:tcPr>
            <w:tcW w:w="2208" w:type="dxa"/>
            <w:shd w:val="clear" w:color="auto" w:fill="D9D9D9"/>
          </w:tcPr>
          <w:p w:rsidR="003552E7" w:rsidRDefault="003552E7" w:rsidP="003552E7">
            <w:pPr>
              <w:pStyle w:val="TableParagraph"/>
              <w:spacing w:line="248" w:lineRule="exact"/>
              <w:ind w:left="493" w:right="478"/>
              <w:jc w:val="center"/>
              <w:rPr>
                <w:b/>
              </w:rPr>
            </w:pPr>
            <w:r>
              <w:rPr>
                <w:b/>
              </w:rPr>
              <w:t>Κωδικός CPV</w:t>
            </w:r>
          </w:p>
        </w:tc>
        <w:tc>
          <w:tcPr>
            <w:tcW w:w="4596" w:type="dxa"/>
            <w:shd w:val="clear" w:color="auto" w:fill="D9D9D9"/>
          </w:tcPr>
          <w:p w:rsidR="003552E7" w:rsidRDefault="003552E7" w:rsidP="003552E7">
            <w:pPr>
              <w:pStyle w:val="TableParagraph"/>
              <w:spacing w:line="248" w:lineRule="exact"/>
              <w:ind w:left="806" w:right="795"/>
              <w:jc w:val="center"/>
              <w:rPr>
                <w:b/>
              </w:rPr>
            </w:pPr>
            <w:r>
              <w:rPr>
                <w:b/>
              </w:rPr>
              <w:t>Ονομασία CPV</w:t>
            </w:r>
          </w:p>
        </w:tc>
      </w:tr>
      <w:tr w:rsidR="003552E7" w:rsidTr="003552E7">
        <w:trPr>
          <w:trHeight w:val="537"/>
        </w:trPr>
        <w:tc>
          <w:tcPr>
            <w:tcW w:w="3121" w:type="dxa"/>
          </w:tcPr>
          <w:p w:rsidR="003552E7" w:rsidRDefault="003552E7" w:rsidP="003552E7">
            <w:pPr>
              <w:pStyle w:val="TableParagraph"/>
              <w:spacing w:line="265" w:lineRule="exact"/>
              <w:ind w:left="218" w:right="212"/>
              <w:jc w:val="center"/>
            </w:pPr>
            <w:r>
              <w:t>Ιατρός Εργασίας</w:t>
            </w:r>
          </w:p>
        </w:tc>
        <w:tc>
          <w:tcPr>
            <w:tcW w:w="2208" w:type="dxa"/>
          </w:tcPr>
          <w:p w:rsidR="003552E7" w:rsidRDefault="003552E7" w:rsidP="003552E7">
            <w:pPr>
              <w:pStyle w:val="TableParagraph"/>
              <w:spacing w:line="265" w:lineRule="exact"/>
              <w:ind w:left="493" w:right="478"/>
              <w:jc w:val="center"/>
            </w:pPr>
            <w:r>
              <w:t>71317200-5</w:t>
            </w:r>
          </w:p>
        </w:tc>
        <w:tc>
          <w:tcPr>
            <w:tcW w:w="4596" w:type="dxa"/>
          </w:tcPr>
          <w:p w:rsidR="003552E7" w:rsidRDefault="003552E7" w:rsidP="003552E7">
            <w:pPr>
              <w:pStyle w:val="TableParagraph"/>
              <w:spacing w:line="265" w:lineRule="exact"/>
              <w:ind w:left="806" w:right="797"/>
              <w:jc w:val="center"/>
            </w:pPr>
            <w:r>
              <w:t>Υπηρεσίες υγείας και ασφάλειας</w:t>
            </w:r>
          </w:p>
        </w:tc>
      </w:tr>
    </w:tbl>
    <w:p w:rsidR="003552E7" w:rsidRPr="000C0DB1" w:rsidRDefault="003552E7" w:rsidP="003552E7">
      <w:pPr>
        <w:pStyle w:val="a3"/>
        <w:spacing w:before="9"/>
        <w:ind w:left="0"/>
        <w:rPr>
          <w:sz w:val="12"/>
          <w:szCs w:val="12"/>
        </w:rPr>
      </w:pPr>
    </w:p>
    <w:p w:rsidR="003552E7" w:rsidRPr="0080083E" w:rsidRDefault="003552E7" w:rsidP="0080083E">
      <w:pPr>
        <w:jc w:val="center"/>
        <w:rPr>
          <w:b/>
          <w:spacing w:val="5"/>
        </w:rPr>
      </w:pPr>
      <w:bookmarkStart w:id="12" w:name="_Hlk26694254"/>
      <w:r w:rsidRPr="0080083E">
        <w:rPr>
          <w:b/>
        </w:rPr>
        <w:t>Προσδιορισμός Ετήσιας Απασχόλησης Ιατρού Εργασίας του Γεωπονικού Πανεπιστημίου</w:t>
      </w:r>
      <w:r w:rsidRPr="0080083E">
        <w:rPr>
          <w:b/>
          <w:spacing w:val="5"/>
        </w:rPr>
        <w:t xml:space="preserve"> Αθηνών</w:t>
      </w:r>
    </w:p>
    <w:p w:rsidR="00010757" w:rsidRDefault="00010757" w:rsidP="00010757">
      <w:pPr>
        <w:pStyle w:val="3"/>
        <w:ind w:left="30"/>
        <w:rPr>
          <w:spacing w:val="5"/>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885"/>
        <w:gridCol w:w="2815"/>
        <w:gridCol w:w="3159"/>
      </w:tblGrid>
      <w:tr w:rsidR="00495A4D" w:rsidRPr="00010757" w:rsidTr="000A5562">
        <w:tc>
          <w:tcPr>
            <w:tcW w:w="2710" w:type="dxa"/>
            <w:shd w:val="clear" w:color="auto" w:fill="D9D9D9" w:themeFill="background1" w:themeFillShade="D9"/>
          </w:tcPr>
          <w:p w:rsidR="00495A4D" w:rsidRPr="00010757" w:rsidRDefault="00495A4D" w:rsidP="00495A4D">
            <w:pPr>
              <w:pStyle w:val="TableParagraph"/>
              <w:spacing w:line="265" w:lineRule="exact"/>
              <w:ind w:left="108" w:right="98"/>
              <w:jc w:val="center"/>
              <w:rPr>
                <w:b/>
              </w:rPr>
            </w:pPr>
          </w:p>
        </w:tc>
        <w:tc>
          <w:tcPr>
            <w:tcW w:w="2060" w:type="dxa"/>
            <w:shd w:val="clear" w:color="auto" w:fill="D9D9D9" w:themeFill="background1" w:themeFillShade="D9"/>
          </w:tcPr>
          <w:p w:rsidR="00495A4D" w:rsidRPr="00010757" w:rsidRDefault="00495A4D" w:rsidP="00495A4D">
            <w:pPr>
              <w:pStyle w:val="TableParagraph"/>
              <w:spacing w:line="265" w:lineRule="exact"/>
              <w:ind w:left="108" w:right="98"/>
              <w:jc w:val="center"/>
              <w:rPr>
                <w:b/>
              </w:rPr>
            </w:pPr>
            <w:r>
              <w:rPr>
                <w:b/>
              </w:rPr>
              <w:t>Αριθμός εργαζομένων</w:t>
            </w:r>
          </w:p>
        </w:tc>
        <w:tc>
          <w:tcPr>
            <w:tcW w:w="2160" w:type="dxa"/>
            <w:shd w:val="clear" w:color="auto" w:fill="D9D9D9" w:themeFill="background1" w:themeFillShade="D9"/>
          </w:tcPr>
          <w:p w:rsidR="00495A4D" w:rsidRDefault="00495A4D" w:rsidP="00495A4D">
            <w:pPr>
              <w:pStyle w:val="TableParagraph"/>
              <w:spacing w:line="265" w:lineRule="exact"/>
              <w:ind w:left="108" w:right="98"/>
              <w:jc w:val="center"/>
              <w:rPr>
                <w:b/>
              </w:rPr>
            </w:pPr>
            <w:r w:rsidRPr="00010757">
              <w:rPr>
                <w:b/>
              </w:rPr>
              <w:t>Κ</w:t>
            </w:r>
            <w:r>
              <w:rPr>
                <w:b/>
              </w:rPr>
              <w:t>ατηγορία βάσει επικινδυνότητας</w:t>
            </w:r>
          </w:p>
          <w:p w:rsidR="00495A4D" w:rsidRDefault="00495A4D" w:rsidP="00495A4D">
            <w:pPr>
              <w:pStyle w:val="TableParagraph"/>
              <w:spacing w:line="265" w:lineRule="exact"/>
              <w:ind w:left="108" w:right="98"/>
              <w:jc w:val="center"/>
              <w:rPr>
                <w:b/>
              </w:rPr>
            </w:pPr>
            <w:r>
              <w:rPr>
                <w:b/>
              </w:rPr>
              <w:t>Β</w:t>
            </w:r>
          </w:p>
          <w:p w:rsidR="00495A4D" w:rsidRPr="00010757" w:rsidRDefault="00495A4D" w:rsidP="00495A4D">
            <w:pPr>
              <w:pStyle w:val="TableParagraph"/>
              <w:spacing w:line="265" w:lineRule="exact"/>
              <w:ind w:left="108" w:right="98"/>
              <w:jc w:val="center"/>
              <w:rPr>
                <w:b/>
              </w:rPr>
            </w:pPr>
            <w:r w:rsidRPr="00010757">
              <w:rPr>
                <w:bCs/>
              </w:rPr>
              <w:t>Ώρες απασχόλησης</w:t>
            </w:r>
            <w:r>
              <w:rPr>
                <w:bCs/>
              </w:rPr>
              <w:t>/εργαζόμενο</w:t>
            </w:r>
            <w:r w:rsidRPr="00010757">
              <w:rPr>
                <w:bCs/>
              </w:rPr>
              <w:t xml:space="preserve"> (συντελεστής)</w:t>
            </w:r>
          </w:p>
        </w:tc>
        <w:tc>
          <w:tcPr>
            <w:tcW w:w="3428" w:type="dxa"/>
            <w:shd w:val="clear" w:color="auto" w:fill="D9D9D9" w:themeFill="background1" w:themeFillShade="D9"/>
          </w:tcPr>
          <w:p w:rsidR="00495A4D" w:rsidRDefault="00495A4D" w:rsidP="00495A4D">
            <w:pPr>
              <w:pStyle w:val="TableParagraph"/>
              <w:spacing w:line="265" w:lineRule="exact"/>
              <w:ind w:left="108" w:right="98"/>
              <w:jc w:val="center"/>
              <w:rPr>
                <w:b/>
              </w:rPr>
            </w:pPr>
            <w:r w:rsidRPr="00010757">
              <w:rPr>
                <w:b/>
              </w:rPr>
              <w:t>Κ</w:t>
            </w:r>
            <w:r>
              <w:rPr>
                <w:b/>
              </w:rPr>
              <w:t>ατηγορία βάσει επικινδυνότητας</w:t>
            </w:r>
            <w:r w:rsidRPr="00010757">
              <w:rPr>
                <w:b/>
              </w:rPr>
              <w:t xml:space="preserve"> </w:t>
            </w:r>
          </w:p>
          <w:p w:rsidR="00495A4D" w:rsidRDefault="00495A4D" w:rsidP="00495A4D">
            <w:pPr>
              <w:pStyle w:val="TableParagraph"/>
              <w:spacing w:line="265" w:lineRule="exact"/>
              <w:ind w:left="108" w:right="98"/>
              <w:jc w:val="center"/>
              <w:rPr>
                <w:b/>
              </w:rPr>
            </w:pPr>
            <w:r w:rsidRPr="00010757">
              <w:rPr>
                <w:b/>
              </w:rPr>
              <w:t>Γ</w:t>
            </w:r>
          </w:p>
          <w:p w:rsidR="000A5562" w:rsidRPr="00010757" w:rsidRDefault="000A5562" w:rsidP="00495A4D">
            <w:pPr>
              <w:pStyle w:val="TableParagraph"/>
              <w:spacing w:line="265" w:lineRule="exact"/>
              <w:ind w:left="108" w:right="98"/>
              <w:jc w:val="center"/>
              <w:rPr>
                <w:b/>
              </w:rPr>
            </w:pPr>
            <w:r w:rsidRPr="00010757">
              <w:rPr>
                <w:bCs/>
              </w:rPr>
              <w:t>Ώρες απασχόλησης</w:t>
            </w:r>
            <w:r>
              <w:rPr>
                <w:bCs/>
              </w:rPr>
              <w:t>/εργαζόμενο</w:t>
            </w:r>
            <w:r w:rsidRPr="00010757">
              <w:rPr>
                <w:bCs/>
              </w:rPr>
              <w:t xml:space="preserve"> (συντελεστής)</w:t>
            </w:r>
          </w:p>
        </w:tc>
      </w:tr>
      <w:tr w:rsidR="00495A4D" w:rsidRPr="00010757" w:rsidTr="000A5562">
        <w:tc>
          <w:tcPr>
            <w:tcW w:w="2710" w:type="dxa"/>
            <w:shd w:val="clear" w:color="auto" w:fill="auto"/>
          </w:tcPr>
          <w:p w:rsidR="00495A4D" w:rsidRPr="00010757" w:rsidRDefault="00495A4D" w:rsidP="000A5562">
            <w:pPr>
              <w:pStyle w:val="TableParagraph"/>
              <w:spacing w:line="265" w:lineRule="exact"/>
              <w:ind w:left="108" w:right="98"/>
              <w:jc w:val="center"/>
              <w:rPr>
                <w:bCs/>
              </w:rPr>
            </w:pPr>
            <w:r w:rsidRPr="00010757">
              <w:rPr>
                <w:bCs/>
              </w:rPr>
              <w:t xml:space="preserve">ΔΕΠ, ΕΔΙΠ, ΕΤΕΠ, Διοικητικό και εργατοτεχνικό προσωπικό (μόνιμοι </w:t>
            </w:r>
            <w:r w:rsidR="000A5562" w:rsidRPr="00010757">
              <w:rPr>
                <w:bCs/>
              </w:rPr>
              <w:t xml:space="preserve">και ΙΔΑΧ </w:t>
            </w:r>
            <w:r w:rsidRPr="00010757">
              <w:rPr>
                <w:bCs/>
              </w:rPr>
              <w:t>υπάλληλοι)</w:t>
            </w:r>
          </w:p>
        </w:tc>
        <w:tc>
          <w:tcPr>
            <w:tcW w:w="2060" w:type="dxa"/>
          </w:tcPr>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r>
              <w:rPr>
                <w:b/>
              </w:rPr>
              <w:t>443</w:t>
            </w:r>
          </w:p>
        </w:tc>
        <w:tc>
          <w:tcPr>
            <w:tcW w:w="2160" w:type="dxa"/>
            <w:shd w:val="clear" w:color="auto" w:fill="auto"/>
          </w:tcPr>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r>
              <w:rPr>
                <w:b/>
              </w:rPr>
              <w:t>291</w:t>
            </w:r>
          </w:p>
        </w:tc>
        <w:tc>
          <w:tcPr>
            <w:tcW w:w="3428" w:type="dxa"/>
            <w:shd w:val="clear" w:color="auto" w:fill="auto"/>
          </w:tcPr>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p>
          <w:p w:rsidR="00495A4D" w:rsidRPr="00010757" w:rsidRDefault="00495A4D" w:rsidP="00495A4D">
            <w:pPr>
              <w:pStyle w:val="TableParagraph"/>
              <w:spacing w:line="265" w:lineRule="exact"/>
              <w:ind w:left="108" w:right="98"/>
              <w:jc w:val="center"/>
              <w:rPr>
                <w:b/>
              </w:rPr>
            </w:pPr>
            <w:r w:rsidRPr="00010757">
              <w:rPr>
                <w:b/>
              </w:rPr>
              <w:t>152</w:t>
            </w:r>
          </w:p>
        </w:tc>
      </w:tr>
      <w:tr w:rsidR="00495A4D" w:rsidRPr="00010757" w:rsidTr="000A5562">
        <w:tc>
          <w:tcPr>
            <w:tcW w:w="2710" w:type="dxa"/>
            <w:shd w:val="clear" w:color="auto" w:fill="auto"/>
          </w:tcPr>
          <w:p w:rsidR="00495A4D" w:rsidRPr="00010757" w:rsidRDefault="00495A4D" w:rsidP="00495A4D">
            <w:pPr>
              <w:pStyle w:val="TableParagraph"/>
              <w:spacing w:line="265" w:lineRule="exact"/>
              <w:ind w:left="108" w:right="98"/>
              <w:jc w:val="center"/>
              <w:rPr>
                <w:bCs/>
              </w:rPr>
            </w:pPr>
          </w:p>
        </w:tc>
        <w:tc>
          <w:tcPr>
            <w:tcW w:w="2060" w:type="dxa"/>
          </w:tcPr>
          <w:p w:rsidR="00495A4D" w:rsidRPr="00010757" w:rsidRDefault="00495A4D" w:rsidP="00495A4D">
            <w:pPr>
              <w:pStyle w:val="TableParagraph"/>
              <w:spacing w:line="265" w:lineRule="exact"/>
              <w:ind w:left="108" w:right="98"/>
              <w:jc w:val="center"/>
              <w:rPr>
                <w:b/>
              </w:rPr>
            </w:pPr>
            <w:r w:rsidRPr="00010757">
              <w:rPr>
                <w:b/>
              </w:rPr>
              <w:t>-</w:t>
            </w:r>
          </w:p>
        </w:tc>
        <w:tc>
          <w:tcPr>
            <w:tcW w:w="2160" w:type="dxa"/>
            <w:shd w:val="clear" w:color="auto" w:fill="auto"/>
          </w:tcPr>
          <w:p w:rsidR="00495A4D" w:rsidRPr="00010757" w:rsidRDefault="00495A4D" w:rsidP="00495A4D">
            <w:pPr>
              <w:pStyle w:val="TableParagraph"/>
              <w:spacing w:line="265" w:lineRule="exact"/>
              <w:ind w:left="108" w:right="98"/>
              <w:jc w:val="center"/>
              <w:rPr>
                <w:b/>
              </w:rPr>
            </w:pPr>
            <w:r w:rsidRPr="00010757">
              <w:rPr>
                <w:b/>
              </w:rPr>
              <w:t>0,6</w:t>
            </w:r>
          </w:p>
        </w:tc>
        <w:tc>
          <w:tcPr>
            <w:tcW w:w="3428" w:type="dxa"/>
            <w:shd w:val="clear" w:color="auto" w:fill="auto"/>
          </w:tcPr>
          <w:p w:rsidR="00495A4D" w:rsidRPr="00010757" w:rsidRDefault="00495A4D" w:rsidP="00495A4D">
            <w:pPr>
              <w:pStyle w:val="TableParagraph"/>
              <w:spacing w:line="265" w:lineRule="exact"/>
              <w:ind w:left="108" w:right="98"/>
              <w:jc w:val="center"/>
              <w:rPr>
                <w:b/>
              </w:rPr>
            </w:pPr>
            <w:r w:rsidRPr="00010757">
              <w:rPr>
                <w:b/>
              </w:rPr>
              <w:t>0,4</w:t>
            </w:r>
          </w:p>
        </w:tc>
      </w:tr>
      <w:tr w:rsidR="00495A4D" w:rsidRPr="00010757" w:rsidTr="000A5562">
        <w:tc>
          <w:tcPr>
            <w:tcW w:w="2710" w:type="dxa"/>
            <w:shd w:val="clear" w:color="auto" w:fill="auto"/>
          </w:tcPr>
          <w:p w:rsidR="00495A4D" w:rsidRPr="00010757" w:rsidRDefault="00495A4D" w:rsidP="00495A4D">
            <w:pPr>
              <w:pStyle w:val="TableParagraph"/>
              <w:spacing w:line="265" w:lineRule="exact"/>
              <w:ind w:left="108" w:right="98"/>
              <w:jc w:val="center"/>
              <w:rPr>
                <w:bCs/>
              </w:rPr>
            </w:pPr>
            <w:r>
              <w:rPr>
                <w:bCs/>
              </w:rPr>
              <w:t xml:space="preserve">Ώρες ετήσιας </w:t>
            </w:r>
            <w:r w:rsidRPr="00010757">
              <w:rPr>
                <w:bCs/>
              </w:rPr>
              <w:t>απασχόλησης</w:t>
            </w:r>
          </w:p>
        </w:tc>
        <w:tc>
          <w:tcPr>
            <w:tcW w:w="2060" w:type="dxa"/>
          </w:tcPr>
          <w:p w:rsidR="00495A4D" w:rsidRPr="00010757" w:rsidRDefault="00495A4D" w:rsidP="00495A4D">
            <w:pPr>
              <w:pStyle w:val="TableParagraph"/>
              <w:spacing w:line="265" w:lineRule="exact"/>
              <w:ind w:left="108" w:right="98"/>
              <w:jc w:val="center"/>
              <w:rPr>
                <w:b/>
              </w:rPr>
            </w:pPr>
            <w:r>
              <w:rPr>
                <w:b/>
              </w:rPr>
              <w:t>-</w:t>
            </w:r>
          </w:p>
        </w:tc>
        <w:tc>
          <w:tcPr>
            <w:tcW w:w="2160" w:type="dxa"/>
            <w:shd w:val="clear" w:color="auto" w:fill="auto"/>
          </w:tcPr>
          <w:p w:rsidR="00495A4D" w:rsidRPr="00010757" w:rsidRDefault="00495A4D" w:rsidP="00495A4D">
            <w:pPr>
              <w:pStyle w:val="TableParagraph"/>
              <w:spacing w:line="265" w:lineRule="exact"/>
              <w:ind w:left="108" w:right="98"/>
              <w:jc w:val="center"/>
              <w:rPr>
                <w:b/>
              </w:rPr>
            </w:pPr>
            <w:r w:rsidRPr="00010757">
              <w:rPr>
                <w:b/>
              </w:rPr>
              <w:t>17</w:t>
            </w:r>
            <w:r w:rsidR="005E218D">
              <w:rPr>
                <w:b/>
              </w:rPr>
              <w:t>6</w:t>
            </w:r>
          </w:p>
        </w:tc>
        <w:tc>
          <w:tcPr>
            <w:tcW w:w="3428" w:type="dxa"/>
            <w:shd w:val="clear" w:color="auto" w:fill="auto"/>
          </w:tcPr>
          <w:p w:rsidR="00495A4D" w:rsidRPr="00010757" w:rsidRDefault="00495A4D" w:rsidP="00495A4D">
            <w:pPr>
              <w:pStyle w:val="TableParagraph"/>
              <w:spacing w:line="265" w:lineRule="exact"/>
              <w:ind w:left="108" w:right="98"/>
              <w:jc w:val="center"/>
              <w:rPr>
                <w:b/>
              </w:rPr>
            </w:pPr>
            <w:r w:rsidRPr="00010757">
              <w:rPr>
                <w:b/>
              </w:rPr>
              <w:t>6</w:t>
            </w:r>
            <w:r w:rsidR="005E218D">
              <w:rPr>
                <w:b/>
              </w:rPr>
              <w:t>2</w:t>
            </w:r>
          </w:p>
        </w:tc>
      </w:tr>
    </w:tbl>
    <w:p w:rsidR="00010757" w:rsidRDefault="00010757" w:rsidP="00010757">
      <w:pPr>
        <w:pStyle w:val="3"/>
        <w:ind w:left="30"/>
        <w:rPr>
          <w:spacing w:val="5"/>
          <w:u w:val="single"/>
        </w:rPr>
      </w:pPr>
    </w:p>
    <w:p w:rsidR="00B622DB" w:rsidRDefault="00302954" w:rsidP="000C0DB1">
      <w:pPr>
        <w:spacing w:before="56"/>
        <w:ind w:left="472"/>
        <w:jc w:val="center"/>
        <w:rPr>
          <w:b/>
          <w:u w:val="single"/>
        </w:rPr>
      </w:pPr>
      <w:bookmarkStart w:id="13" w:name="_Hlk26619639"/>
      <w:bookmarkStart w:id="14" w:name="_Hlk26697123"/>
      <w:r w:rsidRPr="00EC248C">
        <w:rPr>
          <w:b/>
          <w:u w:val="single"/>
        </w:rPr>
        <w:t xml:space="preserve">Π/Υ </w:t>
      </w:r>
      <w:r w:rsidR="00170636" w:rsidRPr="00EC248C">
        <w:rPr>
          <w:b/>
          <w:u w:val="single"/>
        </w:rPr>
        <w:t xml:space="preserve">Ιατρού Εργασίας </w:t>
      </w:r>
      <w:r w:rsidRPr="00EC248C">
        <w:rPr>
          <w:b/>
          <w:u w:val="single"/>
        </w:rPr>
        <w:t>ανά Πανεπιστημιακή Μονάδα</w:t>
      </w:r>
    </w:p>
    <w:p w:rsidR="00EC248C" w:rsidRPr="00EC248C" w:rsidRDefault="00EC248C" w:rsidP="000C0DB1">
      <w:pPr>
        <w:spacing w:before="56"/>
        <w:ind w:left="472"/>
        <w:jc w:val="center"/>
        <w:rPr>
          <w:b/>
        </w:rPr>
      </w:pPr>
    </w:p>
    <w:tbl>
      <w:tblPr>
        <w:tblStyle w:val="TableNormal10"/>
        <w:tblW w:w="10486"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088"/>
        <w:gridCol w:w="1260"/>
        <w:gridCol w:w="1890"/>
        <w:gridCol w:w="1980"/>
        <w:gridCol w:w="2160"/>
      </w:tblGrid>
      <w:tr w:rsidR="00EC248C" w:rsidRPr="00EC248C" w:rsidTr="00EC248C">
        <w:trPr>
          <w:trHeight w:val="1046"/>
        </w:trPr>
        <w:tc>
          <w:tcPr>
            <w:tcW w:w="2108" w:type="dxa"/>
          </w:tcPr>
          <w:p w:rsidR="00EC248C" w:rsidRPr="00EC248C" w:rsidRDefault="00EC248C" w:rsidP="00EC248C">
            <w:pPr>
              <w:pStyle w:val="TableParagraph"/>
              <w:spacing w:line="265" w:lineRule="exact"/>
              <w:ind w:left="108" w:right="98"/>
              <w:jc w:val="center"/>
              <w:rPr>
                <w:b/>
              </w:rPr>
            </w:pPr>
            <w:r w:rsidRPr="00EC248C">
              <w:rPr>
                <w:b/>
              </w:rPr>
              <w:t>Πανεπιστημιακή Μονάδα</w:t>
            </w:r>
            <w:r>
              <w:rPr>
                <w:b/>
              </w:rPr>
              <w:t xml:space="preserve"> </w:t>
            </w:r>
          </w:p>
        </w:tc>
        <w:tc>
          <w:tcPr>
            <w:tcW w:w="2348" w:type="dxa"/>
            <w:gridSpan w:val="2"/>
          </w:tcPr>
          <w:p w:rsidR="00EC248C" w:rsidRPr="00EC248C" w:rsidRDefault="00EC248C" w:rsidP="00EC248C">
            <w:pPr>
              <w:pStyle w:val="TableParagraph"/>
              <w:spacing w:line="265" w:lineRule="exact"/>
              <w:ind w:left="108" w:right="98"/>
              <w:jc w:val="center"/>
              <w:rPr>
                <w:b/>
              </w:rPr>
            </w:pPr>
            <w:r w:rsidRPr="00EC248C">
              <w:rPr>
                <w:b/>
              </w:rPr>
              <w:t>Α</w:t>
            </w:r>
            <w:r>
              <w:rPr>
                <w:b/>
              </w:rPr>
              <w:t>ριθμός εργαζομένων &amp; α</w:t>
            </w:r>
            <w:r w:rsidRPr="00EC248C">
              <w:rPr>
                <w:b/>
              </w:rPr>
              <w:t>παιτούμενες ετήσιες ώρες απασχόλησης Ιατρού Εργασίας/ κατηγορία επικινδυνότητας</w:t>
            </w:r>
          </w:p>
        </w:tc>
        <w:tc>
          <w:tcPr>
            <w:tcW w:w="1890" w:type="dxa"/>
            <w:vMerge w:val="restart"/>
            <w:shd w:val="clear" w:color="auto" w:fill="E4E4E4"/>
          </w:tcPr>
          <w:p w:rsidR="00EC248C" w:rsidRPr="00EC248C" w:rsidRDefault="00EC248C" w:rsidP="00EC248C">
            <w:pPr>
              <w:pStyle w:val="TableParagraph"/>
              <w:spacing w:line="265" w:lineRule="exact"/>
              <w:ind w:left="108" w:right="98"/>
              <w:jc w:val="center"/>
              <w:rPr>
                <w:b/>
              </w:rPr>
            </w:pPr>
            <w:r w:rsidRPr="00EC248C">
              <w:rPr>
                <w:b/>
              </w:rPr>
              <w:t>Προϋπολογισμός σε € προ ΦΠΑ</w:t>
            </w:r>
          </w:p>
        </w:tc>
        <w:tc>
          <w:tcPr>
            <w:tcW w:w="1980" w:type="dxa"/>
            <w:vMerge w:val="restart"/>
            <w:shd w:val="clear" w:color="auto" w:fill="E4E4E4"/>
          </w:tcPr>
          <w:p w:rsidR="00EC248C" w:rsidRPr="00EC248C" w:rsidRDefault="00EC248C" w:rsidP="00EC248C">
            <w:pPr>
              <w:pStyle w:val="TableParagraph"/>
              <w:spacing w:line="265" w:lineRule="exact"/>
              <w:ind w:left="108" w:right="98"/>
              <w:jc w:val="center"/>
              <w:rPr>
                <w:b/>
              </w:rPr>
            </w:pPr>
            <w:r w:rsidRPr="00EC248C">
              <w:rPr>
                <w:b/>
              </w:rPr>
              <w:t>ΠΟΣΟ Φ.Π.Α. με</w:t>
            </w:r>
          </w:p>
          <w:p w:rsidR="00EC248C" w:rsidRPr="00EC248C" w:rsidRDefault="00EC248C" w:rsidP="00EC248C">
            <w:pPr>
              <w:pStyle w:val="TableParagraph"/>
              <w:spacing w:line="265" w:lineRule="exact"/>
              <w:ind w:left="108" w:right="98"/>
              <w:jc w:val="center"/>
              <w:rPr>
                <w:b/>
              </w:rPr>
            </w:pPr>
            <w:proofErr w:type="spellStart"/>
            <w:r w:rsidRPr="00EC248C">
              <w:rPr>
                <w:b/>
              </w:rPr>
              <w:t>συντ</w:t>
            </w:r>
            <w:proofErr w:type="spellEnd"/>
            <w:r w:rsidRPr="00EC248C">
              <w:rPr>
                <w:b/>
              </w:rPr>
              <w:t>/</w:t>
            </w:r>
            <w:proofErr w:type="spellStart"/>
            <w:r w:rsidRPr="00EC248C">
              <w:rPr>
                <w:b/>
              </w:rPr>
              <w:t>στή</w:t>
            </w:r>
            <w:proofErr w:type="spellEnd"/>
            <w:r w:rsidRPr="00EC248C">
              <w:rPr>
                <w:b/>
              </w:rPr>
              <w:t xml:space="preserve"> 24%</w:t>
            </w:r>
          </w:p>
        </w:tc>
        <w:tc>
          <w:tcPr>
            <w:tcW w:w="2160" w:type="dxa"/>
            <w:vMerge w:val="restart"/>
            <w:shd w:val="clear" w:color="auto" w:fill="E4E4E4"/>
          </w:tcPr>
          <w:p w:rsidR="00EC248C" w:rsidRPr="00EC248C" w:rsidRDefault="00EC248C" w:rsidP="00EC248C">
            <w:pPr>
              <w:pStyle w:val="TableParagraph"/>
              <w:spacing w:line="265" w:lineRule="exact"/>
              <w:ind w:left="108" w:right="98"/>
              <w:jc w:val="center"/>
              <w:rPr>
                <w:b/>
              </w:rPr>
            </w:pPr>
            <w:r w:rsidRPr="00EC248C">
              <w:rPr>
                <w:b/>
              </w:rPr>
              <w:t>Προϋπολογισμός</w:t>
            </w:r>
          </w:p>
          <w:p w:rsidR="00EC248C" w:rsidRPr="00EC248C" w:rsidRDefault="00EC248C" w:rsidP="00EC248C">
            <w:pPr>
              <w:pStyle w:val="TableParagraph"/>
              <w:spacing w:line="265" w:lineRule="exact"/>
              <w:ind w:left="108" w:right="98"/>
              <w:jc w:val="center"/>
              <w:rPr>
                <w:b/>
              </w:rPr>
            </w:pPr>
            <w:r w:rsidRPr="00EC248C">
              <w:rPr>
                <w:b/>
              </w:rPr>
              <w:t>σε € με ΦΠΑ (54,622€/ώρα)</w:t>
            </w:r>
          </w:p>
        </w:tc>
      </w:tr>
      <w:tr w:rsidR="00EC248C" w:rsidRPr="00EC248C" w:rsidTr="00EC248C">
        <w:trPr>
          <w:trHeight w:val="112"/>
        </w:trPr>
        <w:tc>
          <w:tcPr>
            <w:tcW w:w="2108" w:type="dxa"/>
          </w:tcPr>
          <w:p w:rsidR="00EC248C" w:rsidRPr="00EC248C" w:rsidRDefault="00EC248C" w:rsidP="00EC248C">
            <w:pPr>
              <w:pStyle w:val="TableParagraph"/>
              <w:spacing w:line="265" w:lineRule="exact"/>
              <w:ind w:left="108" w:right="98"/>
              <w:jc w:val="center"/>
              <w:rPr>
                <w:b/>
              </w:rPr>
            </w:pPr>
          </w:p>
        </w:tc>
        <w:tc>
          <w:tcPr>
            <w:tcW w:w="1088" w:type="dxa"/>
          </w:tcPr>
          <w:p w:rsidR="00EC248C" w:rsidRPr="00EC248C" w:rsidRDefault="00EC248C" w:rsidP="00EC248C">
            <w:pPr>
              <w:pStyle w:val="TableParagraph"/>
              <w:spacing w:line="265" w:lineRule="exact"/>
              <w:ind w:left="108" w:right="98"/>
              <w:jc w:val="center"/>
              <w:rPr>
                <w:b/>
              </w:rPr>
            </w:pPr>
            <w:proofErr w:type="spellStart"/>
            <w:r w:rsidRPr="00EC248C">
              <w:rPr>
                <w:b/>
              </w:rPr>
              <w:t>Κατ</w:t>
            </w:r>
            <w:proofErr w:type="spellEnd"/>
            <w:r w:rsidRPr="00EC248C">
              <w:rPr>
                <w:b/>
              </w:rPr>
              <w:t>. Β</w:t>
            </w:r>
          </w:p>
        </w:tc>
        <w:tc>
          <w:tcPr>
            <w:tcW w:w="1260" w:type="dxa"/>
          </w:tcPr>
          <w:p w:rsidR="00EC248C" w:rsidRPr="00EC248C" w:rsidRDefault="00EC248C" w:rsidP="00EC248C">
            <w:pPr>
              <w:pStyle w:val="TableParagraph"/>
              <w:spacing w:line="265" w:lineRule="exact"/>
              <w:ind w:left="108" w:right="98"/>
              <w:jc w:val="center"/>
              <w:rPr>
                <w:b/>
              </w:rPr>
            </w:pPr>
            <w:proofErr w:type="spellStart"/>
            <w:r w:rsidRPr="00EC248C">
              <w:rPr>
                <w:b/>
              </w:rPr>
              <w:t>Κατ.Γ</w:t>
            </w:r>
            <w:proofErr w:type="spellEnd"/>
          </w:p>
        </w:tc>
        <w:tc>
          <w:tcPr>
            <w:tcW w:w="1890" w:type="dxa"/>
            <w:vMerge/>
          </w:tcPr>
          <w:p w:rsidR="00EC248C" w:rsidRPr="00EC248C" w:rsidRDefault="00EC248C" w:rsidP="00EC248C">
            <w:pPr>
              <w:pStyle w:val="TableParagraph"/>
              <w:spacing w:line="265" w:lineRule="exact"/>
              <w:ind w:left="108" w:right="98"/>
              <w:jc w:val="center"/>
              <w:rPr>
                <w:b/>
              </w:rPr>
            </w:pPr>
          </w:p>
        </w:tc>
        <w:tc>
          <w:tcPr>
            <w:tcW w:w="1980" w:type="dxa"/>
            <w:vMerge/>
          </w:tcPr>
          <w:p w:rsidR="00EC248C" w:rsidRPr="00EC248C" w:rsidRDefault="00EC248C" w:rsidP="00EC248C">
            <w:pPr>
              <w:pStyle w:val="TableParagraph"/>
              <w:spacing w:line="265" w:lineRule="exact"/>
              <w:ind w:left="108" w:right="98"/>
              <w:jc w:val="center"/>
              <w:rPr>
                <w:b/>
              </w:rPr>
            </w:pPr>
          </w:p>
        </w:tc>
        <w:tc>
          <w:tcPr>
            <w:tcW w:w="2160" w:type="dxa"/>
            <w:vMerge/>
          </w:tcPr>
          <w:p w:rsidR="00EC248C" w:rsidRPr="00EC248C" w:rsidRDefault="00EC248C" w:rsidP="00EC248C">
            <w:pPr>
              <w:pStyle w:val="TableParagraph"/>
              <w:spacing w:line="265" w:lineRule="exact"/>
              <w:ind w:left="108" w:right="98"/>
              <w:jc w:val="center"/>
              <w:rPr>
                <w:b/>
              </w:rPr>
            </w:pPr>
          </w:p>
        </w:tc>
      </w:tr>
      <w:tr w:rsidR="00EC248C" w:rsidRPr="00EC248C" w:rsidTr="00EC248C">
        <w:trPr>
          <w:trHeight w:val="112"/>
        </w:trPr>
        <w:tc>
          <w:tcPr>
            <w:tcW w:w="2108" w:type="dxa"/>
          </w:tcPr>
          <w:p w:rsidR="00EC248C" w:rsidRPr="00EC248C" w:rsidRDefault="00EC248C" w:rsidP="00EC248C">
            <w:pPr>
              <w:pStyle w:val="TableParagraph"/>
              <w:spacing w:line="265" w:lineRule="exact"/>
              <w:ind w:left="108" w:right="98"/>
              <w:jc w:val="center"/>
              <w:rPr>
                <w:bCs/>
              </w:rPr>
            </w:pPr>
            <w:r w:rsidRPr="00EC248C">
              <w:rPr>
                <w:bCs/>
              </w:rPr>
              <w:t>ΑΘΗΝΩΝ/403</w:t>
            </w:r>
          </w:p>
        </w:tc>
        <w:tc>
          <w:tcPr>
            <w:tcW w:w="1088" w:type="dxa"/>
          </w:tcPr>
          <w:p w:rsidR="00EC248C" w:rsidRPr="00EC248C" w:rsidRDefault="00EC248C" w:rsidP="00EC248C">
            <w:pPr>
              <w:pStyle w:val="TableParagraph"/>
              <w:spacing w:line="265" w:lineRule="exact"/>
              <w:ind w:left="108" w:right="98"/>
              <w:jc w:val="center"/>
              <w:rPr>
                <w:bCs/>
              </w:rPr>
            </w:pPr>
            <w:r w:rsidRPr="00EC248C">
              <w:rPr>
                <w:bCs/>
              </w:rPr>
              <w:t>274/165</w:t>
            </w:r>
          </w:p>
        </w:tc>
        <w:tc>
          <w:tcPr>
            <w:tcW w:w="1260" w:type="dxa"/>
          </w:tcPr>
          <w:p w:rsidR="00EC248C" w:rsidRPr="00EC248C" w:rsidRDefault="00EC248C" w:rsidP="00EC248C">
            <w:pPr>
              <w:pStyle w:val="TableParagraph"/>
              <w:spacing w:line="265" w:lineRule="exact"/>
              <w:ind w:left="108" w:right="98"/>
              <w:jc w:val="center"/>
              <w:rPr>
                <w:bCs/>
              </w:rPr>
            </w:pPr>
            <w:r w:rsidRPr="00EC248C">
              <w:rPr>
                <w:bCs/>
              </w:rPr>
              <w:t>129/52</w:t>
            </w:r>
          </w:p>
        </w:tc>
        <w:tc>
          <w:tcPr>
            <w:tcW w:w="1890" w:type="dxa"/>
          </w:tcPr>
          <w:p w:rsidR="00EC248C" w:rsidRPr="00EC248C" w:rsidRDefault="00EC248C" w:rsidP="00EC248C">
            <w:pPr>
              <w:pStyle w:val="TableParagraph"/>
              <w:spacing w:line="265" w:lineRule="exact"/>
              <w:ind w:left="108" w:right="98"/>
              <w:jc w:val="center"/>
              <w:rPr>
                <w:bCs/>
              </w:rPr>
            </w:pPr>
            <w:r w:rsidRPr="00EC248C">
              <w:rPr>
                <w:bCs/>
              </w:rPr>
              <w:t>9.558,85</w:t>
            </w:r>
          </w:p>
        </w:tc>
        <w:tc>
          <w:tcPr>
            <w:tcW w:w="1980" w:type="dxa"/>
          </w:tcPr>
          <w:p w:rsidR="00EC248C" w:rsidRPr="00EC248C" w:rsidRDefault="00EC248C" w:rsidP="00EC248C">
            <w:pPr>
              <w:pStyle w:val="TableParagraph"/>
              <w:spacing w:line="265" w:lineRule="exact"/>
              <w:ind w:left="108" w:right="98"/>
              <w:jc w:val="center"/>
              <w:rPr>
                <w:bCs/>
              </w:rPr>
            </w:pPr>
            <w:r w:rsidRPr="00EC248C">
              <w:rPr>
                <w:bCs/>
              </w:rPr>
              <w:t>2.294,12</w:t>
            </w:r>
          </w:p>
        </w:tc>
        <w:tc>
          <w:tcPr>
            <w:tcW w:w="2160" w:type="dxa"/>
          </w:tcPr>
          <w:p w:rsidR="00EC248C" w:rsidRPr="00EC248C" w:rsidRDefault="00EC248C" w:rsidP="00EC248C">
            <w:pPr>
              <w:pStyle w:val="TableParagraph"/>
              <w:spacing w:line="265" w:lineRule="exact"/>
              <w:ind w:left="108" w:right="98"/>
              <w:jc w:val="center"/>
              <w:rPr>
                <w:bCs/>
              </w:rPr>
            </w:pPr>
            <w:r w:rsidRPr="00EC248C">
              <w:rPr>
                <w:bCs/>
              </w:rPr>
              <w:t>11.852,97</w:t>
            </w:r>
          </w:p>
        </w:tc>
      </w:tr>
      <w:tr w:rsidR="00EC248C" w:rsidRPr="00EC248C" w:rsidTr="00EC248C">
        <w:trPr>
          <w:trHeight w:val="268"/>
        </w:trPr>
        <w:tc>
          <w:tcPr>
            <w:tcW w:w="2108" w:type="dxa"/>
          </w:tcPr>
          <w:p w:rsidR="00EC248C" w:rsidRPr="00EC248C" w:rsidRDefault="00EC248C" w:rsidP="00EC248C">
            <w:pPr>
              <w:pStyle w:val="TableParagraph"/>
              <w:spacing w:line="265" w:lineRule="exact"/>
              <w:ind w:left="108" w:right="98"/>
              <w:jc w:val="center"/>
              <w:rPr>
                <w:bCs/>
              </w:rPr>
            </w:pPr>
            <w:r w:rsidRPr="00EC248C">
              <w:rPr>
                <w:bCs/>
              </w:rPr>
              <w:t>ΑΛΙΑΡΤΟΥ ΒΟΙΩΤΙΑΣ/3</w:t>
            </w:r>
          </w:p>
        </w:tc>
        <w:tc>
          <w:tcPr>
            <w:tcW w:w="1088" w:type="dxa"/>
          </w:tcPr>
          <w:p w:rsidR="00EC248C" w:rsidRPr="00EC248C" w:rsidRDefault="00EC248C" w:rsidP="00EC248C">
            <w:pPr>
              <w:pStyle w:val="TableParagraph"/>
              <w:spacing w:line="265" w:lineRule="exact"/>
              <w:ind w:left="108" w:right="98"/>
              <w:jc w:val="center"/>
              <w:rPr>
                <w:bCs/>
              </w:rPr>
            </w:pPr>
            <w:r w:rsidRPr="00EC248C">
              <w:rPr>
                <w:bCs/>
              </w:rPr>
              <w:t>3/2</w:t>
            </w:r>
          </w:p>
        </w:tc>
        <w:tc>
          <w:tcPr>
            <w:tcW w:w="1260" w:type="dxa"/>
          </w:tcPr>
          <w:p w:rsidR="00EC248C" w:rsidRPr="00EC248C" w:rsidRDefault="00EC248C" w:rsidP="00EC248C">
            <w:pPr>
              <w:pStyle w:val="TableParagraph"/>
              <w:spacing w:line="265" w:lineRule="exact"/>
              <w:ind w:left="108" w:right="98"/>
              <w:jc w:val="center"/>
              <w:rPr>
                <w:bCs/>
              </w:rPr>
            </w:pPr>
            <w:r w:rsidRPr="00EC248C">
              <w:rPr>
                <w:bCs/>
              </w:rPr>
              <w:t>-</w:t>
            </w:r>
          </w:p>
        </w:tc>
        <w:tc>
          <w:tcPr>
            <w:tcW w:w="1890" w:type="dxa"/>
          </w:tcPr>
          <w:p w:rsidR="00EC248C" w:rsidRPr="00EC248C" w:rsidRDefault="00EC248C" w:rsidP="00EC248C">
            <w:pPr>
              <w:pStyle w:val="TableParagraph"/>
              <w:spacing w:line="265" w:lineRule="exact"/>
              <w:ind w:left="108" w:right="98"/>
              <w:jc w:val="center"/>
              <w:rPr>
                <w:bCs/>
              </w:rPr>
            </w:pPr>
            <w:r w:rsidRPr="00EC248C">
              <w:rPr>
                <w:bCs/>
              </w:rPr>
              <w:t>88,10</w:t>
            </w:r>
          </w:p>
        </w:tc>
        <w:tc>
          <w:tcPr>
            <w:tcW w:w="1980" w:type="dxa"/>
          </w:tcPr>
          <w:p w:rsidR="00EC248C" w:rsidRPr="00EC248C" w:rsidRDefault="00EC248C" w:rsidP="00EC248C">
            <w:pPr>
              <w:pStyle w:val="TableParagraph"/>
              <w:spacing w:line="265" w:lineRule="exact"/>
              <w:ind w:left="108" w:right="98"/>
              <w:jc w:val="center"/>
              <w:rPr>
                <w:bCs/>
              </w:rPr>
            </w:pPr>
            <w:r w:rsidRPr="00EC248C">
              <w:rPr>
                <w:bCs/>
              </w:rPr>
              <w:t>21,14</w:t>
            </w:r>
          </w:p>
        </w:tc>
        <w:tc>
          <w:tcPr>
            <w:tcW w:w="2160" w:type="dxa"/>
          </w:tcPr>
          <w:p w:rsidR="00EC248C" w:rsidRPr="00EC248C" w:rsidRDefault="00EC248C" w:rsidP="00EC248C">
            <w:pPr>
              <w:pStyle w:val="TableParagraph"/>
              <w:spacing w:line="265" w:lineRule="exact"/>
              <w:ind w:left="108" w:right="98"/>
              <w:jc w:val="center"/>
              <w:rPr>
                <w:bCs/>
              </w:rPr>
            </w:pPr>
            <w:r w:rsidRPr="00EC248C">
              <w:rPr>
                <w:bCs/>
              </w:rPr>
              <w:t>109,24</w:t>
            </w:r>
          </w:p>
        </w:tc>
      </w:tr>
      <w:tr w:rsidR="00EC248C" w:rsidRPr="00EC248C" w:rsidTr="00EC248C">
        <w:trPr>
          <w:trHeight w:val="218"/>
        </w:trPr>
        <w:tc>
          <w:tcPr>
            <w:tcW w:w="2108" w:type="dxa"/>
          </w:tcPr>
          <w:p w:rsidR="00EC248C" w:rsidRPr="00EC248C" w:rsidRDefault="00EC248C" w:rsidP="00EC248C">
            <w:pPr>
              <w:pStyle w:val="TableParagraph"/>
              <w:spacing w:line="265" w:lineRule="exact"/>
              <w:ind w:left="108" w:right="98"/>
              <w:jc w:val="center"/>
              <w:rPr>
                <w:bCs/>
              </w:rPr>
            </w:pPr>
            <w:r w:rsidRPr="00EC248C">
              <w:rPr>
                <w:bCs/>
              </w:rPr>
              <w:t>ΘΗΒΑΣ/12</w:t>
            </w:r>
          </w:p>
        </w:tc>
        <w:tc>
          <w:tcPr>
            <w:tcW w:w="1088" w:type="dxa"/>
          </w:tcPr>
          <w:p w:rsidR="00EC248C" w:rsidRPr="00EC248C" w:rsidRDefault="00EC248C" w:rsidP="00EC248C">
            <w:pPr>
              <w:pStyle w:val="TableParagraph"/>
              <w:spacing w:line="265" w:lineRule="exact"/>
              <w:ind w:left="108" w:right="98"/>
              <w:jc w:val="center"/>
              <w:rPr>
                <w:bCs/>
              </w:rPr>
            </w:pPr>
            <w:r w:rsidRPr="00EC248C">
              <w:rPr>
                <w:bCs/>
              </w:rPr>
              <w:t>-</w:t>
            </w:r>
          </w:p>
        </w:tc>
        <w:tc>
          <w:tcPr>
            <w:tcW w:w="1260" w:type="dxa"/>
          </w:tcPr>
          <w:p w:rsidR="00EC248C" w:rsidRPr="00EC248C" w:rsidRDefault="00EC248C" w:rsidP="00EC248C">
            <w:pPr>
              <w:pStyle w:val="TableParagraph"/>
              <w:spacing w:line="265" w:lineRule="exact"/>
              <w:ind w:left="108" w:right="98"/>
              <w:jc w:val="center"/>
              <w:rPr>
                <w:bCs/>
              </w:rPr>
            </w:pPr>
            <w:r w:rsidRPr="00EC248C">
              <w:rPr>
                <w:bCs/>
              </w:rPr>
              <w:t>12/5</w:t>
            </w:r>
          </w:p>
        </w:tc>
        <w:tc>
          <w:tcPr>
            <w:tcW w:w="1890" w:type="dxa"/>
          </w:tcPr>
          <w:p w:rsidR="00EC248C" w:rsidRPr="00EC248C" w:rsidRDefault="00EC248C" w:rsidP="00EC248C">
            <w:pPr>
              <w:pStyle w:val="TableParagraph"/>
              <w:spacing w:line="265" w:lineRule="exact"/>
              <w:ind w:left="108" w:right="98"/>
              <w:jc w:val="center"/>
              <w:rPr>
                <w:bCs/>
              </w:rPr>
            </w:pPr>
            <w:r w:rsidRPr="00EC248C">
              <w:rPr>
                <w:bCs/>
              </w:rPr>
              <w:t>220,25</w:t>
            </w:r>
          </w:p>
        </w:tc>
        <w:tc>
          <w:tcPr>
            <w:tcW w:w="1980" w:type="dxa"/>
          </w:tcPr>
          <w:p w:rsidR="00EC248C" w:rsidRPr="00EC248C" w:rsidRDefault="00EC248C" w:rsidP="00EC248C">
            <w:pPr>
              <w:pStyle w:val="TableParagraph"/>
              <w:spacing w:line="265" w:lineRule="exact"/>
              <w:ind w:left="108" w:right="98"/>
              <w:jc w:val="center"/>
              <w:rPr>
                <w:bCs/>
              </w:rPr>
            </w:pPr>
            <w:r w:rsidRPr="00EC248C">
              <w:rPr>
                <w:bCs/>
              </w:rPr>
              <w:t>52,86</w:t>
            </w:r>
          </w:p>
        </w:tc>
        <w:tc>
          <w:tcPr>
            <w:tcW w:w="2160" w:type="dxa"/>
          </w:tcPr>
          <w:p w:rsidR="00EC248C" w:rsidRPr="00EC248C" w:rsidRDefault="00EC248C" w:rsidP="00EC248C">
            <w:pPr>
              <w:pStyle w:val="TableParagraph"/>
              <w:spacing w:line="265" w:lineRule="exact"/>
              <w:ind w:left="108" w:right="98"/>
              <w:jc w:val="center"/>
              <w:rPr>
                <w:bCs/>
              </w:rPr>
            </w:pPr>
            <w:r w:rsidRPr="00EC248C">
              <w:rPr>
                <w:bCs/>
              </w:rPr>
              <w:t>273,11</w:t>
            </w:r>
          </w:p>
        </w:tc>
      </w:tr>
      <w:tr w:rsidR="00EC248C" w:rsidRPr="00EC248C" w:rsidTr="00EC248C">
        <w:trPr>
          <w:trHeight w:val="268"/>
        </w:trPr>
        <w:tc>
          <w:tcPr>
            <w:tcW w:w="2108" w:type="dxa"/>
          </w:tcPr>
          <w:p w:rsidR="00EC248C" w:rsidRPr="00EC248C" w:rsidRDefault="00EC248C" w:rsidP="00EC248C">
            <w:pPr>
              <w:pStyle w:val="TableParagraph"/>
              <w:spacing w:line="265" w:lineRule="exact"/>
              <w:ind w:left="108" w:right="98"/>
              <w:jc w:val="center"/>
              <w:rPr>
                <w:bCs/>
              </w:rPr>
            </w:pPr>
            <w:r w:rsidRPr="00EC248C">
              <w:rPr>
                <w:bCs/>
              </w:rPr>
              <w:t>ΚΑΡΠΕΝΗΣΙ/15</w:t>
            </w:r>
          </w:p>
        </w:tc>
        <w:tc>
          <w:tcPr>
            <w:tcW w:w="1088" w:type="dxa"/>
          </w:tcPr>
          <w:p w:rsidR="00EC248C" w:rsidRPr="00EC248C" w:rsidRDefault="00EC248C" w:rsidP="00EC248C">
            <w:pPr>
              <w:pStyle w:val="TableParagraph"/>
              <w:spacing w:line="265" w:lineRule="exact"/>
              <w:ind w:left="108" w:right="98"/>
              <w:jc w:val="center"/>
              <w:rPr>
                <w:bCs/>
              </w:rPr>
            </w:pPr>
            <w:r w:rsidRPr="00EC248C">
              <w:rPr>
                <w:bCs/>
              </w:rPr>
              <w:t>14/9</w:t>
            </w:r>
          </w:p>
        </w:tc>
        <w:tc>
          <w:tcPr>
            <w:tcW w:w="1260" w:type="dxa"/>
          </w:tcPr>
          <w:p w:rsidR="00EC248C" w:rsidRPr="00EC248C" w:rsidRDefault="00EC248C" w:rsidP="00EC248C">
            <w:pPr>
              <w:pStyle w:val="TableParagraph"/>
              <w:spacing w:line="265" w:lineRule="exact"/>
              <w:ind w:left="108" w:right="98"/>
              <w:jc w:val="center"/>
              <w:rPr>
                <w:bCs/>
              </w:rPr>
            </w:pPr>
            <w:r w:rsidRPr="00EC248C">
              <w:rPr>
                <w:bCs/>
              </w:rPr>
              <w:t>1/1</w:t>
            </w:r>
          </w:p>
        </w:tc>
        <w:tc>
          <w:tcPr>
            <w:tcW w:w="1890" w:type="dxa"/>
          </w:tcPr>
          <w:p w:rsidR="00EC248C" w:rsidRPr="00EC248C" w:rsidRDefault="00EC248C" w:rsidP="00EC248C">
            <w:pPr>
              <w:pStyle w:val="TableParagraph"/>
              <w:spacing w:line="265" w:lineRule="exact"/>
              <w:ind w:left="108" w:right="98"/>
              <w:jc w:val="center"/>
              <w:rPr>
                <w:bCs/>
              </w:rPr>
            </w:pPr>
            <w:r w:rsidRPr="00EC248C">
              <w:rPr>
                <w:bCs/>
              </w:rPr>
              <w:t>440,50</w:t>
            </w:r>
          </w:p>
        </w:tc>
        <w:tc>
          <w:tcPr>
            <w:tcW w:w="1980" w:type="dxa"/>
          </w:tcPr>
          <w:p w:rsidR="00EC248C" w:rsidRPr="00EC248C" w:rsidRDefault="00EC248C" w:rsidP="00EC248C">
            <w:pPr>
              <w:pStyle w:val="TableParagraph"/>
              <w:spacing w:line="265" w:lineRule="exact"/>
              <w:ind w:left="108" w:right="98"/>
              <w:jc w:val="center"/>
              <w:rPr>
                <w:bCs/>
              </w:rPr>
            </w:pPr>
            <w:r w:rsidRPr="00EC248C">
              <w:rPr>
                <w:bCs/>
              </w:rPr>
              <w:t>105,72</w:t>
            </w:r>
          </w:p>
        </w:tc>
        <w:tc>
          <w:tcPr>
            <w:tcW w:w="2160" w:type="dxa"/>
          </w:tcPr>
          <w:p w:rsidR="00EC248C" w:rsidRPr="00EC248C" w:rsidRDefault="00EC248C" w:rsidP="00EC248C">
            <w:pPr>
              <w:pStyle w:val="TableParagraph"/>
              <w:spacing w:line="265" w:lineRule="exact"/>
              <w:ind w:left="108" w:right="98"/>
              <w:jc w:val="center"/>
              <w:rPr>
                <w:bCs/>
              </w:rPr>
            </w:pPr>
            <w:r w:rsidRPr="00EC248C">
              <w:rPr>
                <w:bCs/>
              </w:rPr>
              <w:t>546,22</w:t>
            </w:r>
          </w:p>
        </w:tc>
      </w:tr>
      <w:tr w:rsidR="00EC248C" w:rsidRPr="00EC248C" w:rsidTr="00EC248C">
        <w:trPr>
          <w:trHeight w:val="268"/>
        </w:trPr>
        <w:tc>
          <w:tcPr>
            <w:tcW w:w="2108" w:type="dxa"/>
          </w:tcPr>
          <w:p w:rsidR="00EC248C" w:rsidRPr="00EC248C" w:rsidRDefault="00EC248C" w:rsidP="00EC248C">
            <w:pPr>
              <w:pStyle w:val="TableParagraph"/>
              <w:spacing w:line="265" w:lineRule="exact"/>
              <w:ind w:left="108" w:right="98"/>
              <w:jc w:val="center"/>
              <w:rPr>
                <w:bCs/>
              </w:rPr>
            </w:pPr>
            <w:r w:rsidRPr="00EC248C">
              <w:rPr>
                <w:bCs/>
              </w:rPr>
              <w:t>ΑΜΦΙΣΣΑ/10</w:t>
            </w:r>
          </w:p>
        </w:tc>
        <w:tc>
          <w:tcPr>
            <w:tcW w:w="1088" w:type="dxa"/>
          </w:tcPr>
          <w:p w:rsidR="00EC248C" w:rsidRPr="00EC248C" w:rsidRDefault="00EC248C" w:rsidP="00EC248C">
            <w:pPr>
              <w:pStyle w:val="TableParagraph"/>
              <w:spacing w:line="265" w:lineRule="exact"/>
              <w:ind w:left="108" w:right="98"/>
              <w:jc w:val="center"/>
              <w:rPr>
                <w:bCs/>
              </w:rPr>
            </w:pPr>
            <w:r w:rsidRPr="00EC248C">
              <w:rPr>
                <w:bCs/>
              </w:rPr>
              <w:t>-</w:t>
            </w:r>
          </w:p>
        </w:tc>
        <w:tc>
          <w:tcPr>
            <w:tcW w:w="1260" w:type="dxa"/>
          </w:tcPr>
          <w:p w:rsidR="00EC248C" w:rsidRPr="00EC248C" w:rsidRDefault="00EC248C" w:rsidP="00EC248C">
            <w:pPr>
              <w:pStyle w:val="TableParagraph"/>
              <w:spacing w:line="265" w:lineRule="exact"/>
              <w:ind w:left="108" w:right="98"/>
              <w:jc w:val="center"/>
              <w:rPr>
                <w:bCs/>
              </w:rPr>
            </w:pPr>
            <w:r w:rsidRPr="00EC248C">
              <w:rPr>
                <w:bCs/>
              </w:rPr>
              <w:t>10/4</w:t>
            </w:r>
          </w:p>
        </w:tc>
        <w:tc>
          <w:tcPr>
            <w:tcW w:w="1890" w:type="dxa"/>
          </w:tcPr>
          <w:p w:rsidR="00EC248C" w:rsidRPr="00EC248C" w:rsidRDefault="00EC248C" w:rsidP="00EC248C">
            <w:pPr>
              <w:pStyle w:val="TableParagraph"/>
              <w:spacing w:line="265" w:lineRule="exact"/>
              <w:ind w:left="108" w:right="98"/>
              <w:jc w:val="center"/>
              <w:rPr>
                <w:bCs/>
              </w:rPr>
            </w:pPr>
            <w:r w:rsidRPr="00EC248C">
              <w:rPr>
                <w:bCs/>
              </w:rPr>
              <w:t>176,20</w:t>
            </w:r>
          </w:p>
        </w:tc>
        <w:tc>
          <w:tcPr>
            <w:tcW w:w="1980" w:type="dxa"/>
          </w:tcPr>
          <w:p w:rsidR="00EC248C" w:rsidRPr="00EC248C" w:rsidRDefault="00EC248C" w:rsidP="00EC248C">
            <w:pPr>
              <w:pStyle w:val="TableParagraph"/>
              <w:spacing w:line="265" w:lineRule="exact"/>
              <w:ind w:left="108" w:right="98"/>
              <w:jc w:val="center"/>
              <w:rPr>
                <w:bCs/>
              </w:rPr>
            </w:pPr>
            <w:r w:rsidRPr="00EC248C">
              <w:rPr>
                <w:bCs/>
              </w:rPr>
              <w:t>42,29</w:t>
            </w:r>
          </w:p>
        </w:tc>
        <w:tc>
          <w:tcPr>
            <w:tcW w:w="2160" w:type="dxa"/>
          </w:tcPr>
          <w:p w:rsidR="00EC248C" w:rsidRPr="00EC248C" w:rsidRDefault="00EC248C" w:rsidP="00EC248C">
            <w:pPr>
              <w:pStyle w:val="TableParagraph"/>
              <w:spacing w:line="265" w:lineRule="exact"/>
              <w:ind w:left="108" w:right="98"/>
              <w:jc w:val="center"/>
              <w:rPr>
                <w:bCs/>
              </w:rPr>
            </w:pPr>
            <w:r w:rsidRPr="00EC248C">
              <w:rPr>
                <w:bCs/>
              </w:rPr>
              <w:t>218,49</w:t>
            </w:r>
          </w:p>
        </w:tc>
      </w:tr>
      <w:tr w:rsidR="00EC248C" w:rsidRPr="00EC248C" w:rsidTr="00EC248C">
        <w:trPr>
          <w:trHeight w:val="268"/>
        </w:trPr>
        <w:tc>
          <w:tcPr>
            <w:tcW w:w="2108" w:type="dxa"/>
          </w:tcPr>
          <w:p w:rsidR="00EC248C" w:rsidRPr="00EC248C" w:rsidRDefault="00EC248C" w:rsidP="00EC248C">
            <w:pPr>
              <w:pStyle w:val="TableParagraph"/>
              <w:spacing w:line="265" w:lineRule="exact"/>
              <w:ind w:left="108" w:right="98"/>
              <w:jc w:val="center"/>
              <w:rPr>
                <w:b/>
              </w:rPr>
            </w:pPr>
            <w:r w:rsidRPr="00EC248C">
              <w:rPr>
                <w:b/>
              </w:rPr>
              <w:t>Σύνολο/έτος</w:t>
            </w:r>
          </w:p>
        </w:tc>
        <w:tc>
          <w:tcPr>
            <w:tcW w:w="1088" w:type="dxa"/>
          </w:tcPr>
          <w:p w:rsidR="00EC248C" w:rsidRPr="00EC248C" w:rsidRDefault="00EC248C" w:rsidP="00EC248C">
            <w:pPr>
              <w:pStyle w:val="TableParagraph"/>
              <w:spacing w:line="265" w:lineRule="exact"/>
              <w:ind w:left="108" w:right="98"/>
              <w:jc w:val="center"/>
              <w:rPr>
                <w:b/>
              </w:rPr>
            </w:pPr>
            <w:r w:rsidRPr="00EC248C">
              <w:rPr>
                <w:b/>
              </w:rPr>
              <w:t>291/176</w:t>
            </w:r>
          </w:p>
        </w:tc>
        <w:tc>
          <w:tcPr>
            <w:tcW w:w="1260" w:type="dxa"/>
          </w:tcPr>
          <w:p w:rsidR="00EC248C" w:rsidRPr="00EC248C" w:rsidRDefault="00EC248C" w:rsidP="00EC248C">
            <w:pPr>
              <w:pStyle w:val="TableParagraph"/>
              <w:spacing w:line="265" w:lineRule="exact"/>
              <w:ind w:left="108" w:right="98"/>
              <w:jc w:val="center"/>
              <w:rPr>
                <w:b/>
              </w:rPr>
            </w:pPr>
            <w:r w:rsidRPr="00EC248C">
              <w:rPr>
                <w:b/>
              </w:rPr>
              <w:t>152/62</w:t>
            </w:r>
          </w:p>
        </w:tc>
        <w:tc>
          <w:tcPr>
            <w:tcW w:w="1890" w:type="dxa"/>
            <w:shd w:val="clear" w:color="auto" w:fill="E4E4E4"/>
          </w:tcPr>
          <w:p w:rsidR="00EC248C" w:rsidRPr="00EC248C" w:rsidRDefault="00EC248C" w:rsidP="00EC248C">
            <w:pPr>
              <w:pStyle w:val="TableParagraph"/>
              <w:spacing w:line="265" w:lineRule="exact"/>
              <w:ind w:left="108" w:right="98"/>
              <w:jc w:val="center"/>
              <w:rPr>
                <w:b/>
              </w:rPr>
            </w:pPr>
            <w:r w:rsidRPr="00EC248C">
              <w:rPr>
                <w:b/>
              </w:rPr>
              <w:t>10.483,90</w:t>
            </w:r>
          </w:p>
        </w:tc>
        <w:tc>
          <w:tcPr>
            <w:tcW w:w="1980" w:type="dxa"/>
            <w:shd w:val="clear" w:color="auto" w:fill="E4E4E4"/>
          </w:tcPr>
          <w:p w:rsidR="00EC248C" w:rsidRPr="00EC248C" w:rsidRDefault="00EC248C" w:rsidP="00EC248C">
            <w:pPr>
              <w:pStyle w:val="TableParagraph"/>
              <w:spacing w:line="265" w:lineRule="exact"/>
              <w:ind w:left="108" w:right="98"/>
              <w:jc w:val="center"/>
              <w:rPr>
                <w:b/>
              </w:rPr>
            </w:pPr>
            <w:r w:rsidRPr="00EC248C">
              <w:rPr>
                <w:b/>
              </w:rPr>
              <w:t>2.516,13</w:t>
            </w:r>
          </w:p>
        </w:tc>
        <w:tc>
          <w:tcPr>
            <w:tcW w:w="2160" w:type="dxa"/>
            <w:shd w:val="clear" w:color="auto" w:fill="E4E4E4"/>
          </w:tcPr>
          <w:p w:rsidR="00EC248C" w:rsidRPr="00EC248C" w:rsidRDefault="00EC248C" w:rsidP="00EC248C">
            <w:pPr>
              <w:pStyle w:val="TableParagraph"/>
              <w:spacing w:line="265" w:lineRule="exact"/>
              <w:ind w:left="108" w:right="98"/>
              <w:jc w:val="center"/>
              <w:rPr>
                <w:b/>
              </w:rPr>
            </w:pPr>
            <w:r w:rsidRPr="00EC248C">
              <w:rPr>
                <w:b/>
              </w:rPr>
              <w:t>13.000,00</w:t>
            </w:r>
          </w:p>
        </w:tc>
      </w:tr>
      <w:bookmarkEnd w:id="12"/>
      <w:bookmarkEnd w:id="13"/>
    </w:tbl>
    <w:p w:rsidR="00B622DB" w:rsidRDefault="00B622DB">
      <w:pPr>
        <w:pStyle w:val="a3"/>
        <w:spacing w:before="2"/>
        <w:ind w:left="0"/>
        <w:rPr>
          <w:b/>
          <w:sz w:val="17"/>
        </w:rPr>
      </w:pPr>
    </w:p>
    <w:p w:rsidR="00B622DB" w:rsidRDefault="00675DF3">
      <w:pPr>
        <w:pStyle w:val="a3"/>
        <w:spacing w:before="56"/>
        <w:ind w:right="490"/>
        <w:jc w:val="both"/>
      </w:pPr>
      <w:r w:rsidRPr="00675DF3">
        <w:t xml:space="preserve">Προσφορές υποβάλλονται </w:t>
      </w:r>
      <w:r w:rsidRPr="00675DF3">
        <w:rPr>
          <w:b/>
          <w:bCs/>
        </w:rPr>
        <w:t>για μία ή περισσότερες ή και όλες τις</w:t>
      </w:r>
      <w:r w:rsidRPr="00675DF3">
        <w:t xml:space="preserve"> Πανεπιστημιακές Μονάδες.</w:t>
      </w:r>
    </w:p>
    <w:bookmarkEnd w:id="14"/>
    <w:p w:rsidR="00675DF3" w:rsidRDefault="00302954">
      <w:pPr>
        <w:ind w:left="472" w:right="489"/>
        <w:jc w:val="both"/>
        <w:rPr>
          <w:b/>
        </w:rPr>
      </w:pPr>
      <w:r>
        <w:t xml:space="preserve">Η εκτιμώμενη αξία της σύμβασης ανέρχεται στο ποσό των </w:t>
      </w:r>
      <w:r w:rsidR="00593553">
        <w:t>δ</w:t>
      </w:r>
      <w:r w:rsidR="00EC248C">
        <w:t xml:space="preserve">εκατριών </w:t>
      </w:r>
      <w:r>
        <w:t xml:space="preserve">χιλιάδων ευρώ </w:t>
      </w:r>
      <w:r>
        <w:rPr>
          <w:b/>
        </w:rPr>
        <w:t>(</w:t>
      </w:r>
      <w:r w:rsidR="00F34A78">
        <w:rPr>
          <w:b/>
        </w:rPr>
        <w:t>13</w:t>
      </w:r>
      <w:r w:rsidR="00593553">
        <w:rPr>
          <w:b/>
        </w:rPr>
        <w:t>.</w:t>
      </w:r>
      <w:r w:rsidR="00F34A78">
        <w:rPr>
          <w:b/>
        </w:rPr>
        <w:t>000</w:t>
      </w:r>
      <w:r w:rsidR="00593553">
        <w:rPr>
          <w:b/>
        </w:rPr>
        <w:t>,</w:t>
      </w:r>
      <w:r w:rsidR="00F34A78">
        <w:rPr>
          <w:b/>
        </w:rPr>
        <w:t>00</w:t>
      </w:r>
      <w:r>
        <w:rPr>
          <w:b/>
        </w:rPr>
        <w:t xml:space="preserve">€) </w:t>
      </w:r>
      <w:r>
        <w:t xml:space="preserve">συμπεριλαμβανομένου </w:t>
      </w:r>
      <w:r>
        <w:rPr>
          <w:b/>
        </w:rPr>
        <w:t xml:space="preserve">ΦΠΑ 24%. </w:t>
      </w:r>
    </w:p>
    <w:p w:rsidR="00B622DB" w:rsidRDefault="00302954" w:rsidP="00675DF3">
      <w:pPr>
        <w:ind w:left="472" w:right="489"/>
        <w:jc w:val="both"/>
      </w:pPr>
      <w:r>
        <w:rPr>
          <w:b/>
        </w:rPr>
        <w:t xml:space="preserve">Προϋπολογισμός χωρίς ΦΠΑ: </w:t>
      </w:r>
      <w:r w:rsidR="00AA03E6">
        <w:rPr>
          <w:b/>
        </w:rPr>
        <w:t>10.483,87</w:t>
      </w:r>
      <w:r>
        <w:rPr>
          <w:b/>
        </w:rPr>
        <w:t xml:space="preserve">€, ΦΠΑ 24%: </w:t>
      </w:r>
      <w:r w:rsidR="00AA03E6">
        <w:rPr>
          <w:b/>
        </w:rPr>
        <w:t>2.516,1</w:t>
      </w:r>
      <w:r w:rsidR="00F34A78">
        <w:rPr>
          <w:b/>
        </w:rPr>
        <w:t>3</w:t>
      </w:r>
      <w:r>
        <w:rPr>
          <w:b/>
        </w:rPr>
        <w:t>€.</w:t>
      </w:r>
      <w:r w:rsidR="00675DF3">
        <w:rPr>
          <w:b/>
        </w:rPr>
        <w:t xml:space="preserve"> </w:t>
      </w:r>
      <w:r>
        <w:t xml:space="preserve">Η διάρκεια της σύμβασης ορίζεται σε </w:t>
      </w:r>
      <w:r w:rsidR="00675DF3">
        <w:t>δώδεκα (</w:t>
      </w:r>
      <w:r w:rsidR="00AA03E6">
        <w:t>12</w:t>
      </w:r>
      <w:r w:rsidR="00675DF3">
        <w:t>)</w:t>
      </w:r>
      <w:r>
        <w:t xml:space="preserve"> μήνες.</w:t>
      </w:r>
    </w:p>
    <w:p w:rsidR="00B622DB" w:rsidRDefault="00302954">
      <w:pPr>
        <w:pStyle w:val="a3"/>
        <w:ind w:right="494"/>
        <w:jc w:val="both"/>
      </w:pPr>
      <w:r>
        <w:t>Αναλυτική περιγραφή του φυσικού και οικονομικού αντικειμένου της σύμβασης δίδεται στο ΠΑΡΑΡΤΗΜΑ  Ι της παρούσας</w:t>
      </w:r>
      <w:r>
        <w:rPr>
          <w:spacing w:val="-3"/>
        </w:rPr>
        <w:t xml:space="preserve"> </w:t>
      </w:r>
      <w:r>
        <w:t>διακήρυξης.</w:t>
      </w:r>
    </w:p>
    <w:p w:rsidR="00B622DB" w:rsidRDefault="00302954">
      <w:pPr>
        <w:pStyle w:val="a3"/>
        <w:ind w:right="487"/>
        <w:jc w:val="both"/>
      </w:pPr>
      <w:r>
        <w:t xml:space="preserve">Η σύμβαση θα ανατεθεί με το κριτήριο της πλέον συμφέρουσας από οικονομική άποψη προσφοράς, βάσει τιμής προ ΦΠΑ ανά Πανεπιστημιακή Μονάδα </w:t>
      </w:r>
      <w:r w:rsidR="00AA03E6">
        <w:t xml:space="preserve">για την παροχή υπηρεσιών </w:t>
      </w:r>
      <w:r>
        <w:t xml:space="preserve">υγείας </w:t>
      </w:r>
      <w:r w:rsidR="00AA03E6">
        <w:t>– Ιατρός Εργασίας.</w:t>
      </w:r>
    </w:p>
    <w:p w:rsidR="00B622DB" w:rsidRDefault="00B622DB">
      <w:pPr>
        <w:pStyle w:val="a3"/>
        <w:spacing w:before="1"/>
        <w:ind w:left="0"/>
      </w:pPr>
    </w:p>
    <w:p w:rsidR="000C0DB1" w:rsidRDefault="000C0DB1">
      <w:pPr>
        <w:pStyle w:val="a3"/>
        <w:spacing w:before="1"/>
        <w:ind w:left="0"/>
      </w:pPr>
    </w:p>
    <w:p w:rsidR="000C0DB1" w:rsidRDefault="000C0DB1">
      <w:pPr>
        <w:pStyle w:val="a3"/>
        <w:spacing w:before="1"/>
        <w:ind w:left="0"/>
      </w:pPr>
    </w:p>
    <w:p w:rsidR="00B622DB" w:rsidRDefault="00302954" w:rsidP="00444BE2">
      <w:pPr>
        <w:pStyle w:val="2"/>
        <w:numPr>
          <w:ilvl w:val="1"/>
          <w:numId w:val="15"/>
        </w:numPr>
        <w:tabs>
          <w:tab w:val="left" w:pos="1040"/>
        </w:tabs>
        <w:spacing w:before="1" w:after="21"/>
      </w:pPr>
      <w:bookmarkStart w:id="15" w:name="_bookmark4"/>
      <w:bookmarkStart w:id="16" w:name="_Toc26781194"/>
      <w:bookmarkEnd w:id="15"/>
      <w:r>
        <w:rPr>
          <w:color w:val="001F5F"/>
        </w:rPr>
        <w:lastRenderedPageBreak/>
        <w:t>Θεσμικό πλαίσιο</w:t>
      </w:r>
      <w:bookmarkEnd w:id="16"/>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31478A97" wp14:editId="209C8804">
                <wp:extent cx="6158230" cy="18415"/>
                <wp:effectExtent l="9525" t="6350" r="13970" b="3810"/>
                <wp:docPr id="1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24" name="Line 113"/>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06BB91" id="Group 11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FMima30CAACCBQAA&#10;DgAAAAAAAAAAAAAAAAAuAgAAZHJzL2Uyb0RvYy54bWxQSwECLQAUAAYACAAAACEAlmoBm9sAAAAD&#10;AQAADwAAAAAAAAAAAAAAAADXBAAAZHJzL2Rvd25yZXYueG1sUEsFBgAAAAAEAAQA8wAAAN8FAAAA&#10;AA==&#10;">
                <v:line id="Line 113"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" strokecolor="navy" strokeweight="1.44pt"/>
                <w10:anchorlock/>
              </v:group>
            </w:pict>
          </mc:Fallback>
        </mc:AlternateContent>
      </w:r>
    </w:p>
    <w:p w:rsidR="00423824" w:rsidRDefault="00423824" w:rsidP="00423824">
      <w:pPr>
        <w:pStyle w:val="a3"/>
        <w:ind w:right="490"/>
        <w:jc w:val="both"/>
      </w:pPr>
    </w:p>
    <w:p w:rsidR="00423824" w:rsidRDefault="00423824" w:rsidP="00423824">
      <w:pPr>
        <w:pStyle w:val="a3"/>
        <w:ind w:right="490"/>
        <w:jc w:val="both"/>
      </w:pPr>
      <w:r>
        <w:t xml:space="preserve">Η ανάθεση και εκτέλεση της σύμβασης διέπεται από την κείμενη νομοθεσία και τις </w:t>
      </w:r>
      <w:proofErr w:type="spellStart"/>
      <w:r>
        <w:t>κατ</w:t>
      </w:r>
      <w:proofErr w:type="spellEnd"/>
      <w:r>
        <w:t xml:space="preserve">΄ εξουσιοδότηση αυτής </w:t>
      </w:r>
      <w:proofErr w:type="spellStart"/>
      <w:r>
        <w:t>εκδοθείσες</w:t>
      </w:r>
      <w:proofErr w:type="spellEnd"/>
      <w:r>
        <w:t xml:space="preserve"> κανονιστικές πράξεις, όπως ισχύουν και ιδίως:</w:t>
      </w:r>
    </w:p>
    <w:p w:rsidR="00423824" w:rsidRDefault="00423824" w:rsidP="00423824">
      <w:pPr>
        <w:pStyle w:val="a3"/>
        <w:ind w:right="490"/>
        <w:jc w:val="both"/>
      </w:pPr>
    </w:p>
    <w:p w:rsidR="00423824" w:rsidRDefault="00423824" w:rsidP="00444BE2">
      <w:pPr>
        <w:pStyle w:val="a4"/>
        <w:numPr>
          <w:ilvl w:val="0"/>
          <w:numId w:val="12"/>
        </w:numPr>
        <w:tabs>
          <w:tab w:val="left" w:pos="834"/>
        </w:tabs>
        <w:spacing w:before="1"/>
        <w:ind w:right="496"/>
      </w:pPr>
      <w:r>
        <w:rPr>
          <w:i/>
        </w:rPr>
        <w:t>Το ν. 4412/2016 (Α’ 147): “Δημόσιες Συμβάσεις Έργων, Προμηθειών και Υπηρεσιών” (προσαρμογή στις Οδηγίες 2014/24/ΕΕ και</w:t>
      </w:r>
      <w:r>
        <w:rPr>
          <w:i/>
          <w:spacing w:val="-6"/>
        </w:rPr>
        <w:t xml:space="preserve"> </w:t>
      </w:r>
      <w:r>
        <w:rPr>
          <w:i/>
        </w:rPr>
        <w:t>2014/25/ΕΕ)</w:t>
      </w:r>
      <w:r>
        <w:t>,</w:t>
      </w:r>
    </w:p>
    <w:p w:rsidR="00423824" w:rsidRDefault="00423824" w:rsidP="00444BE2">
      <w:pPr>
        <w:pStyle w:val="a4"/>
        <w:numPr>
          <w:ilvl w:val="0"/>
          <w:numId w:val="12"/>
        </w:numPr>
        <w:tabs>
          <w:tab w:val="left" w:pos="834"/>
        </w:tabs>
        <w:ind w:right="488"/>
        <w:rPr>
          <w:i/>
        </w:rPr>
      </w:pPr>
      <w:r>
        <w:rPr>
          <w:i/>
        </w:rPr>
        <w:t>Το ν. 4250/2014 (Α’ 74)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ειδικότερα οι διατάξεις του άρθρου</w:t>
      </w:r>
      <w:r>
        <w:rPr>
          <w:i/>
          <w:spacing w:val="-11"/>
        </w:rPr>
        <w:t xml:space="preserve"> </w:t>
      </w:r>
      <w:r>
        <w:rPr>
          <w:i/>
        </w:rPr>
        <w:t>1,</w:t>
      </w:r>
    </w:p>
    <w:p w:rsidR="00423824" w:rsidRDefault="00423824" w:rsidP="00444BE2">
      <w:pPr>
        <w:pStyle w:val="a4"/>
        <w:numPr>
          <w:ilvl w:val="0"/>
          <w:numId w:val="12"/>
        </w:numPr>
        <w:tabs>
          <w:tab w:val="left" w:pos="834"/>
        </w:tabs>
        <w:ind w:right="486"/>
        <w:rPr>
          <w:i/>
        </w:rPr>
      </w:pPr>
      <w:r>
        <w:rPr>
          <w:i/>
        </w:rPr>
        <w:t>Το ν. 2690/1999 (Α΄ 45) «Κύρωση του Κώδικα Διοικητικής Διαδικασίας και άλλες διατάξεις» και ιδίως των άρθρων 7 και 13 έως</w:t>
      </w:r>
      <w:r>
        <w:rPr>
          <w:i/>
          <w:spacing w:val="-10"/>
        </w:rPr>
        <w:t xml:space="preserve"> </w:t>
      </w:r>
      <w:r>
        <w:rPr>
          <w:i/>
        </w:rPr>
        <w:t>15,</w:t>
      </w:r>
    </w:p>
    <w:p w:rsidR="00423824" w:rsidRDefault="00423824" w:rsidP="00444BE2">
      <w:pPr>
        <w:pStyle w:val="a4"/>
        <w:numPr>
          <w:ilvl w:val="0"/>
          <w:numId w:val="12"/>
        </w:numPr>
        <w:tabs>
          <w:tab w:val="left" w:pos="834"/>
        </w:tabs>
        <w:ind w:right="494"/>
        <w:rPr>
          <w:i/>
        </w:rPr>
      </w:pPr>
      <w:r>
        <w:rPr>
          <w:i/>
        </w:rPr>
        <w:t>Το ν. 4270/2014 (Α’ 143) «Αρχές δημοσιονομικής διαχείρισης και εποπτείας (ενσωμάτωση της Οδηγίας 2011/85/ΕΕ) – δημόσιο λογιστικό και άλλες</w:t>
      </w:r>
      <w:r>
        <w:rPr>
          <w:i/>
          <w:spacing w:val="-6"/>
        </w:rPr>
        <w:t xml:space="preserve"> </w:t>
      </w:r>
      <w:r>
        <w:rPr>
          <w:i/>
        </w:rPr>
        <w:t>διατάξεις»,</w:t>
      </w:r>
    </w:p>
    <w:p w:rsidR="00423824" w:rsidRDefault="00423824" w:rsidP="00444BE2">
      <w:pPr>
        <w:pStyle w:val="a4"/>
        <w:numPr>
          <w:ilvl w:val="0"/>
          <w:numId w:val="12"/>
        </w:numPr>
        <w:tabs>
          <w:tab w:val="left" w:pos="834"/>
        </w:tabs>
        <w:ind w:hanging="362"/>
        <w:rPr>
          <w:i/>
        </w:rPr>
      </w:pPr>
      <w:r>
        <w:rPr>
          <w:i/>
        </w:rPr>
        <w:t>Το Π.Δ. 80/2016 (Α’ 145): Ανάληψη υποχρεώσεων από τους</w:t>
      </w:r>
      <w:r>
        <w:rPr>
          <w:i/>
          <w:spacing w:val="-16"/>
        </w:rPr>
        <w:t xml:space="preserve"> </w:t>
      </w:r>
      <w:proofErr w:type="spellStart"/>
      <w:r>
        <w:rPr>
          <w:i/>
        </w:rPr>
        <w:t>διατάκτες</w:t>
      </w:r>
      <w:proofErr w:type="spellEnd"/>
      <w:r>
        <w:rPr>
          <w:i/>
        </w:rPr>
        <w:t>,</w:t>
      </w:r>
    </w:p>
    <w:p w:rsidR="00423824" w:rsidRDefault="00423824" w:rsidP="00444BE2">
      <w:pPr>
        <w:pStyle w:val="a4"/>
        <w:numPr>
          <w:ilvl w:val="0"/>
          <w:numId w:val="12"/>
        </w:numPr>
        <w:tabs>
          <w:tab w:val="left" w:pos="834"/>
        </w:tabs>
        <w:ind w:right="494"/>
        <w:rPr>
          <w:i/>
        </w:rPr>
      </w:pPr>
      <w:proofErr w:type="spellStart"/>
      <w:r>
        <w:rPr>
          <w:i/>
        </w:rPr>
        <w:t>Τo</w:t>
      </w:r>
      <w:proofErr w:type="spellEnd"/>
      <w:r>
        <w:rPr>
          <w:i/>
        </w:rPr>
        <w:t xml:space="preserve"> ν. 3861/2010 (Α΄ 112) «Ενίσχυση της διαφάνειας με την υποχρεωτική ανάρτηση νόμων και πράξεων των κυβερνητικών, διοικητικών και </w:t>
      </w:r>
      <w:proofErr w:type="spellStart"/>
      <w:r>
        <w:rPr>
          <w:i/>
        </w:rPr>
        <w:t>αυτοδιοικητικών</w:t>
      </w:r>
      <w:proofErr w:type="spellEnd"/>
      <w:r>
        <w:rPr>
          <w:i/>
        </w:rPr>
        <w:t xml:space="preserve"> οργάνων στο διαδίκτυο “Πρόγραμμα Διαύγεια” και άλλες</w:t>
      </w:r>
      <w:r>
        <w:rPr>
          <w:i/>
          <w:spacing w:val="-1"/>
        </w:rPr>
        <w:t xml:space="preserve"> </w:t>
      </w:r>
      <w:r>
        <w:rPr>
          <w:i/>
        </w:rPr>
        <w:t>διατάξεις»,</w:t>
      </w:r>
    </w:p>
    <w:p w:rsidR="00423824" w:rsidRDefault="00423824" w:rsidP="00444BE2">
      <w:pPr>
        <w:pStyle w:val="a4"/>
        <w:numPr>
          <w:ilvl w:val="0"/>
          <w:numId w:val="12"/>
        </w:numPr>
        <w:tabs>
          <w:tab w:val="left" w:pos="834"/>
        </w:tabs>
        <w:ind w:right="494"/>
        <w:rPr>
          <w:i/>
        </w:rPr>
      </w:pPr>
      <w:r>
        <w:rPr>
          <w:i/>
        </w:rPr>
        <w:t>Την παρ. Ζ’ του ν. 4152/2013 (Α΄107) «Προσαρμογή της ελληνικής Νομοθεσίας στην Οδηγία 2011/7 της 16.2.2011 για την καταπολέμηση των καθυστερήσεων πληρωμών στις εμπορικές</w:t>
      </w:r>
      <w:r>
        <w:rPr>
          <w:i/>
          <w:spacing w:val="-23"/>
        </w:rPr>
        <w:t xml:space="preserve"> </w:t>
      </w:r>
      <w:r>
        <w:rPr>
          <w:i/>
        </w:rPr>
        <w:t>συναλλαγές»,</w:t>
      </w:r>
    </w:p>
    <w:p w:rsidR="00423824" w:rsidRDefault="00423824" w:rsidP="00444BE2">
      <w:pPr>
        <w:pStyle w:val="a4"/>
        <w:numPr>
          <w:ilvl w:val="0"/>
          <w:numId w:val="12"/>
        </w:numPr>
        <w:tabs>
          <w:tab w:val="left" w:pos="834"/>
        </w:tabs>
        <w:ind w:hanging="362"/>
        <w:rPr>
          <w:i/>
        </w:rPr>
      </w:pPr>
      <w:r>
        <w:rPr>
          <w:i/>
        </w:rPr>
        <w:t>Το ν. 2859/2000 (Α’ 248) «Κύρωση Κώδικα Φόρου Προστιθέμενης</w:t>
      </w:r>
      <w:r>
        <w:rPr>
          <w:i/>
          <w:spacing w:val="-7"/>
        </w:rPr>
        <w:t xml:space="preserve"> </w:t>
      </w:r>
      <w:r>
        <w:rPr>
          <w:i/>
        </w:rPr>
        <w:t>Αξίας»,</w:t>
      </w:r>
    </w:p>
    <w:p w:rsidR="00423824" w:rsidRDefault="00423824" w:rsidP="00444BE2">
      <w:pPr>
        <w:pStyle w:val="a4"/>
        <w:numPr>
          <w:ilvl w:val="0"/>
          <w:numId w:val="12"/>
        </w:numPr>
        <w:tabs>
          <w:tab w:val="left" w:pos="757"/>
        </w:tabs>
        <w:ind w:right="496"/>
        <w:rPr>
          <w:i/>
        </w:rPr>
      </w:pPr>
      <w:r>
        <w:rPr>
          <w:i/>
        </w:rPr>
        <w:t>Το ν. 4485/2017 (ΦΕΚ A’ 114/04.08.2017) «Οργάνωση και λειτουργία της ανώτατης εκπαίδευσης, ρυθμίσεις για την έρευνα και άλλες</w:t>
      </w:r>
      <w:r>
        <w:rPr>
          <w:i/>
          <w:spacing w:val="-8"/>
        </w:rPr>
        <w:t xml:space="preserve"> </w:t>
      </w:r>
      <w:r>
        <w:rPr>
          <w:i/>
        </w:rPr>
        <w:t>διατάξεις»,</w:t>
      </w:r>
    </w:p>
    <w:p w:rsidR="00423824" w:rsidRDefault="00423824" w:rsidP="00444BE2">
      <w:pPr>
        <w:pStyle w:val="a4"/>
        <w:numPr>
          <w:ilvl w:val="0"/>
          <w:numId w:val="12"/>
        </w:numPr>
        <w:tabs>
          <w:tab w:val="left" w:pos="834"/>
        </w:tabs>
        <w:ind w:right="499"/>
        <w:rPr>
          <w:i/>
        </w:rPr>
      </w:pPr>
      <w:r>
        <w:rPr>
          <w:i/>
        </w:rPr>
        <w:t>Το ν. 4076/2012 (Α’ 159) «Ρυθμίσεις θεμάτων Ανωτάτων Εκπαιδευτικών Ιδρυμάτων και άλλες διατάξεις»,</w:t>
      </w:r>
    </w:p>
    <w:p w:rsidR="00423824" w:rsidRDefault="00423824" w:rsidP="00444BE2">
      <w:pPr>
        <w:pStyle w:val="a4"/>
        <w:numPr>
          <w:ilvl w:val="0"/>
          <w:numId w:val="12"/>
        </w:numPr>
        <w:tabs>
          <w:tab w:val="left" w:pos="834"/>
        </w:tabs>
        <w:ind w:right="491"/>
        <w:rPr>
          <w:i/>
        </w:rPr>
      </w:pPr>
      <w:r>
        <w:rPr>
          <w:i/>
        </w:rPr>
        <w:t>Το ν. 4009/2011 (Α’ 195) «Δομή, λειτουργία, διασφάλιση της ποιότητας των σπουδών και διεθνοποίηση των ανωτάτων εκπαιδευτικών</w:t>
      </w:r>
      <w:r>
        <w:rPr>
          <w:i/>
          <w:spacing w:val="-3"/>
        </w:rPr>
        <w:t xml:space="preserve"> </w:t>
      </w:r>
      <w:r>
        <w:rPr>
          <w:i/>
        </w:rPr>
        <w:t>ιδρυμάτων»,</w:t>
      </w:r>
    </w:p>
    <w:p w:rsidR="00423824" w:rsidRDefault="00423824" w:rsidP="00444BE2">
      <w:pPr>
        <w:pStyle w:val="a4"/>
        <w:numPr>
          <w:ilvl w:val="0"/>
          <w:numId w:val="12"/>
        </w:numPr>
        <w:tabs>
          <w:tab w:val="left" w:pos="834"/>
        </w:tabs>
        <w:ind w:right="494"/>
        <w:rPr>
          <w:i/>
        </w:rPr>
      </w:pPr>
      <w:r>
        <w:rPr>
          <w:i/>
        </w:rPr>
        <w:t>Το ν. 4013/2011 (Α΄ 204) «Σύσταση ενιαίας Ανεξάρτητης Αρχής Δημοσίων Συμβάσεων και Κεντρικού Ηλεκτρονικού Μητρώου Δημοσίων</w:t>
      </w:r>
      <w:r>
        <w:rPr>
          <w:i/>
          <w:spacing w:val="-7"/>
        </w:rPr>
        <w:t xml:space="preserve"> </w:t>
      </w:r>
      <w:r>
        <w:rPr>
          <w:i/>
        </w:rPr>
        <w:t>Συμβάσεων…»,</w:t>
      </w:r>
    </w:p>
    <w:p w:rsidR="00423824" w:rsidRPr="00AA11A5" w:rsidRDefault="00423824" w:rsidP="00444BE2">
      <w:pPr>
        <w:pStyle w:val="a4"/>
        <w:numPr>
          <w:ilvl w:val="0"/>
          <w:numId w:val="12"/>
        </w:numPr>
        <w:tabs>
          <w:tab w:val="left" w:pos="834"/>
        </w:tabs>
        <w:ind w:right="494"/>
        <w:rPr>
          <w:i/>
        </w:rPr>
      </w:pPr>
      <w:r w:rsidRPr="00AA11A5">
        <w:rPr>
          <w:i/>
        </w:rPr>
        <w:t>Το Π.Δ. 28/2015 (Α΄ 34) «Κωδικοποίηση διατάξεων για την πρόσβαση σε δημόσια έγγραφα και στοιχεία»,</w:t>
      </w:r>
    </w:p>
    <w:p w:rsidR="00423824" w:rsidRDefault="00423824" w:rsidP="00444BE2">
      <w:pPr>
        <w:pStyle w:val="a4"/>
        <w:numPr>
          <w:ilvl w:val="0"/>
          <w:numId w:val="12"/>
        </w:numPr>
        <w:tabs>
          <w:tab w:val="left" w:pos="834"/>
        </w:tabs>
        <w:spacing w:before="56"/>
        <w:ind w:right="489"/>
        <w:rPr>
          <w:i/>
        </w:rPr>
      </w:pPr>
      <w:r>
        <w:rPr>
          <w:i/>
        </w:rPr>
        <w:t xml:space="preserve">Την με </w:t>
      </w:r>
      <w:proofErr w:type="spellStart"/>
      <w:r>
        <w:rPr>
          <w:i/>
        </w:rPr>
        <w:t>αρ</w:t>
      </w:r>
      <w:proofErr w:type="spellEnd"/>
      <w:r>
        <w:rPr>
          <w:i/>
        </w:rPr>
        <w:t>. 158/2016 απόφαση της ΕΑ.ΔΗ.ΣΥ. με θέμα «Έγκριση του ‘Τυποποιημένου Εντύπου Υπεύθυνης Δήλωσης’ (ΤΕΥΔ) του άρθ. 79 παρ. 4 του ν. 4412/2016 (Α’ 147), για διαδικασίες σύναψης δημόσιας σύμβασης κάτω των ορίων των οδηγιών» (Β’</w:t>
      </w:r>
      <w:r>
        <w:rPr>
          <w:i/>
          <w:spacing w:val="-15"/>
        </w:rPr>
        <w:t xml:space="preserve"> </w:t>
      </w:r>
      <w:r>
        <w:rPr>
          <w:i/>
        </w:rPr>
        <w:t>3698),</w:t>
      </w:r>
    </w:p>
    <w:p w:rsidR="00423824" w:rsidRDefault="00423824" w:rsidP="00444BE2">
      <w:pPr>
        <w:pStyle w:val="a4"/>
        <w:numPr>
          <w:ilvl w:val="0"/>
          <w:numId w:val="12"/>
        </w:numPr>
        <w:tabs>
          <w:tab w:val="left" w:pos="834"/>
        </w:tabs>
        <w:ind w:right="487"/>
        <w:rPr>
          <w:i/>
        </w:rPr>
      </w:pPr>
      <w:r>
        <w:rPr>
          <w:i/>
        </w:rPr>
        <w:t xml:space="preserve">Την με </w:t>
      </w:r>
      <w:proofErr w:type="spellStart"/>
      <w:r>
        <w:rPr>
          <w:i/>
        </w:rPr>
        <w:t>αρ</w:t>
      </w:r>
      <w:proofErr w:type="spellEnd"/>
      <w:r>
        <w:rPr>
          <w:i/>
        </w:rPr>
        <w:t xml:space="preserve">. 57654 (Β’ 1781/23.5.2017) Απόφασης του Υπουργού Οικονομίας και Ανάπτυξης «Ρύθμιση ειδικότερων θεμάτων λειτουργίας </w:t>
      </w:r>
      <w:r>
        <w:rPr>
          <w:i/>
          <w:spacing w:val="-4"/>
        </w:rPr>
        <w:t xml:space="preserve">και </w:t>
      </w:r>
      <w:r>
        <w:rPr>
          <w:i/>
        </w:rPr>
        <w:t xml:space="preserve">διαχείρισης του Κεντρικού Ηλεκτρονικού Μητρώου Δημοσίων Συμβάσεων (ΚΗΜΔΗΣ) </w:t>
      </w:r>
      <w:r>
        <w:rPr>
          <w:i/>
          <w:spacing w:val="2"/>
        </w:rPr>
        <w:t xml:space="preserve">του </w:t>
      </w:r>
      <w:r>
        <w:rPr>
          <w:i/>
        </w:rPr>
        <w:t>Υπουργείου Οικονομίας και</w:t>
      </w:r>
      <w:r>
        <w:rPr>
          <w:i/>
          <w:spacing w:val="-11"/>
        </w:rPr>
        <w:t xml:space="preserve"> </w:t>
      </w:r>
      <w:r>
        <w:rPr>
          <w:i/>
        </w:rPr>
        <w:t>Ανάπτυξης»,</w:t>
      </w:r>
    </w:p>
    <w:p w:rsidR="00423824" w:rsidRDefault="00423824" w:rsidP="00444BE2">
      <w:pPr>
        <w:pStyle w:val="a4"/>
        <w:numPr>
          <w:ilvl w:val="0"/>
          <w:numId w:val="12"/>
        </w:numPr>
        <w:tabs>
          <w:tab w:val="left" w:pos="834"/>
        </w:tabs>
        <w:ind w:right="496"/>
        <w:rPr>
          <w:i/>
        </w:rPr>
      </w:pPr>
      <w:r>
        <w:rPr>
          <w:i/>
        </w:rPr>
        <w:t>Το ν. 3996/2011 (ΦΕΚ 170 Α/5-8-2011): Αναμόρφωση του Σώματος Επιθεωρητών Εργασίας, ρυθμίσεις θεμάτων Κοινωνικής Ασφάλισης και άλλες</w:t>
      </w:r>
      <w:r>
        <w:rPr>
          <w:i/>
          <w:spacing w:val="-3"/>
        </w:rPr>
        <w:t xml:space="preserve"> </w:t>
      </w:r>
      <w:r>
        <w:rPr>
          <w:i/>
        </w:rPr>
        <w:t>διατάξεις,</w:t>
      </w:r>
    </w:p>
    <w:p w:rsidR="00423824" w:rsidRDefault="00423824" w:rsidP="00444BE2">
      <w:pPr>
        <w:pStyle w:val="a4"/>
        <w:numPr>
          <w:ilvl w:val="0"/>
          <w:numId w:val="12"/>
        </w:numPr>
        <w:tabs>
          <w:tab w:val="left" w:pos="834"/>
        </w:tabs>
        <w:ind w:right="488"/>
        <w:rPr>
          <w:i/>
        </w:rPr>
      </w:pPr>
      <w:r>
        <w:rPr>
          <w:i/>
        </w:rPr>
        <w:t xml:space="preserve">Το ν. 3850/2010 (ΦΕΚ 84 Α/2-6-2010) «Κύρωση του Κώδικα νόμων για την υγεία και την ασφάλεια των εργαζομένων» </w:t>
      </w:r>
      <w:r w:rsidR="00057C95">
        <w:rPr>
          <w:i/>
        </w:rPr>
        <w:t>όπως τροποποιήθηκε και ισχύσει</w:t>
      </w:r>
      <w:r>
        <w:rPr>
          <w:i/>
        </w:rPr>
        <w:t>,</w:t>
      </w:r>
    </w:p>
    <w:p w:rsidR="00423824" w:rsidRDefault="00423824" w:rsidP="00444BE2">
      <w:pPr>
        <w:pStyle w:val="a4"/>
        <w:numPr>
          <w:ilvl w:val="0"/>
          <w:numId w:val="12"/>
        </w:numPr>
        <w:tabs>
          <w:tab w:val="left" w:pos="834"/>
        </w:tabs>
        <w:ind w:hanging="362"/>
        <w:rPr>
          <w:i/>
        </w:rPr>
      </w:pPr>
      <w:r>
        <w:rPr>
          <w:i/>
        </w:rPr>
        <w:t>Το ν. 1568/1985 (ΦΕΚ 177 τ. Α΄, της 18.10.1985) «Υγιεινή και ασφάλεια των</w:t>
      </w:r>
      <w:r>
        <w:rPr>
          <w:i/>
          <w:spacing w:val="-20"/>
        </w:rPr>
        <w:t xml:space="preserve"> </w:t>
      </w:r>
      <w:r>
        <w:rPr>
          <w:i/>
        </w:rPr>
        <w:t>εργαζομένων»,</w:t>
      </w:r>
    </w:p>
    <w:p w:rsidR="00423824" w:rsidRDefault="00423824" w:rsidP="00444BE2">
      <w:pPr>
        <w:pStyle w:val="a4"/>
        <w:numPr>
          <w:ilvl w:val="0"/>
          <w:numId w:val="12"/>
        </w:numPr>
        <w:tabs>
          <w:tab w:val="left" w:pos="834"/>
        </w:tabs>
        <w:ind w:right="492"/>
        <w:rPr>
          <w:i/>
        </w:rPr>
      </w:pPr>
      <w:r>
        <w:rPr>
          <w:i/>
        </w:rPr>
        <w:t>Το ν. 4144/2013 (ΦΕΚ 88 Α/18-4-2013): 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w:t>
      </w:r>
      <w:r>
        <w:rPr>
          <w:i/>
          <w:spacing w:val="-3"/>
        </w:rPr>
        <w:t xml:space="preserve"> </w:t>
      </w:r>
      <w:r>
        <w:rPr>
          <w:i/>
        </w:rPr>
        <w:t>Πρόνοιας,</w:t>
      </w:r>
    </w:p>
    <w:p w:rsidR="00423824" w:rsidRDefault="00423824" w:rsidP="00444BE2">
      <w:pPr>
        <w:pStyle w:val="a4"/>
        <w:numPr>
          <w:ilvl w:val="0"/>
          <w:numId w:val="12"/>
        </w:numPr>
        <w:tabs>
          <w:tab w:val="left" w:pos="834"/>
        </w:tabs>
        <w:ind w:right="488"/>
        <w:rPr>
          <w:i/>
        </w:rPr>
      </w:pPr>
      <w:r>
        <w:rPr>
          <w:i/>
        </w:rPr>
        <w:t>Το Π.Δ. 159/1999 (ΦΕΚ 157/Α/96) «Μέτρα για την βελτίωση της ασφάλειας και της υγείας των εργαζομένων κλπ. (τροποποίηση του Π.Δ.</w:t>
      </w:r>
      <w:r>
        <w:rPr>
          <w:i/>
          <w:spacing w:val="-7"/>
        </w:rPr>
        <w:t xml:space="preserve"> </w:t>
      </w:r>
      <w:r>
        <w:rPr>
          <w:i/>
        </w:rPr>
        <w:t>17/1996)»,</w:t>
      </w:r>
    </w:p>
    <w:p w:rsidR="00423824" w:rsidRDefault="00423824" w:rsidP="00444BE2">
      <w:pPr>
        <w:pStyle w:val="a4"/>
        <w:numPr>
          <w:ilvl w:val="0"/>
          <w:numId w:val="12"/>
        </w:numPr>
        <w:tabs>
          <w:tab w:val="left" w:pos="834"/>
        </w:tabs>
        <w:ind w:right="495"/>
        <w:rPr>
          <w:i/>
        </w:rPr>
      </w:pPr>
      <w:r>
        <w:rPr>
          <w:i/>
        </w:rPr>
        <w:t>Το Π.Δ. 16/1996 (ΦΕΚ 10/Α/18.1.1996) «Ελάχιστες προδιαγραφές ασφαλείας και υγείας στους χώρους εργασίας σε συμμόρφωση με την οδηγίας</w:t>
      </w:r>
      <w:r>
        <w:rPr>
          <w:i/>
          <w:spacing w:val="-11"/>
        </w:rPr>
        <w:t xml:space="preserve"> </w:t>
      </w:r>
      <w:r>
        <w:rPr>
          <w:i/>
        </w:rPr>
        <w:t>89/654/ΕΟΚ,</w:t>
      </w:r>
    </w:p>
    <w:p w:rsidR="00423824" w:rsidRDefault="00423824" w:rsidP="00444BE2">
      <w:pPr>
        <w:pStyle w:val="a4"/>
        <w:numPr>
          <w:ilvl w:val="0"/>
          <w:numId w:val="12"/>
        </w:numPr>
        <w:tabs>
          <w:tab w:val="left" w:pos="834"/>
        </w:tabs>
        <w:ind w:right="491"/>
        <w:rPr>
          <w:i/>
        </w:rPr>
      </w:pPr>
      <w:r>
        <w:rPr>
          <w:i/>
        </w:rPr>
        <w:t>Την Κ.Υ.Α. Υ7α/Γ.Π. οικ. 112498/2009 (ΦΕΚ 1775/16.08.2009) που αφορά το ορισμό Ιατρών Εργασίας (όροι και προϋποθέσεις για την απόκτηση της ειδικότητας της Ιατρικής της Εργασίας από γιατρούς άλλων ειδικοτήτων καθώς και όλες τις σχετικές εγκυκλίους του Σώματος Επιθεώρησης Εργασίας (Σ.ΕΠ.Ε.) μέχρι</w:t>
      </w:r>
      <w:r>
        <w:rPr>
          <w:i/>
          <w:spacing w:val="-1"/>
        </w:rPr>
        <w:t xml:space="preserve"> </w:t>
      </w:r>
      <w:r>
        <w:rPr>
          <w:i/>
        </w:rPr>
        <w:t>σήμερα,</w:t>
      </w:r>
    </w:p>
    <w:p w:rsidR="00423824" w:rsidRDefault="00423824" w:rsidP="00444BE2">
      <w:pPr>
        <w:pStyle w:val="a4"/>
        <w:numPr>
          <w:ilvl w:val="0"/>
          <w:numId w:val="12"/>
        </w:numPr>
        <w:tabs>
          <w:tab w:val="left" w:pos="834"/>
        </w:tabs>
        <w:ind w:right="492"/>
        <w:rPr>
          <w:i/>
        </w:rPr>
      </w:pPr>
      <w:r>
        <w:rPr>
          <w:i/>
        </w:rPr>
        <w:t xml:space="preserve">Το ν. 3144/2003 (ΦΕΚ Α 111/8-5-2003): Κοινωνικός διάλογος για την προώθηση της απασχόλησης και </w:t>
      </w:r>
      <w:r>
        <w:rPr>
          <w:i/>
        </w:rPr>
        <w:lastRenderedPageBreak/>
        <w:t>την κοινωνική προστασία και άλλες</w:t>
      </w:r>
      <w:r>
        <w:rPr>
          <w:i/>
          <w:spacing w:val="-5"/>
        </w:rPr>
        <w:t xml:space="preserve"> </w:t>
      </w:r>
      <w:r>
        <w:rPr>
          <w:i/>
        </w:rPr>
        <w:t>διατάξεις,</w:t>
      </w:r>
    </w:p>
    <w:p w:rsidR="00423824" w:rsidRDefault="00423824" w:rsidP="00444BE2">
      <w:pPr>
        <w:pStyle w:val="a4"/>
        <w:numPr>
          <w:ilvl w:val="0"/>
          <w:numId w:val="12"/>
        </w:numPr>
        <w:tabs>
          <w:tab w:val="left" w:pos="834"/>
        </w:tabs>
        <w:ind w:right="492"/>
        <w:rPr>
          <w:i/>
        </w:rPr>
      </w:pPr>
      <w:r>
        <w:rPr>
          <w:i/>
        </w:rPr>
        <w:t>Το ν. 4488/2017 (ΦΕΚ 137 Α/13-09-2017):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w:t>
      </w:r>
      <w:r>
        <w:rPr>
          <w:i/>
          <w:spacing w:val="-3"/>
        </w:rPr>
        <w:t xml:space="preserve"> </w:t>
      </w:r>
      <w:r>
        <w:rPr>
          <w:i/>
        </w:rPr>
        <w:t>διατάξεις,</w:t>
      </w:r>
    </w:p>
    <w:p w:rsidR="00423824" w:rsidRDefault="00423824" w:rsidP="00444BE2">
      <w:pPr>
        <w:pStyle w:val="a4"/>
        <w:numPr>
          <w:ilvl w:val="0"/>
          <w:numId w:val="12"/>
        </w:numPr>
        <w:tabs>
          <w:tab w:val="left" w:pos="834"/>
        </w:tabs>
        <w:ind w:right="487"/>
        <w:rPr>
          <w:i/>
        </w:rPr>
      </w:pPr>
      <w:r>
        <w:rPr>
          <w:i/>
        </w:rPr>
        <w:t xml:space="preserve">Την με </w:t>
      </w:r>
      <w:proofErr w:type="spellStart"/>
      <w:r>
        <w:rPr>
          <w:i/>
        </w:rPr>
        <w:t>αρ</w:t>
      </w:r>
      <w:proofErr w:type="spellEnd"/>
      <w:r>
        <w:rPr>
          <w:i/>
        </w:rPr>
        <w:t>. 25049/1253 (ΦΕΚ 1580 Β/08-05-2018):</w:t>
      </w:r>
      <w:r>
        <w:rPr>
          <w:i/>
          <w:color w:val="221F1F"/>
        </w:rPr>
        <w:t xml:space="preserve">Κύρωση του ειδικού καταλόγου Ιατρών του άρθρου 16 παρ.2 του «Κώδικα Νόμων για την Υγεία και την Ασφάλεια των εργαζομένων» (Κ.Ν.Υ.Α.Ε), που κυρώθηκε με το άρθρο πρώτο του ν. 3850/2010 «Κύρωση του Κώδικα νόμων για την υγεία και την ασφάλεια των εργαζομένων» (ΦΕΚ Α’ 84), όπως αυτό συμπληρώθηκε και ισχύει, </w:t>
      </w:r>
      <w:r>
        <w:rPr>
          <w:i/>
        </w:rPr>
        <w:t>απόφαση του Υπουργείου Εργασίας-Κοινωνικής Ασφάλισης και Κοινωνικής</w:t>
      </w:r>
      <w:r>
        <w:rPr>
          <w:i/>
          <w:spacing w:val="-4"/>
        </w:rPr>
        <w:t xml:space="preserve"> </w:t>
      </w:r>
      <w:r>
        <w:rPr>
          <w:i/>
        </w:rPr>
        <w:t>Αλληλεγγύης,</w:t>
      </w:r>
    </w:p>
    <w:p w:rsidR="00423824" w:rsidRPr="00815877" w:rsidRDefault="00423824" w:rsidP="00444BE2">
      <w:pPr>
        <w:pStyle w:val="a4"/>
        <w:numPr>
          <w:ilvl w:val="0"/>
          <w:numId w:val="12"/>
        </w:numPr>
        <w:tabs>
          <w:tab w:val="left" w:pos="834"/>
        </w:tabs>
        <w:ind w:right="487"/>
        <w:rPr>
          <w:i/>
        </w:rPr>
      </w:pPr>
      <w:r w:rsidRPr="00815877">
        <w:rPr>
          <w:i/>
        </w:rPr>
        <w:t xml:space="preserve">Το  </w:t>
      </w:r>
      <w:r>
        <w:rPr>
          <w:i/>
        </w:rPr>
        <w:t>ν</w:t>
      </w:r>
      <w:r w:rsidRPr="00815877">
        <w:rPr>
          <w:i/>
        </w:rPr>
        <w:t>. 1844/1920 (Α΄ 17) «Περί Ανωτέρας Γεωπονικής Σχολής»,</w:t>
      </w:r>
    </w:p>
    <w:p w:rsidR="00423824" w:rsidRPr="00815877" w:rsidRDefault="00423824" w:rsidP="00444BE2">
      <w:pPr>
        <w:pStyle w:val="a4"/>
        <w:numPr>
          <w:ilvl w:val="0"/>
          <w:numId w:val="12"/>
        </w:numPr>
        <w:tabs>
          <w:tab w:val="left" w:pos="834"/>
        </w:tabs>
        <w:ind w:right="487"/>
        <w:rPr>
          <w:i/>
        </w:rPr>
      </w:pPr>
      <w:r w:rsidRPr="00815877">
        <w:rPr>
          <w:i/>
        </w:rPr>
        <w:t xml:space="preserve">Την υπ’ </w:t>
      </w:r>
      <w:proofErr w:type="spellStart"/>
      <w:r w:rsidRPr="00815877">
        <w:rPr>
          <w:i/>
        </w:rPr>
        <w:t>αρ</w:t>
      </w:r>
      <w:proofErr w:type="spellEnd"/>
      <w:r w:rsidRPr="00815877">
        <w:rPr>
          <w:i/>
        </w:rPr>
        <w:t>. Β1/3/2.3.1990 (Β΄ 165) «Έγκριση του Εσωτερικού Κανονισμού Λειτουργίας του Γεωργικού Πανεπιστημίου Αθηνών»),</w:t>
      </w:r>
    </w:p>
    <w:p w:rsidR="00423824" w:rsidRPr="00815877" w:rsidRDefault="00423824" w:rsidP="00444BE2">
      <w:pPr>
        <w:pStyle w:val="a4"/>
        <w:numPr>
          <w:ilvl w:val="0"/>
          <w:numId w:val="12"/>
        </w:numPr>
        <w:tabs>
          <w:tab w:val="left" w:pos="834"/>
        </w:tabs>
        <w:ind w:right="487"/>
        <w:rPr>
          <w:i/>
        </w:rPr>
      </w:pPr>
      <w:r w:rsidRPr="00815877">
        <w:rPr>
          <w:i/>
        </w:rPr>
        <w:t xml:space="preserve">Την αριθ. 134689/Ζ1 (ΦΕΚ 480/24.8.2018 </w:t>
      </w:r>
      <w:proofErr w:type="spellStart"/>
      <w:r w:rsidRPr="00815877">
        <w:rPr>
          <w:i/>
        </w:rPr>
        <w:t>τ.Υ.Ο.Δ.Δ</w:t>
      </w:r>
      <w:proofErr w:type="spellEnd"/>
      <w:r w:rsidRPr="00815877">
        <w:rPr>
          <w:i/>
        </w:rPr>
        <w:t xml:space="preserve">.) Διαπιστωτική πράξη του Υπουργού Παιδείας Έρευνας και Θρησκευμάτων σύμφωνα με την οποία διαπιστώνεται η εκλογή του </w:t>
      </w:r>
      <w:proofErr w:type="spellStart"/>
      <w:r w:rsidRPr="00815877">
        <w:rPr>
          <w:i/>
        </w:rPr>
        <w:t>Κίντζιου</w:t>
      </w:r>
      <w:proofErr w:type="spellEnd"/>
      <w:r w:rsidRPr="00815877">
        <w:rPr>
          <w:i/>
        </w:rPr>
        <w:t xml:space="preserve"> Σπυρίδωνα του Ευαγγέλου, Καθηγητή πρώτης βαθμίδας του Τμήματος Βιοτεχνολογίας, της Σχολής Εφαρμοσμένης Βιοτεχνολογίας και Βιοτεχνολογίας του Γ.Π.Α., ως Πρύτανη του Γ.Π.Α. με θητεία από 1.9.2018 έως 31.8.2022 και η εκλογή των κάτωθι Καθηγητών ως Αντιπρυτάνεων με την ίδια θητεία:</w:t>
      </w:r>
    </w:p>
    <w:p w:rsidR="00423824" w:rsidRPr="00815877" w:rsidRDefault="00423824" w:rsidP="00444BE2">
      <w:pPr>
        <w:pStyle w:val="a4"/>
        <w:numPr>
          <w:ilvl w:val="0"/>
          <w:numId w:val="13"/>
        </w:numPr>
        <w:tabs>
          <w:tab w:val="left" w:pos="834"/>
        </w:tabs>
        <w:ind w:right="487"/>
        <w:rPr>
          <w:i/>
        </w:rPr>
      </w:pPr>
      <w:proofErr w:type="spellStart"/>
      <w:r w:rsidRPr="00815877">
        <w:rPr>
          <w:i/>
        </w:rPr>
        <w:t>Ζωγραφάκης</w:t>
      </w:r>
      <w:proofErr w:type="spellEnd"/>
      <w:r w:rsidRPr="00815877">
        <w:rPr>
          <w:i/>
        </w:rPr>
        <w:t xml:space="preserve"> Σταύρος του Εμμανουήλ, Καθηγητής πρώτης βαθμίδας του Τμήματος Αγροτικής Οικονομίας και Ανάπτυξης της Σχολής Εφαρμοσμένων Οικονομικών και Κοινωνικών Επιστημών.</w:t>
      </w:r>
    </w:p>
    <w:p w:rsidR="00423824" w:rsidRPr="00815877" w:rsidRDefault="00423824" w:rsidP="00444BE2">
      <w:pPr>
        <w:pStyle w:val="a4"/>
        <w:numPr>
          <w:ilvl w:val="0"/>
          <w:numId w:val="13"/>
        </w:numPr>
        <w:tabs>
          <w:tab w:val="left" w:pos="834"/>
        </w:tabs>
        <w:ind w:right="487"/>
        <w:rPr>
          <w:i/>
        </w:rPr>
      </w:pPr>
      <w:proofErr w:type="spellStart"/>
      <w:r w:rsidRPr="00815877">
        <w:rPr>
          <w:i/>
        </w:rPr>
        <w:t>Χαρουτουνιάν</w:t>
      </w:r>
      <w:proofErr w:type="spellEnd"/>
      <w:r w:rsidRPr="00815877">
        <w:rPr>
          <w:i/>
        </w:rPr>
        <w:t xml:space="preserve"> </w:t>
      </w:r>
      <w:proofErr w:type="spellStart"/>
      <w:r w:rsidRPr="00815877">
        <w:rPr>
          <w:i/>
        </w:rPr>
        <w:t>Σέρκος</w:t>
      </w:r>
      <w:proofErr w:type="spellEnd"/>
      <w:r w:rsidRPr="00815877">
        <w:rPr>
          <w:i/>
        </w:rPr>
        <w:t xml:space="preserve"> του </w:t>
      </w:r>
      <w:proofErr w:type="spellStart"/>
      <w:r w:rsidRPr="00815877">
        <w:rPr>
          <w:i/>
        </w:rPr>
        <w:t>Αρτίν</w:t>
      </w:r>
      <w:proofErr w:type="spellEnd"/>
      <w:r w:rsidRPr="00815877">
        <w:rPr>
          <w:i/>
        </w:rPr>
        <w:t>, Καθηγητής πρώτης βαθμίδας του Τμήματος Επιστήμης Ζωικής Παραγωγής της Σχολής Επιστημών των Ζώων.</w:t>
      </w:r>
    </w:p>
    <w:p w:rsidR="00423824" w:rsidRPr="00815877" w:rsidRDefault="00423824" w:rsidP="00444BE2">
      <w:pPr>
        <w:pStyle w:val="a4"/>
        <w:numPr>
          <w:ilvl w:val="0"/>
          <w:numId w:val="13"/>
        </w:numPr>
        <w:tabs>
          <w:tab w:val="left" w:pos="834"/>
        </w:tabs>
        <w:ind w:right="487"/>
        <w:rPr>
          <w:i/>
        </w:rPr>
      </w:pPr>
      <w:proofErr w:type="spellStart"/>
      <w:r w:rsidRPr="00815877">
        <w:rPr>
          <w:i/>
        </w:rPr>
        <w:t>Χατζηπαυλίδης</w:t>
      </w:r>
      <w:proofErr w:type="spellEnd"/>
      <w:r w:rsidRPr="00815877">
        <w:rPr>
          <w:i/>
        </w:rPr>
        <w:t xml:space="preserve"> Ιορδάνης του Γεωργίου, Αναπληρωτής Καθηγητής του Τμήματος Επιστήμης Φυτικής Παραγωγής της Σχολής Επιστημών των Φυτών.</w:t>
      </w:r>
    </w:p>
    <w:p w:rsidR="00423824" w:rsidRPr="00815877" w:rsidRDefault="00423824" w:rsidP="00444BE2">
      <w:pPr>
        <w:pStyle w:val="a4"/>
        <w:numPr>
          <w:ilvl w:val="0"/>
          <w:numId w:val="12"/>
        </w:numPr>
        <w:tabs>
          <w:tab w:val="left" w:pos="834"/>
        </w:tabs>
        <w:ind w:right="487"/>
        <w:rPr>
          <w:i/>
        </w:rPr>
      </w:pPr>
      <w:r w:rsidRPr="00815877">
        <w:rPr>
          <w:i/>
        </w:rPr>
        <w:t xml:space="preserve">Την αριθ. 7034/12.9.2018 Πρυτανική Απόφαση (ΦΕΚ 4205/25.9.2018 </w:t>
      </w:r>
      <w:proofErr w:type="spellStart"/>
      <w:r w:rsidRPr="00815877">
        <w:rPr>
          <w:i/>
        </w:rPr>
        <w:t>τ.Β</w:t>
      </w:r>
      <w:proofErr w:type="spellEnd"/>
      <w:r w:rsidRPr="00815877">
        <w:rPr>
          <w:i/>
        </w:rPr>
        <w:t>’) περί καθορισμού του τομέα ευθύνης και των επιμέρους αρμοδιοτήτων των τριών (3) Αντιπρυτάνεων του Γεωπονικού Πανεπιστημίου Αθηνών και της σειράς αναπλήρωσης του Πρύτανη</w:t>
      </w:r>
    </w:p>
    <w:p w:rsidR="00206E07" w:rsidRPr="00CD2540" w:rsidRDefault="00423824" w:rsidP="00444BE2">
      <w:pPr>
        <w:pStyle w:val="a4"/>
        <w:numPr>
          <w:ilvl w:val="0"/>
          <w:numId w:val="12"/>
        </w:numPr>
        <w:tabs>
          <w:tab w:val="left" w:pos="834"/>
        </w:tabs>
        <w:spacing w:before="56"/>
        <w:ind w:right="488"/>
        <w:rPr>
          <w:i/>
        </w:rPr>
      </w:pPr>
      <w:r w:rsidRPr="00CD2540">
        <w:rPr>
          <w:i/>
        </w:rPr>
        <w:t>Τ</w:t>
      </w:r>
      <w:r w:rsidR="00206E07" w:rsidRPr="00CD2540">
        <w:rPr>
          <w:i/>
        </w:rPr>
        <w:t>ο</w:t>
      </w:r>
      <w:r w:rsidRPr="00CD2540">
        <w:rPr>
          <w:i/>
        </w:rPr>
        <w:t xml:space="preserve"> με </w:t>
      </w:r>
      <w:r w:rsidR="00206E07" w:rsidRPr="00CD2540">
        <w:rPr>
          <w:i/>
        </w:rPr>
        <w:t xml:space="preserve">αριθ. </w:t>
      </w:r>
      <w:proofErr w:type="spellStart"/>
      <w:r w:rsidR="00206E07" w:rsidRPr="00CD2540">
        <w:rPr>
          <w:i/>
        </w:rPr>
        <w:t>πρωτ</w:t>
      </w:r>
      <w:proofErr w:type="spellEnd"/>
      <w:r w:rsidR="00206E07" w:rsidRPr="00CD2540">
        <w:rPr>
          <w:i/>
        </w:rPr>
        <w:t>.:</w:t>
      </w:r>
      <w:r w:rsidRPr="00CD2540">
        <w:rPr>
          <w:i/>
        </w:rPr>
        <w:t xml:space="preserve"> </w:t>
      </w:r>
      <w:r w:rsidR="00206E07" w:rsidRPr="00CD2540">
        <w:rPr>
          <w:i/>
        </w:rPr>
        <w:t xml:space="preserve">832/18.10.2019 αίτημα της Διεύθυνσης Διοικητικού, Τμήμα Β’ Οργάνωσης και Τεκμηρίωσης </w:t>
      </w:r>
      <w:r w:rsidRPr="00CD2540">
        <w:rPr>
          <w:i/>
        </w:rPr>
        <w:t xml:space="preserve">με θέμα: Έγκριση σκοπιμότητας </w:t>
      </w:r>
      <w:r w:rsidR="00206E07" w:rsidRPr="00CD2540">
        <w:rPr>
          <w:i/>
        </w:rPr>
        <w:t xml:space="preserve">και </w:t>
      </w:r>
      <w:r w:rsidRPr="00CD2540">
        <w:rPr>
          <w:i/>
        </w:rPr>
        <w:t xml:space="preserve">δαπάνης για την παροχή υπηρεσιών υγείας </w:t>
      </w:r>
      <w:r w:rsidR="00206E07" w:rsidRPr="00CD2540">
        <w:rPr>
          <w:i/>
        </w:rPr>
        <w:t>-</w:t>
      </w:r>
      <w:r w:rsidRPr="00CD2540">
        <w:rPr>
          <w:i/>
        </w:rPr>
        <w:t>Ιατρός Εργασίας</w:t>
      </w:r>
      <w:r w:rsidR="00206E07" w:rsidRPr="00CD2540">
        <w:rPr>
          <w:i/>
        </w:rPr>
        <w:t xml:space="preserve"> </w:t>
      </w:r>
      <w:r w:rsidRPr="00CD2540">
        <w:rPr>
          <w:i/>
        </w:rPr>
        <w:t xml:space="preserve">για τις ανάγκες του </w:t>
      </w:r>
      <w:r w:rsidR="00206E07" w:rsidRPr="00CD2540">
        <w:rPr>
          <w:i/>
        </w:rPr>
        <w:t xml:space="preserve">Γεωπονικού </w:t>
      </w:r>
      <w:r w:rsidRPr="00CD2540">
        <w:rPr>
          <w:i/>
        </w:rPr>
        <w:t>Πανεπιστημίου Α</w:t>
      </w:r>
      <w:r w:rsidR="00206E07" w:rsidRPr="00CD2540">
        <w:rPr>
          <w:i/>
        </w:rPr>
        <w:t>θηνών για ένα (1) έτος.</w:t>
      </w:r>
    </w:p>
    <w:p w:rsidR="00423824" w:rsidRPr="00CD2540" w:rsidRDefault="00206E07" w:rsidP="00444BE2">
      <w:pPr>
        <w:pStyle w:val="a4"/>
        <w:numPr>
          <w:ilvl w:val="0"/>
          <w:numId w:val="12"/>
        </w:numPr>
        <w:tabs>
          <w:tab w:val="left" w:pos="834"/>
        </w:tabs>
        <w:spacing w:before="56"/>
        <w:ind w:right="488"/>
        <w:rPr>
          <w:i/>
        </w:rPr>
      </w:pPr>
      <w:r w:rsidRPr="00CD2540">
        <w:rPr>
          <w:bCs/>
          <w:i/>
        </w:rPr>
        <w:t>Την</w:t>
      </w:r>
      <w:r w:rsidRPr="00CD2540">
        <w:rPr>
          <w:b/>
          <w:i/>
        </w:rPr>
        <w:t xml:space="preserve"> </w:t>
      </w:r>
      <w:proofErr w:type="spellStart"/>
      <w:r w:rsidRPr="00CD2540">
        <w:rPr>
          <w:bCs/>
          <w:i/>
        </w:rPr>
        <w:t>αρ</w:t>
      </w:r>
      <w:proofErr w:type="spellEnd"/>
      <w:r w:rsidRPr="00CD2540">
        <w:rPr>
          <w:bCs/>
          <w:i/>
        </w:rPr>
        <w:t xml:space="preserve">. </w:t>
      </w:r>
      <w:r w:rsidR="00726792" w:rsidRPr="00CD2540">
        <w:rPr>
          <w:bCs/>
          <w:i/>
        </w:rPr>
        <w:t xml:space="preserve">731/21.10.2019 </w:t>
      </w:r>
      <w:r w:rsidRPr="00CD2540">
        <w:rPr>
          <w:bCs/>
          <w:i/>
        </w:rPr>
        <w:t>απόφαση</w:t>
      </w:r>
      <w:r w:rsidR="000B2104" w:rsidRPr="00CD2540">
        <w:rPr>
          <w:bCs/>
          <w:i/>
        </w:rPr>
        <w:t xml:space="preserve"> του Ειδικού Ταμείου του Γ.Π.Α. περί α) έγκρισης της σκοπιμότητας και δαπάνης δέκα τριών χιλιάδων (13.000,00€) συμπεριλαμβανομένου Φ.Π.Α. 24% για τη διενέργεια συνοπτικού διαγωνισμού με κριτήριο κατακύρωσης την πλέον συμφέρουσα από οικονομική άποψη προσφορά, βάσει τιμής </w:t>
      </w:r>
      <w:r w:rsidR="000B2104" w:rsidRPr="00CD2540">
        <w:rPr>
          <w:i/>
        </w:rPr>
        <w:t xml:space="preserve">προ ΦΠΑ ανά Πανεπιστημιακή Μονάδα </w:t>
      </w:r>
      <w:bookmarkStart w:id="17" w:name="_Hlk24982091"/>
      <w:r w:rsidR="000B2104" w:rsidRPr="00CD2540">
        <w:rPr>
          <w:bCs/>
          <w:i/>
        </w:rPr>
        <w:t>για την παροχή υπηρεσιών Ιατρού Εργασίας στις κτιριακές εγκαταστάσεις του Γεωπονικού Πανεπιστημίου Αθηνών (Αθήνα, Αλίαρτο Βοιωτίας, Καρπενήσι, Θήβα, Άμφισσα) για ένα (1) έτος</w:t>
      </w:r>
      <w:bookmarkEnd w:id="17"/>
      <w:r w:rsidRPr="00CD2540">
        <w:rPr>
          <w:bCs/>
          <w:i/>
        </w:rPr>
        <w:t xml:space="preserve"> </w:t>
      </w:r>
      <w:r w:rsidR="000B2104" w:rsidRPr="00CD2540">
        <w:rPr>
          <w:bCs/>
          <w:i/>
        </w:rPr>
        <w:t xml:space="preserve">και β) </w:t>
      </w:r>
      <w:r w:rsidR="00423824" w:rsidRPr="00CD2540">
        <w:rPr>
          <w:i/>
        </w:rPr>
        <w:t>ανάληψης υποχρέωσης για τα οικονομικά έτη 2019 – 2020, (Κ.Α.Ε. 04</w:t>
      </w:r>
      <w:r w:rsidR="000B2104" w:rsidRPr="00CD2540">
        <w:rPr>
          <w:i/>
        </w:rPr>
        <w:t>2</w:t>
      </w:r>
      <w:r w:rsidR="00423824" w:rsidRPr="00CD2540">
        <w:rPr>
          <w:i/>
        </w:rPr>
        <w:t>9αΑ «</w:t>
      </w:r>
      <w:r w:rsidR="000B2104" w:rsidRPr="00CD2540">
        <w:rPr>
          <w:i/>
        </w:rPr>
        <w:t>Λοιπές α</w:t>
      </w:r>
      <w:r w:rsidR="00423824" w:rsidRPr="00CD2540">
        <w:rPr>
          <w:i/>
        </w:rPr>
        <w:t xml:space="preserve">μοιβές </w:t>
      </w:r>
      <w:r w:rsidR="000B2104" w:rsidRPr="00CD2540">
        <w:rPr>
          <w:i/>
        </w:rPr>
        <w:t xml:space="preserve">φυσικών προσώπων </w:t>
      </w:r>
      <w:r w:rsidR="00423824" w:rsidRPr="00CD2540">
        <w:rPr>
          <w:i/>
        </w:rPr>
        <w:t>που εκτελούν ειδικές υπηρεσίες</w:t>
      </w:r>
      <w:r w:rsidR="000B2104" w:rsidRPr="00CD2540">
        <w:rPr>
          <w:i/>
        </w:rPr>
        <w:t>»</w:t>
      </w:r>
      <w:r w:rsidR="00423824" w:rsidRPr="00CD2540">
        <w:rPr>
          <w:i/>
        </w:rPr>
        <w:t xml:space="preserve"> του Τακτικού Προϋπολογισμού του Ιδρύματος</w:t>
      </w:r>
      <w:r w:rsidR="00CD2540">
        <w:rPr>
          <w:i/>
        </w:rPr>
        <w:t>.</w:t>
      </w:r>
    </w:p>
    <w:p w:rsidR="00423824" w:rsidRDefault="00423824" w:rsidP="00444BE2">
      <w:pPr>
        <w:pStyle w:val="a4"/>
        <w:numPr>
          <w:ilvl w:val="0"/>
          <w:numId w:val="12"/>
        </w:numPr>
        <w:tabs>
          <w:tab w:val="left" w:pos="834"/>
        </w:tabs>
        <w:ind w:right="486"/>
        <w:rPr>
          <w:i/>
        </w:rPr>
      </w:pPr>
      <w:r>
        <w:rPr>
          <w:i/>
        </w:rPr>
        <w:t xml:space="preserve">Των σε εκτέλεση των ανωτέρω νόμων </w:t>
      </w:r>
      <w:proofErr w:type="spellStart"/>
      <w:r>
        <w:rPr>
          <w:i/>
        </w:rPr>
        <w:t>εκδοθεισών</w:t>
      </w:r>
      <w:proofErr w:type="spellEnd"/>
      <w:r>
        <w:rPr>
          <w:i/>
        </w:rPr>
        <w:t xml:space="preserve"> </w:t>
      </w:r>
      <w:r>
        <w:rPr>
          <w:i/>
          <w:spacing w:val="-3"/>
        </w:rPr>
        <w:t xml:space="preserve">κανονιστικών </w:t>
      </w:r>
      <w:r>
        <w:rPr>
          <w:i/>
        </w:rPr>
        <w:t xml:space="preserve">πράξεων, των λοιπών διατάξεων που αναφέρονται ρητά ή απορρέουν από τα οριζόμενα στα συμβατικά τεύχη της παρούσας, </w:t>
      </w:r>
      <w:r>
        <w:rPr>
          <w:i/>
          <w:spacing w:val="-3"/>
        </w:rPr>
        <w:t xml:space="preserve">καθώς και </w:t>
      </w:r>
      <w:r>
        <w:rPr>
          <w:i/>
        </w:rPr>
        <w:t xml:space="preserve">του συνόλου των διατάξεων </w:t>
      </w:r>
      <w:r>
        <w:rPr>
          <w:i/>
          <w:spacing w:val="-3"/>
        </w:rPr>
        <w:t xml:space="preserve">του </w:t>
      </w:r>
      <w:r>
        <w:rPr>
          <w:i/>
        </w:rPr>
        <w:t xml:space="preserve">ασφαλιστικού, </w:t>
      </w:r>
      <w:r>
        <w:rPr>
          <w:i/>
          <w:spacing w:val="-3"/>
        </w:rPr>
        <w:t xml:space="preserve">εργατικού, κοινωνικού, </w:t>
      </w:r>
      <w:r>
        <w:rPr>
          <w:i/>
        </w:rPr>
        <w:t xml:space="preserve">περιβαλλοντικού </w:t>
      </w:r>
      <w:r>
        <w:rPr>
          <w:i/>
          <w:spacing w:val="-5"/>
        </w:rPr>
        <w:t xml:space="preserve">και </w:t>
      </w:r>
      <w:r>
        <w:rPr>
          <w:i/>
          <w:spacing w:val="-3"/>
        </w:rPr>
        <w:t xml:space="preserve">φορολογικού </w:t>
      </w:r>
      <w:r>
        <w:rPr>
          <w:i/>
        </w:rPr>
        <w:t xml:space="preserve">δικαίου που διέπει </w:t>
      </w:r>
      <w:r>
        <w:rPr>
          <w:i/>
          <w:spacing w:val="-3"/>
        </w:rPr>
        <w:t xml:space="preserve">την </w:t>
      </w:r>
      <w:r>
        <w:rPr>
          <w:i/>
        </w:rPr>
        <w:t xml:space="preserve">ανάθεση </w:t>
      </w:r>
      <w:r>
        <w:rPr>
          <w:i/>
          <w:spacing w:val="-3"/>
        </w:rPr>
        <w:t xml:space="preserve">και </w:t>
      </w:r>
      <w:r>
        <w:rPr>
          <w:i/>
        </w:rPr>
        <w:t xml:space="preserve">εκτέλεση της παρούσας σύμβασης, έστω  </w:t>
      </w:r>
      <w:r>
        <w:rPr>
          <w:i/>
          <w:spacing w:val="-3"/>
        </w:rPr>
        <w:t xml:space="preserve">και  </w:t>
      </w:r>
      <w:r>
        <w:rPr>
          <w:i/>
        </w:rPr>
        <w:t>αν  δεν  αναφέρονται ρητά</w:t>
      </w:r>
      <w:r>
        <w:rPr>
          <w:i/>
          <w:spacing w:val="-6"/>
        </w:rPr>
        <w:t xml:space="preserve"> </w:t>
      </w:r>
      <w:r>
        <w:rPr>
          <w:i/>
        </w:rPr>
        <w:t>παραπάνω.</w:t>
      </w:r>
    </w:p>
    <w:p w:rsidR="00B622DB" w:rsidRDefault="00B622DB">
      <w:pPr>
        <w:pStyle w:val="a3"/>
        <w:spacing w:before="3"/>
        <w:ind w:left="0"/>
        <w:rPr>
          <w:i/>
        </w:rPr>
      </w:pPr>
    </w:p>
    <w:p w:rsidR="00B622DB" w:rsidRDefault="00302954" w:rsidP="00444BE2">
      <w:pPr>
        <w:pStyle w:val="2"/>
        <w:numPr>
          <w:ilvl w:val="1"/>
          <w:numId w:val="15"/>
        </w:numPr>
        <w:tabs>
          <w:tab w:val="left" w:pos="1039"/>
          <w:tab w:val="left" w:pos="1040"/>
        </w:tabs>
        <w:spacing w:after="22"/>
        <w:ind w:hanging="568"/>
      </w:pPr>
      <w:bookmarkStart w:id="18" w:name="_bookmark5"/>
      <w:bookmarkStart w:id="19" w:name="_Toc26781195"/>
      <w:bookmarkEnd w:id="18"/>
      <w:r>
        <w:rPr>
          <w:color w:val="001F5F"/>
        </w:rPr>
        <w:t>Προθεσμία παραλαβής προσφορών και διενέργεια</w:t>
      </w:r>
      <w:r>
        <w:rPr>
          <w:color w:val="001F5F"/>
          <w:spacing w:val="-5"/>
        </w:rPr>
        <w:t xml:space="preserve"> </w:t>
      </w:r>
      <w:r>
        <w:rPr>
          <w:color w:val="001F5F"/>
        </w:rPr>
        <w:t>διαγωνισμού</w:t>
      </w:r>
      <w:bookmarkEnd w:id="19"/>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301ACE08" wp14:editId="0F5ED4D0">
                <wp:extent cx="6158230" cy="18415"/>
                <wp:effectExtent l="9525" t="635" r="13970" b="0"/>
                <wp:docPr id="12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22" name="Line 11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9BE4A0" id="Group 11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KlO/017AgAAggUAAA4A&#10;AAAAAAAAAAAAAAAALgIAAGRycy9lMm9Eb2MueG1sUEsBAi0AFAAGAAgAAAAhAJZqAZvbAAAAAwEA&#10;AA8AAAAAAAAAAAAAAAAA1QQAAGRycy9kb3ducmV2LnhtbFBLBQYAAAAABAAEAPMAAADdBQAAAAA=&#10;">
                <v:line id="Line 11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" strokecolor="navy" strokeweight="1.44pt"/>
                <w10:anchorlock/>
              </v:group>
            </w:pict>
          </mc:Fallback>
        </mc:AlternateContent>
      </w:r>
    </w:p>
    <w:p w:rsidR="00B622DB" w:rsidRPr="00E3764B" w:rsidRDefault="00302954" w:rsidP="00E3764B">
      <w:pPr>
        <w:rPr>
          <w:b/>
        </w:rPr>
      </w:pPr>
      <w:r>
        <w:rPr>
          <w:rFonts w:ascii="Times New Roman" w:hAnsi="Times New Roman"/>
          <w:spacing w:val="-56"/>
        </w:rPr>
        <w:t xml:space="preserve"> </w:t>
      </w:r>
      <w:r w:rsidR="00E3764B">
        <w:rPr>
          <w:rFonts w:ascii="Times New Roman" w:hAnsi="Times New Roman"/>
          <w:spacing w:val="-56"/>
        </w:rPr>
        <w:tab/>
      </w:r>
      <w:r w:rsidRPr="00E3764B">
        <w:rPr>
          <w:b/>
        </w:rPr>
        <w:t>Η καταληκτική ημερομηνία παραλαβής των προσφορών είναι η 1</w:t>
      </w:r>
      <w:r w:rsidR="005F1E28" w:rsidRPr="00E3764B">
        <w:rPr>
          <w:b/>
        </w:rPr>
        <w:t>8</w:t>
      </w:r>
      <w:r w:rsidR="00805CB4" w:rsidRPr="00E3764B">
        <w:rPr>
          <w:b/>
          <w:vertAlign w:val="superscript"/>
        </w:rPr>
        <w:t>η</w:t>
      </w:r>
      <w:r w:rsidR="00805CB4" w:rsidRPr="00E3764B">
        <w:rPr>
          <w:b/>
        </w:rPr>
        <w:t xml:space="preserve"> Δεκεμβρίου </w:t>
      </w:r>
      <w:r w:rsidRPr="00E3764B">
        <w:rPr>
          <w:b/>
        </w:rPr>
        <w:t>201</w:t>
      </w:r>
      <w:r w:rsidR="00805CB4" w:rsidRPr="00E3764B">
        <w:rPr>
          <w:b/>
        </w:rPr>
        <w:t>9</w:t>
      </w:r>
      <w:r w:rsidRPr="00E3764B">
        <w:rPr>
          <w:b/>
        </w:rPr>
        <w:t xml:space="preserve"> και ώρα 1</w:t>
      </w:r>
      <w:r w:rsidR="005F1E28" w:rsidRPr="00E3764B">
        <w:rPr>
          <w:b/>
        </w:rPr>
        <w:t>4</w:t>
      </w:r>
      <w:r w:rsidRPr="00E3764B">
        <w:rPr>
          <w:b/>
        </w:rPr>
        <w:t>:00.</w:t>
      </w:r>
    </w:p>
    <w:p w:rsidR="0063668B" w:rsidRPr="00936B6F" w:rsidRDefault="004B754C">
      <w:pPr>
        <w:pStyle w:val="a3"/>
        <w:rPr>
          <w:bCs/>
        </w:rPr>
      </w:pPr>
      <w:bookmarkStart w:id="20" w:name="_Hlk26691549"/>
      <w:r w:rsidRPr="00936B6F">
        <w:rPr>
          <w:bCs/>
        </w:rPr>
        <w:t>Οι προσφορές θα κατατεθούν στο Κεντρικό Πρωτόκολλο, που βρίσκεται στο ισόγειο του Κεντρικού κτιρίου του Ιδρύματος, Ιερά Οδός 75, 118 55 Αθήνα</w:t>
      </w:r>
      <w:bookmarkEnd w:id="20"/>
    </w:p>
    <w:p w:rsidR="00B622DB" w:rsidRPr="005F1E28" w:rsidRDefault="00302954">
      <w:pPr>
        <w:pStyle w:val="a3"/>
      </w:pPr>
      <w:r w:rsidRPr="005F1E28">
        <w:t>Ο διαγωνισμός θα διενεργηθεί από τριμελή Επιτροπή με υποβολή έγγραφων προσφορών.</w:t>
      </w:r>
    </w:p>
    <w:p w:rsidR="00B622DB" w:rsidRPr="00B2268A" w:rsidRDefault="00302954" w:rsidP="00B2268A">
      <w:pPr>
        <w:pStyle w:val="a3"/>
        <w:spacing w:before="2" w:line="237" w:lineRule="auto"/>
        <w:ind w:right="522"/>
        <w:jc w:val="both"/>
      </w:pPr>
      <w:r>
        <w:t>Η αποσφράγιση των προσφορών θα πραγματοποιηθεί στ</w:t>
      </w:r>
      <w:r w:rsidR="00057C95">
        <w:t>ην αίθουσα Συγκλήτου στον 1</w:t>
      </w:r>
      <w:r w:rsidR="00057C95" w:rsidRPr="00057C95">
        <w:rPr>
          <w:vertAlign w:val="superscript"/>
        </w:rPr>
        <w:t>ο</w:t>
      </w:r>
      <w:r w:rsidR="00057C95">
        <w:t xml:space="preserve"> όροφο του Κεντρικού Κτιρίου του Γεωπονικού Πανεπιστημίου Αθηνών</w:t>
      </w:r>
      <w:r>
        <w:t>,</w:t>
      </w:r>
      <w:r>
        <w:rPr>
          <w:spacing w:val="20"/>
        </w:rPr>
        <w:t xml:space="preserve"> </w:t>
      </w:r>
      <w:r w:rsidR="00057C95">
        <w:t>Ιερά Οδός 75, 118 55</w:t>
      </w:r>
      <w:r w:rsidR="00B2268A">
        <w:t>, Αθήνα</w:t>
      </w:r>
      <w:r>
        <w:t>,</w:t>
      </w:r>
      <w:r>
        <w:rPr>
          <w:spacing w:val="18"/>
        </w:rPr>
        <w:t xml:space="preserve"> </w:t>
      </w:r>
      <w:r w:rsidRPr="00B2268A">
        <w:rPr>
          <w:b/>
          <w:u w:val="single"/>
        </w:rPr>
        <w:t>την</w:t>
      </w:r>
      <w:r w:rsidRPr="00B2268A">
        <w:rPr>
          <w:b/>
          <w:spacing w:val="15"/>
          <w:u w:val="single"/>
        </w:rPr>
        <w:t xml:space="preserve"> </w:t>
      </w:r>
      <w:r w:rsidRPr="00B2268A">
        <w:rPr>
          <w:b/>
          <w:u w:val="single"/>
        </w:rPr>
        <w:t>1</w:t>
      </w:r>
      <w:r w:rsidR="008B3B92">
        <w:rPr>
          <w:b/>
          <w:u w:val="single"/>
        </w:rPr>
        <w:t>9</w:t>
      </w:r>
      <w:r w:rsidRPr="00B2268A">
        <w:rPr>
          <w:b/>
          <w:u w:val="single"/>
          <w:vertAlign w:val="superscript"/>
        </w:rPr>
        <w:t>η</w:t>
      </w:r>
      <w:r w:rsidRPr="00B2268A">
        <w:rPr>
          <w:rFonts w:ascii="Times New Roman" w:hAnsi="Times New Roman"/>
          <w:b/>
          <w:spacing w:val="-56"/>
          <w:u w:val="single"/>
        </w:rPr>
        <w:t xml:space="preserve"> </w:t>
      </w:r>
      <w:r w:rsidR="00057C95" w:rsidRPr="00B2268A">
        <w:rPr>
          <w:b/>
          <w:u w:val="single"/>
        </w:rPr>
        <w:t>Δεκεμβρίου</w:t>
      </w:r>
      <w:r w:rsidRPr="00B2268A">
        <w:rPr>
          <w:b/>
          <w:u w:val="single"/>
        </w:rPr>
        <w:t xml:space="preserve"> 201</w:t>
      </w:r>
      <w:r w:rsidR="00057C95" w:rsidRPr="00B2268A">
        <w:rPr>
          <w:b/>
          <w:u w:val="single"/>
        </w:rPr>
        <w:t>9</w:t>
      </w:r>
      <w:r w:rsidRPr="00B2268A">
        <w:rPr>
          <w:b/>
          <w:u w:val="single"/>
        </w:rPr>
        <w:t xml:space="preserve">, ημέρα </w:t>
      </w:r>
      <w:r w:rsidR="008B3B92">
        <w:rPr>
          <w:b/>
          <w:u w:val="single"/>
        </w:rPr>
        <w:t>Πέμπτη</w:t>
      </w:r>
      <w:r w:rsidRPr="00B2268A">
        <w:rPr>
          <w:b/>
          <w:u w:val="single"/>
        </w:rPr>
        <w:t xml:space="preserve"> και ώρα 11:30</w:t>
      </w:r>
      <w:r w:rsidRPr="00B2268A">
        <w:t>.</w:t>
      </w:r>
    </w:p>
    <w:p w:rsidR="00B622DB" w:rsidRDefault="00302954" w:rsidP="00B2268A">
      <w:pPr>
        <w:pStyle w:val="a3"/>
        <w:ind w:right="522"/>
        <w:jc w:val="both"/>
      </w:pPr>
      <w:r>
        <w:t>Κατά την αποσφράγιση των προσφορών μπορούν να παρίστανται οι συμμετέχοντες ή οι νόμιμοι εκπρόσωποί τους.</w:t>
      </w:r>
    </w:p>
    <w:p w:rsidR="00B622DB" w:rsidRDefault="00302954" w:rsidP="00B2268A">
      <w:pPr>
        <w:pStyle w:val="a3"/>
        <w:spacing w:before="1"/>
        <w:ind w:right="522"/>
        <w:jc w:val="both"/>
      </w:pPr>
      <w:r>
        <w:t xml:space="preserve">Η αναθέτουσα αρχή διατηρεί το δικαίωμα παράτασης της προθεσμίας παραλαβής των προσφορών </w:t>
      </w:r>
      <w:r>
        <w:lastRenderedPageBreak/>
        <w:t>σύμφωνα με την παρ. 2.1.3 της παρούσας.</w:t>
      </w:r>
    </w:p>
    <w:p w:rsidR="00B622DB" w:rsidRDefault="00B622DB">
      <w:pPr>
        <w:pStyle w:val="a3"/>
        <w:spacing w:before="3"/>
        <w:ind w:left="0"/>
      </w:pPr>
    </w:p>
    <w:p w:rsidR="00B622DB" w:rsidRDefault="00302954" w:rsidP="00444BE2">
      <w:pPr>
        <w:pStyle w:val="2"/>
        <w:numPr>
          <w:ilvl w:val="1"/>
          <w:numId w:val="15"/>
        </w:numPr>
        <w:tabs>
          <w:tab w:val="left" w:pos="1039"/>
          <w:tab w:val="left" w:pos="1040"/>
        </w:tabs>
        <w:spacing w:after="22"/>
        <w:ind w:hanging="568"/>
      </w:pPr>
      <w:bookmarkStart w:id="21" w:name="_bookmark6"/>
      <w:bookmarkStart w:id="22" w:name="_Toc26781196"/>
      <w:bookmarkEnd w:id="21"/>
      <w:r>
        <w:rPr>
          <w:color w:val="001F5F"/>
        </w:rPr>
        <w:t>Δημοσιότητα</w:t>
      </w:r>
      <w:bookmarkEnd w:id="22"/>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4416E31D" wp14:editId="3D13A82D">
                <wp:extent cx="6158230" cy="18415"/>
                <wp:effectExtent l="9525" t="1905" r="13970" b="8255"/>
                <wp:docPr id="11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20" name="Line 108"/>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F36BE8" id="Group 107"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">
                <v:line id="Line 108"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" strokecolor="navy" strokeweight="1.44pt"/>
                <w10:anchorlock/>
              </v:group>
            </w:pict>
          </mc:Fallback>
        </mc:AlternateContent>
      </w:r>
    </w:p>
    <w:p w:rsidR="00B622DB" w:rsidRPr="00E3764B" w:rsidRDefault="00302954" w:rsidP="00E3764B">
      <w:pPr>
        <w:ind w:firstLine="429"/>
        <w:rPr>
          <w:b/>
        </w:rPr>
      </w:pPr>
      <w:r w:rsidRPr="00E3764B">
        <w:rPr>
          <w:b/>
        </w:rPr>
        <w:t>Δημοσίευση σε εθνικό επίπεδο</w:t>
      </w:r>
    </w:p>
    <w:p w:rsidR="00B622DB" w:rsidRPr="005F1E28" w:rsidRDefault="00302954">
      <w:pPr>
        <w:pStyle w:val="a3"/>
        <w:spacing w:before="2" w:line="237" w:lineRule="auto"/>
        <w:ind w:right="486"/>
      </w:pPr>
      <w:r w:rsidRPr="005F1E28">
        <w:t>Το πλήρες κείμενο της παρούσας διακήρυξης καταχωρήθηκε στο Κεντρικό Ηλεκτρονικό Μητρώο Δημοσίων Συμβάσεων (ΚΗΜΔΗΣ).</w:t>
      </w:r>
    </w:p>
    <w:p w:rsidR="00B622DB" w:rsidRPr="0007352B" w:rsidRDefault="00302954">
      <w:pPr>
        <w:pStyle w:val="a3"/>
        <w:tabs>
          <w:tab w:val="left" w:pos="2162"/>
          <w:tab w:val="left" w:pos="3223"/>
          <w:tab w:val="left" w:pos="4012"/>
          <w:tab w:val="left" w:pos="5446"/>
          <w:tab w:val="left" w:pos="6462"/>
          <w:tab w:val="left" w:pos="8341"/>
          <w:tab w:val="left" w:pos="9232"/>
        </w:tabs>
        <w:spacing w:before="1"/>
        <w:ind w:right="490"/>
        <w:rPr>
          <w:rStyle w:val="-"/>
        </w:rPr>
      </w:pPr>
      <w:r>
        <w:t xml:space="preserve">Η περίληψη της διακήρυξης όπως προβλέπεται στην περίπτωση 16 της παραγράφου 4 του άρθ. 2 του </w:t>
      </w:r>
      <w:r w:rsidR="008B3B92">
        <w:t>ν</w:t>
      </w:r>
      <w:r>
        <w:t xml:space="preserve">. 3861/2010, αναρτήθηκε στο διαδίκτυο, στον ιστότοπο </w:t>
      </w:r>
      <w:hyperlink r:id="rId14">
        <w:r>
          <w:rPr>
            <w:color w:val="006FC0"/>
          </w:rPr>
          <w:t xml:space="preserve">http://et.diavgeia.gov.gr/ </w:t>
        </w:r>
      </w:hyperlink>
      <w:r>
        <w:t>(ΠΡΟΓΡΑΜΜΑ ΔΙΑΥΓΕΙΑ). Η περίληψη και η διακήρυξη του Διαγωνισμού θα καταχωρηθούν στο διαδίκτυο, στην ιστοσελίδα της αναθέτουσας</w:t>
      </w:r>
      <w:r w:rsidR="0007352B">
        <w:t xml:space="preserve"> αρχής, </w:t>
      </w:r>
      <w:r>
        <w:t>στη</w:t>
      </w:r>
      <w:r w:rsidR="0007352B">
        <w:t xml:space="preserve"> </w:t>
      </w:r>
      <w:r>
        <w:t>διεύθυνση</w:t>
      </w:r>
      <w:r w:rsidR="0007352B">
        <w:t xml:space="preserve">: </w:t>
      </w:r>
      <w:r>
        <w:tab/>
      </w:r>
      <w:hyperlink r:id="rId15" w:history="1">
        <w:r w:rsidR="00B2268A" w:rsidRPr="009E5DE5">
          <w:rPr>
            <w:rStyle w:val="-"/>
          </w:rPr>
          <w:t>www.a</w:t>
        </w:r>
        <w:proofErr w:type="spellStart"/>
        <w:r w:rsidR="00B2268A" w:rsidRPr="009E5DE5">
          <w:rPr>
            <w:rStyle w:val="-"/>
            <w:lang w:val="en-US"/>
          </w:rPr>
          <w:t>ua</w:t>
        </w:r>
        <w:proofErr w:type="spellEnd"/>
        <w:r w:rsidR="00B2268A" w:rsidRPr="009E5DE5">
          <w:rPr>
            <w:rStyle w:val="-"/>
          </w:rPr>
          <w:t>.</w:t>
        </w:r>
        <w:proofErr w:type="spellStart"/>
        <w:r w:rsidR="00B2268A" w:rsidRPr="009E5DE5">
          <w:rPr>
            <w:rStyle w:val="-"/>
          </w:rPr>
          <w:t>gr</w:t>
        </w:r>
        <w:proofErr w:type="spellEnd"/>
      </w:hyperlink>
      <w:r>
        <w:rPr>
          <w:color w:val="0000FF"/>
        </w:rPr>
        <w:tab/>
      </w:r>
      <w:hyperlink r:id="rId16" w:history="1">
        <w:r w:rsidR="0007352B" w:rsidRPr="0007352B">
          <w:rPr>
            <w:rStyle w:val="-"/>
            <w:color w:val="auto"/>
          </w:rPr>
          <w:t>εδώ</w:t>
        </w:r>
      </w:hyperlink>
      <w:r w:rsidR="0007352B" w:rsidRPr="0007352B">
        <w:rPr>
          <w:rStyle w:val="-"/>
        </w:rPr>
        <w:t xml:space="preserve">  </w:t>
      </w:r>
    </w:p>
    <w:p w:rsidR="00B622DB" w:rsidRPr="00B2268A" w:rsidRDefault="00B622DB">
      <w:pPr>
        <w:pStyle w:val="a3"/>
        <w:spacing w:before="5"/>
        <w:ind w:left="0"/>
        <w:rPr>
          <w:color w:val="FF0000"/>
        </w:rPr>
      </w:pPr>
    </w:p>
    <w:p w:rsidR="00B622DB" w:rsidRDefault="00302954" w:rsidP="00444BE2">
      <w:pPr>
        <w:pStyle w:val="2"/>
        <w:numPr>
          <w:ilvl w:val="1"/>
          <w:numId w:val="15"/>
        </w:numPr>
        <w:tabs>
          <w:tab w:val="left" w:pos="1040"/>
        </w:tabs>
        <w:spacing w:after="22"/>
        <w:ind w:hanging="568"/>
      </w:pPr>
      <w:bookmarkStart w:id="23" w:name="_bookmark7"/>
      <w:bookmarkStart w:id="24" w:name="_Toc26781197"/>
      <w:bookmarkEnd w:id="23"/>
      <w:r>
        <w:rPr>
          <w:color w:val="001F5F"/>
        </w:rPr>
        <w:t>Αρχές εφαρμοζόμενες στη διαδικασία</w:t>
      </w:r>
      <w:r>
        <w:rPr>
          <w:color w:val="001F5F"/>
          <w:spacing w:val="-23"/>
        </w:rPr>
        <w:t xml:space="preserve"> </w:t>
      </w:r>
      <w:r>
        <w:rPr>
          <w:color w:val="001F5F"/>
        </w:rPr>
        <w:t>σύναψης</w:t>
      </w:r>
      <w:bookmarkEnd w:id="24"/>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36279B9E" wp14:editId="2889CB00">
                <wp:extent cx="6158230" cy="18415"/>
                <wp:effectExtent l="9525" t="1270" r="13970" b="8890"/>
                <wp:docPr id="11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18" name="Line 106"/>
                        <wps:cNvCnPr>
                          <a:cxnSpLocks noChangeShapeType="1"/>
                        </wps:cNvCnPr>
                        <wps:spPr bwMode="auto">
                          <a:xfrm>
                            <a:off x="0" y="14"/>
                            <a:ext cx="9698" cy="0"/>
                          </a:xfrm>
                          <a:prstGeom prst="line">
                            <a:avLst/>
                          </a:prstGeom>
                          <a:noFill/>
                          <a:ln w="18287">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07FDC6" id="Group 105"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">
                <v:line id="Line 106"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" strokecolor="navy" strokeweight=".50797mm"/>
                <w10:anchorlock/>
              </v:group>
            </w:pict>
          </mc:Fallback>
        </mc:AlternateContent>
      </w:r>
    </w:p>
    <w:p w:rsidR="00B622DB" w:rsidRDefault="00302954" w:rsidP="00B2268A">
      <w:pPr>
        <w:pStyle w:val="a3"/>
        <w:spacing w:line="263" w:lineRule="exact"/>
        <w:jc w:val="both"/>
      </w:pPr>
      <w:r>
        <w:t>Οι οικονομικοί φορείς δεσμεύονται ότι:</w:t>
      </w:r>
    </w:p>
    <w:p w:rsidR="00B622DB" w:rsidRDefault="00302954" w:rsidP="00B2268A">
      <w:pPr>
        <w:pStyle w:val="a3"/>
        <w:ind w:right="489"/>
        <w:jc w:val="both"/>
      </w:pPr>
      <w:r>
        <w:rPr>
          <w:b/>
        </w:rPr>
        <w:t xml:space="preserve">α) </w:t>
      </w:r>
      <w:r>
        <w:t xml:space="preserve">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w:t>
      </w:r>
      <w:r w:rsidR="00B2268A">
        <w:t>ν</w:t>
      </w:r>
      <w:r>
        <w:t>.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w:t>
      </w:r>
      <w:r>
        <w:rPr>
          <w:spacing w:val="1"/>
        </w:rPr>
        <w:t xml:space="preserve"> </w:t>
      </w:r>
      <w:r>
        <w:t>τους,</w:t>
      </w:r>
    </w:p>
    <w:p w:rsidR="00B2268A" w:rsidRDefault="00302954" w:rsidP="00B2268A">
      <w:pPr>
        <w:pStyle w:val="a3"/>
        <w:spacing w:before="56"/>
        <w:ind w:right="522"/>
        <w:jc w:val="both"/>
        <w:rPr>
          <w:sz w:val="14"/>
        </w:rPr>
      </w:pPr>
      <w:r>
        <w:rPr>
          <w:b/>
        </w:rPr>
        <w:t xml:space="preserve">β) </w:t>
      </w:r>
      <w:r>
        <w:t>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και</w:t>
      </w:r>
      <w:r w:rsidR="00B2268A" w:rsidRPr="00B2268A">
        <w:rPr>
          <w:b/>
        </w:rPr>
        <w:t xml:space="preserve"> </w:t>
      </w:r>
      <w:r w:rsidR="00B2268A">
        <w:rPr>
          <w:b/>
        </w:rPr>
        <w:t xml:space="preserve">γ) </w:t>
      </w:r>
      <w:r w:rsidR="00B2268A">
        <w:t>λαμβάνουν τα κατάλληλα μέτρα για να διαφυλάξουν την εμπιστευτικότητα των πληροφοριών που έχουν χαρακτηρισθεί ως</w:t>
      </w:r>
      <w:r w:rsidR="00B2268A">
        <w:rPr>
          <w:spacing w:val="-3"/>
        </w:rPr>
        <w:t xml:space="preserve"> </w:t>
      </w:r>
      <w:r w:rsidR="00B2268A">
        <w:t>τέτοιες.</w:t>
      </w:r>
    </w:p>
    <w:p w:rsidR="00B622DB" w:rsidRDefault="00B2268A" w:rsidP="00B2268A">
      <w:pPr>
        <w:pStyle w:val="a3"/>
        <w:spacing w:before="1"/>
        <w:ind w:right="493"/>
        <w:jc w:val="both"/>
        <w:sectPr w:rsidR="00B622DB">
          <w:headerReference w:type="default" r:id="rId17"/>
          <w:footerReference w:type="default" r:id="rId18"/>
          <w:pgSz w:w="11910" w:h="16840"/>
          <w:pgMar w:top="1140" w:right="640" w:bottom="900" w:left="660" w:header="322" w:footer="710" w:gutter="0"/>
          <w:cols w:space="720"/>
        </w:sectPr>
      </w:pPr>
      <w:r>
        <w:t xml:space="preserve"> </w:t>
      </w:r>
    </w:p>
    <w:p w:rsidR="00B622DB" w:rsidRDefault="00B622DB">
      <w:pPr>
        <w:pStyle w:val="a3"/>
        <w:spacing w:before="6"/>
        <w:ind w:left="0"/>
        <w:rPr>
          <w:sz w:val="13"/>
        </w:rPr>
      </w:pPr>
    </w:p>
    <w:p w:rsidR="00B622DB" w:rsidRDefault="00302954" w:rsidP="00444BE2">
      <w:pPr>
        <w:pStyle w:val="1"/>
        <w:numPr>
          <w:ilvl w:val="0"/>
          <w:numId w:val="10"/>
        </w:numPr>
        <w:tabs>
          <w:tab w:val="left" w:pos="1037"/>
          <w:tab w:val="left" w:pos="1038"/>
        </w:tabs>
        <w:spacing w:before="44" w:after="19"/>
        <w:ind w:hanging="566"/>
      </w:pPr>
      <w:bookmarkStart w:id="25" w:name="_bookmark8"/>
      <w:bookmarkStart w:id="26" w:name="_Toc26781198"/>
      <w:bookmarkEnd w:id="25"/>
      <w:r>
        <w:rPr>
          <w:color w:val="333399"/>
        </w:rPr>
        <w:t>ΓΕΝΙΚΟΙ ΚΑΙ ΕΙΔΙΚΟΙ ΟΡΟΙ</w:t>
      </w:r>
      <w:r>
        <w:rPr>
          <w:color w:val="333399"/>
          <w:spacing w:val="-9"/>
        </w:rPr>
        <w:t xml:space="preserve"> </w:t>
      </w:r>
      <w:r>
        <w:rPr>
          <w:color w:val="333399"/>
        </w:rPr>
        <w:t>ΣΥΜΜΕΤΟΧΗΣ</w:t>
      </w:r>
      <w:bookmarkEnd w:id="26"/>
    </w:p>
    <w:p w:rsidR="00B622DB" w:rsidRDefault="0080083E">
      <w:pPr>
        <w:pStyle w:val="a3"/>
        <w:spacing w:line="44" w:lineRule="exact"/>
        <w:ind w:left="422"/>
        <w:rPr>
          <w:sz w:val="4"/>
        </w:rPr>
      </w:pPr>
      <w:r>
        <w:rPr>
          <w:noProof/>
          <w:sz w:val="4"/>
          <w:lang w:bidi="ar-SA"/>
        </w:rPr>
        <mc:AlternateContent>
          <mc:Choice Requires="wpg">
            <w:drawing>
              <wp:inline distT="0" distB="0" distL="0" distR="0" wp14:anchorId="493D873B" wp14:editId="5879C02B">
                <wp:extent cx="6158230" cy="27940"/>
                <wp:effectExtent l="15875" t="6350" r="17145" b="3810"/>
                <wp:docPr id="11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116" name="Line 104"/>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5543E0" id="Group 10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">
                <v:line id="Line 104"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" strokecolor="navy" strokeweight="2.16pt"/>
                <w10:anchorlock/>
              </v:group>
            </w:pict>
          </mc:Fallback>
        </mc:AlternateContent>
      </w:r>
    </w:p>
    <w:p w:rsidR="00B622DB" w:rsidRDefault="00302954" w:rsidP="00444BE2">
      <w:pPr>
        <w:pStyle w:val="2"/>
        <w:numPr>
          <w:ilvl w:val="1"/>
          <w:numId w:val="10"/>
        </w:numPr>
        <w:tabs>
          <w:tab w:val="left" w:pos="1039"/>
          <w:tab w:val="left" w:pos="1040"/>
        </w:tabs>
        <w:spacing w:after="21"/>
        <w:ind w:hanging="568"/>
      </w:pPr>
      <w:bookmarkStart w:id="27" w:name="_bookmark9"/>
      <w:bookmarkStart w:id="28" w:name="_Toc26781199"/>
      <w:bookmarkEnd w:id="27"/>
      <w:r>
        <w:rPr>
          <w:color w:val="001F5F"/>
        </w:rPr>
        <w:t>Γενικές Πληροφορίες</w:t>
      </w:r>
      <w:bookmarkEnd w:id="28"/>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1CE1460" wp14:editId="69F09026">
                <wp:extent cx="6158230" cy="18415"/>
                <wp:effectExtent l="9525" t="9525" r="13970" b="635"/>
                <wp:docPr id="1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14" name="Line 102"/>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B41CB7" id="Group 101"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BI3Mfh7AgAAggUAAA4A&#10;AAAAAAAAAAAAAAAALgIAAGRycy9lMm9Eb2MueG1sUEsBAi0AFAAGAAgAAAAhAJZqAZvbAAAAAwEA&#10;AA8AAAAAAAAAAAAAAAAA1QQAAGRycy9kb3ducmV2LnhtbFBLBQYAAAAABAAEAPMAAADdBQAAAAA=&#10;">
                <v:line id="Line 102"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" strokecolor="navy" strokeweight="1.44pt"/>
                <w10:anchorlock/>
              </v:group>
            </w:pict>
          </mc:Fallback>
        </mc:AlternateContent>
      </w:r>
    </w:p>
    <w:p w:rsidR="00B622DB" w:rsidRDefault="00B622DB">
      <w:pPr>
        <w:pStyle w:val="a3"/>
        <w:spacing w:before="9"/>
        <w:ind w:left="0"/>
        <w:rPr>
          <w:b/>
          <w:sz w:val="14"/>
        </w:rPr>
      </w:pPr>
    </w:p>
    <w:p w:rsidR="00B622DB" w:rsidRDefault="00302954" w:rsidP="00444BE2">
      <w:pPr>
        <w:pStyle w:val="3"/>
        <w:numPr>
          <w:ilvl w:val="2"/>
          <w:numId w:val="10"/>
        </w:numPr>
        <w:tabs>
          <w:tab w:val="left" w:pos="1193"/>
          <w:tab w:val="left" w:pos="1194"/>
        </w:tabs>
        <w:spacing w:before="56"/>
        <w:ind w:hanging="722"/>
      </w:pPr>
      <w:bookmarkStart w:id="29" w:name="_bookmark10"/>
      <w:bookmarkStart w:id="30" w:name="_Toc26781200"/>
      <w:bookmarkEnd w:id="29"/>
      <w:r>
        <w:t>Έγγραφα της</w:t>
      </w:r>
      <w:r>
        <w:rPr>
          <w:spacing w:val="-3"/>
        </w:rPr>
        <w:t xml:space="preserve"> </w:t>
      </w:r>
      <w:r>
        <w:t>σύμβασης</w:t>
      </w:r>
      <w:bookmarkEnd w:id="30"/>
    </w:p>
    <w:p w:rsidR="00B622DB" w:rsidRDefault="00302954">
      <w:pPr>
        <w:pStyle w:val="a3"/>
        <w:spacing w:before="60"/>
      </w:pPr>
      <w:r>
        <w:t>Τα έγγραφα της παρούσας διαδικασίας σύναψης σύμβασης είναι τα ακόλουθα:</w:t>
      </w:r>
    </w:p>
    <w:p w:rsidR="00B622DB" w:rsidRDefault="00302954">
      <w:pPr>
        <w:pStyle w:val="a3"/>
        <w:spacing w:before="1"/>
        <w:ind w:left="833"/>
      </w:pPr>
      <w:r>
        <w:rPr>
          <w:b/>
        </w:rPr>
        <w:t xml:space="preserve">α) </w:t>
      </w:r>
      <w:r>
        <w:t>η παρούσα διακήρυξη με τα Παραρτήματά της που αποτελούν αναπόσπαστο μέρος αυτής,</w:t>
      </w:r>
    </w:p>
    <w:p w:rsidR="00B622DB" w:rsidRDefault="00302954">
      <w:pPr>
        <w:pStyle w:val="a3"/>
        <w:ind w:left="833"/>
      </w:pPr>
      <w:r>
        <w:rPr>
          <w:b/>
        </w:rPr>
        <w:t xml:space="preserve">β) </w:t>
      </w:r>
      <w:r>
        <w:t>η περίληψη της διακήρυξης,</w:t>
      </w:r>
    </w:p>
    <w:p w:rsidR="00B622DB" w:rsidRDefault="00302954" w:rsidP="00433391">
      <w:pPr>
        <w:pStyle w:val="a3"/>
        <w:ind w:left="833"/>
      </w:pPr>
      <w:r>
        <w:rPr>
          <w:b/>
        </w:rPr>
        <w:t xml:space="preserve">γ) </w:t>
      </w:r>
      <w:r>
        <w:t>οι συμπληρωματικές πληροφορίες που τυχόν παρέχονται στο πλαίσιο της διαδικασίας, ιδίως σχετικά με τις προδιαγραφές και τα σχετικά</w:t>
      </w:r>
      <w:r>
        <w:rPr>
          <w:spacing w:val="-10"/>
        </w:rPr>
        <w:t xml:space="preserve"> </w:t>
      </w:r>
      <w:r>
        <w:t>δικαιολογητικά</w:t>
      </w:r>
      <w:r w:rsidR="00433391">
        <w:t>.</w:t>
      </w:r>
    </w:p>
    <w:p w:rsidR="00B622DB" w:rsidRDefault="00B622DB">
      <w:pPr>
        <w:pStyle w:val="a3"/>
        <w:spacing w:before="1"/>
        <w:ind w:left="0"/>
      </w:pPr>
    </w:p>
    <w:p w:rsidR="00B622DB" w:rsidRDefault="00302954" w:rsidP="00444BE2">
      <w:pPr>
        <w:pStyle w:val="3"/>
        <w:numPr>
          <w:ilvl w:val="2"/>
          <w:numId w:val="10"/>
        </w:numPr>
        <w:tabs>
          <w:tab w:val="left" w:pos="1194"/>
        </w:tabs>
        <w:ind w:hanging="722"/>
        <w:jc w:val="both"/>
      </w:pPr>
      <w:bookmarkStart w:id="31" w:name="_bookmark11"/>
      <w:bookmarkStart w:id="32" w:name="_Toc26781201"/>
      <w:bookmarkEnd w:id="31"/>
      <w:r>
        <w:t>Επικοινωνία - Πρόσβαση στα έγγραφα της</w:t>
      </w:r>
      <w:r>
        <w:rPr>
          <w:spacing w:val="-7"/>
        </w:rPr>
        <w:t xml:space="preserve"> </w:t>
      </w:r>
      <w:r>
        <w:t>Σύμβασης</w:t>
      </w:r>
      <w:bookmarkEnd w:id="32"/>
    </w:p>
    <w:p w:rsidR="00B622DB" w:rsidRDefault="00302954">
      <w:pPr>
        <w:pStyle w:val="a3"/>
        <w:ind w:right="488"/>
        <w:jc w:val="both"/>
      </w:pPr>
      <w:r>
        <w:t>Για πληροφορίες οι ενδιαφερόμενοι μπορούν να απευθύνονται στη</w:t>
      </w:r>
      <w:r w:rsidR="00B2268A">
        <w:t xml:space="preserve"> Διεύθυνση Διοικητικού του Γ.Π.Α.</w:t>
      </w:r>
      <w:r>
        <w:t xml:space="preserve">, Τμήμα </w:t>
      </w:r>
      <w:r w:rsidR="00B2268A">
        <w:t>Β’ Οργάνωσης και Τεκμηρίωσης</w:t>
      </w:r>
      <w:r>
        <w:t xml:space="preserve">, </w:t>
      </w:r>
      <w:r w:rsidR="00B2268A">
        <w:t>Ιερά Οδός 75</w:t>
      </w:r>
      <w:r>
        <w:t xml:space="preserve">, </w:t>
      </w:r>
      <w:r w:rsidR="00B2268A">
        <w:t xml:space="preserve">118 55, στο ισόγειο του Κεντρικού Κτιρίου </w:t>
      </w:r>
      <w:r>
        <w:t xml:space="preserve">στην κα </w:t>
      </w:r>
      <w:proofErr w:type="spellStart"/>
      <w:r>
        <w:t>Σ</w:t>
      </w:r>
      <w:r w:rsidR="00B2268A">
        <w:t>ούντα</w:t>
      </w:r>
      <w:proofErr w:type="spellEnd"/>
      <w:r w:rsidR="00B2268A">
        <w:t xml:space="preserve"> Παναγιώτα</w:t>
      </w:r>
      <w:r>
        <w:t xml:space="preserve"> όλες τις εργάσιμες μέρες και κατά τις ώρες 1</w:t>
      </w:r>
      <w:r w:rsidR="00B2268A" w:rsidRPr="00B2268A">
        <w:t>1</w:t>
      </w:r>
      <w:r>
        <w:t>:00 με 1</w:t>
      </w:r>
      <w:r w:rsidR="00B2268A" w:rsidRPr="00B2268A">
        <w:t>3</w:t>
      </w:r>
      <w:r>
        <w:t xml:space="preserve">:00 στο τηλέφωνο </w:t>
      </w:r>
      <w:r w:rsidR="00B2268A">
        <w:t>210 529 4979</w:t>
      </w:r>
      <w:r>
        <w:t>, και στο e-</w:t>
      </w:r>
      <w:proofErr w:type="spellStart"/>
      <w:r>
        <w:t>mail</w:t>
      </w:r>
      <w:proofErr w:type="spellEnd"/>
      <w:r>
        <w:t>:</w:t>
      </w:r>
      <w:hyperlink r:id="rId19" w:history="1">
        <w:r w:rsidR="009B0573" w:rsidRPr="009E5DE5">
          <w:rPr>
            <w:rStyle w:val="-"/>
          </w:rPr>
          <w:t xml:space="preserve"> </w:t>
        </w:r>
        <w:r w:rsidR="009B0573" w:rsidRPr="009E5DE5">
          <w:rPr>
            <w:rStyle w:val="-"/>
            <w:lang w:val="en-US"/>
          </w:rPr>
          <w:t>dioikisi</w:t>
        </w:r>
        <w:r w:rsidR="009B0573" w:rsidRPr="009E5DE5">
          <w:rPr>
            <w:rStyle w:val="-"/>
          </w:rPr>
          <w:t>@a</w:t>
        </w:r>
        <w:r w:rsidR="009B0573" w:rsidRPr="009E5DE5">
          <w:rPr>
            <w:rStyle w:val="-"/>
            <w:lang w:val="en-US"/>
          </w:rPr>
          <w:t>ua</w:t>
        </w:r>
        <w:r w:rsidR="009B0573" w:rsidRPr="009E5DE5">
          <w:rPr>
            <w:rStyle w:val="-"/>
          </w:rPr>
          <w:t>.gr.</w:t>
        </w:r>
      </w:hyperlink>
    </w:p>
    <w:p w:rsidR="00B622DB" w:rsidRDefault="00302954">
      <w:pPr>
        <w:pStyle w:val="a3"/>
        <w:spacing w:before="1"/>
        <w:ind w:right="496"/>
        <w:jc w:val="both"/>
      </w:pPr>
      <w:r>
        <w:t>Όλα τα έγγραφα της παρούσας σύμβασης διατίθενται ηλεκτρονικά στην ιστοσελίδα της αναθέτουσας αρχής,</w:t>
      </w:r>
      <w:r w:rsidR="002405F1">
        <w:t xml:space="preserve"> </w:t>
      </w:r>
      <w:hyperlink r:id="rId20" w:history="1">
        <w:r w:rsidR="002405F1" w:rsidRPr="002405F1">
          <w:rPr>
            <w:rStyle w:val="-"/>
          </w:rPr>
          <w:t>εδώ.</w:t>
        </w:r>
      </w:hyperlink>
      <w:r>
        <w:t xml:space="preserve"> </w:t>
      </w:r>
    </w:p>
    <w:p w:rsidR="00B622DB" w:rsidRDefault="00B622DB">
      <w:pPr>
        <w:pStyle w:val="a3"/>
        <w:spacing w:before="10"/>
        <w:ind w:left="0"/>
        <w:rPr>
          <w:sz w:val="21"/>
        </w:rPr>
      </w:pPr>
    </w:p>
    <w:p w:rsidR="00B622DB" w:rsidRDefault="00302954" w:rsidP="00444BE2">
      <w:pPr>
        <w:pStyle w:val="3"/>
        <w:numPr>
          <w:ilvl w:val="2"/>
          <w:numId w:val="10"/>
        </w:numPr>
        <w:tabs>
          <w:tab w:val="left" w:pos="1040"/>
        </w:tabs>
        <w:spacing w:before="1"/>
        <w:jc w:val="both"/>
      </w:pPr>
      <w:bookmarkStart w:id="33" w:name="_bookmark12"/>
      <w:bookmarkStart w:id="34" w:name="_Toc26781202"/>
      <w:bookmarkEnd w:id="33"/>
      <w:r>
        <w:t>Παροχή</w:t>
      </w:r>
      <w:r>
        <w:rPr>
          <w:spacing w:val="-1"/>
        </w:rPr>
        <w:t xml:space="preserve"> </w:t>
      </w:r>
      <w:r>
        <w:t>Διευκρινίσεων</w:t>
      </w:r>
      <w:bookmarkEnd w:id="34"/>
    </w:p>
    <w:p w:rsidR="00B622DB" w:rsidRPr="00EE67D4" w:rsidRDefault="00302954" w:rsidP="00EE67D4">
      <w:pPr>
        <w:pStyle w:val="a3"/>
        <w:ind w:right="490"/>
        <w:jc w:val="both"/>
      </w:pPr>
      <w:r w:rsidRPr="00EE67D4">
        <w:t xml:space="preserve">Οι υποψήφιοι ανάδοχοι μπορούν να ζητήσουν γραπτώς (με επιστολή ή με τηλεομοιοτυπία στο </w:t>
      </w:r>
      <w:proofErr w:type="spellStart"/>
      <w:r w:rsidRPr="00EE67D4">
        <w:t>fax</w:t>
      </w:r>
      <w:proofErr w:type="spellEnd"/>
      <w:r w:rsidRPr="00EE67D4">
        <w:t>: 2</w:t>
      </w:r>
      <w:r w:rsidR="009B0573" w:rsidRPr="00EE67D4">
        <w:t>10 529 4906</w:t>
      </w:r>
      <w:r w:rsidRPr="00EE67D4">
        <w:t xml:space="preserve"> ή ηλεκτρονικά στο email: </w:t>
      </w:r>
      <w:hyperlink r:id="rId21" w:history="1">
        <w:r w:rsidR="00EE67D4" w:rsidRPr="00990A44">
          <w:rPr>
            <w:rStyle w:val="-"/>
          </w:rPr>
          <w:t xml:space="preserve">dioikisi@aua.gr </w:t>
        </w:r>
      </w:hyperlink>
      <w:r w:rsidRPr="00EE67D4">
        <w:t xml:space="preserve">συμπληρωματικές πληροφορίες ή διευκρινίσεις για το  περιεχόμενο  της παρούσας  διακήρυξης μέχρι  και </w:t>
      </w:r>
      <w:r w:rsidRPr="00EE67D4">
        <w:rPr>
          <w:u w:val="single"/>
        </w:rPr>
        <w:t xml:space="preserve"> έξι (6)  ημέρες πριν  από  την  ημερομηνία  που</w:t>
      </w:r>
      <w:r w:rsidRPr="00EE67D4">
        <w:rPr>
          <w:spacing w:val="3"/>
          <w:u w:val="single"/>
        </w:rPr>
        <w:t xml:space="preserve"> </w:t>
      </w:r>
      <w:r w:rsidRPr="00EE67D4">
        <w:rPr>
          <w:u w:val="single"/>
        </w:rPr>
        <w:t>έχει</w:t>
      </w:r>
      <w:r w:rsidR="00EE67D4">
        <w:rPr>
          <w:u w:val="single"/>
        </w:rPr>
        <w:t xml:space="preserve"> </w:t>
      </w:r>
      <w:r w:rsidRPr="00EE67D4">
        <w:rPr>
          <w:rFonts w:ascii="Times New Roman" w:hAnsi="Times New Roman"/>
          <w:spacing w:val="-56"/>
          <w:u w:val="single"/>
        </w:rPr>
        <w:t xml:space="preserve"> </w:t>
      </w:r>
      <w:r w:rsidRPr="00EE67D4">
        <w:rPr>
          <w:u w:val="single"/>
        </w:rPr>
        <w:t>οριστεί για τη λήξη προθεσμίας υποβολής των προσφορώ</w:t>
      </w:r>
      <w:r w:rsidRPr="00EE67D4">
        <w:t>ν. Η αναθέτουσα αρχή θα απαντήσει ταυτόχρονα και συγκεντρωτικά σε όλες τις διευκρινίσεις που θα ζητηθούν εντός του ανωτέρω διαστήματος,</w:t>
      </w:r>
      <w:r w:rsidRPr="00EE67D4">
        <w:rPr>
          <w:spacing w:val="32"/>
        </w:rPr>
        <w:t xml:space="preserve"> </w:t>
      </w:r>
      <w:r w:rsidRPr="00EE67D4">
        <w:t>το</w:t>
      </w:r>
      <w:r w:rsidRPr="00EE67D4">
        <w:rPr>
          <w:spacing w:val="33"/>
        </w:rPr>
        <w:t xml:space="preserve"> </w:t>
      </w:r>
      <w:r w:rsidRPr="00EE67D4">
        <w:t>αργότερο</w:t>
      </w:r>
      <w:r w:rsidRPr="00EE67D4">
        <w:rPr>
          <w:spacing w:val="35"/>
          <w:u w:val="single"/>
        </w:rPr>
        <w:t xml:space="preserve"> </w:t>
      </w:r>
      <w:r w:rsidRPr="00EE67D4">
        <w:rPr>
          <w:u w:val="single"/>
        </w:rPr>
        <w:t>τέσσερις</w:t>
      </w:r>
      <w:r w:rsidRPr="00EE67D4">
        <w:rPr>
          <w:spacing w:val="33"/>
          <w:u w:val="single"/>
        </w:rPr>
        <w:t xml:space="preserve"> </w:t>
      </w:r>
      <w:r w:rsidRPr="00EE67D4">
        <w:rPr>
          <w:u w:val="single"/>
        </w:rPr>
        <w:t>(4)</w:t>
      </w:r>
      <w:r w:rsidRPr="00EE67D4">
        <w:rPr>
          <w:spacing w:val="32"/>
          <w:u w:val="single"/>
        </w:rPr>
        <w:t xml:space="preserve"> </w:t>
      </w:r>
      <w:r w:rsidRPr="00EE67D4">
        <w:rPr>
          <w:u w:val="single"/>
        </w:rPr>
        <w:t>ημέρες</w:t>
      </w:r>
      <w:r w:rsidRPr="00EE67D4">
        <w:rPr>
          <w:spacing w:val="35"/>
          <w:u w:val="single"/>
        </w:rPr>
        <w:t xml:space="preserve"> </w:t>
      </w:r>
      <w:r w:rsidRPr="00EE67D4">
        <w:rPr>
          <w:u w:val="single"/>
        </w:rPr>
        <w:t>πριν</w:t>
      </w:r>
      <w:r w:rsidRPr="00EE67D4">
        <w:rPr>
          <w:spacing w:val="34"/>
          <w:u w:val="single"/>
        </w:rPr>
        <w:t xml:space="preserve"> </w:t>
      </w:r>
      <w:r w:rsidRPr="00EE67D4">
        <w:rPr>
          <w:u w:val="single"/>
        </w:rPr>
        <w:t>από</w:t>
      </w:r>
      <w:r w:rsidRPr="00EE67D4">
        <w:rPr>
          <w:spacing w:val="33"/>
          <w:u w:val="single"/>
        </w:rPr>
        <w:t xml:space="preserve"> </w:t>
      </w:r>
      <w:r w:rsidRPr="00EE67D4">
        <w:rPr>
          <w:u w:val="single"/>
        </w:rPr>
        <w:t>την</w:t>
      </w:r>
      <w:r w:rsidRPr="00EE67D4">
        <w:rPr>
          <w:spacing w:val="34"/>
          <w:u w:val="single"/>
        </w:rPr>
        <w:t xml:space="preserve"> </w:t>
      </w:r>
      <w:r w:rsidRPr="00EE67D4">
        <w:rPr>
          <w:u w:val="single"/>
        </w:rPr>
        <w:t>ημερομηνία</w:t>
      </w:r>
      <w:r w:rsidRPr="00EE67D4">
        <w:rPr>
          <w:spacing w:val="31"/>
          <w:u w:val="single"/>
        </w:rPr>
        <w:t xml:space="preserve"> </w:t>
      </w:r>
      <w:r w:rsidRPr="00EE67D4">
        <w:rPr>
          <w:u w:val="single"/>
        </w:rPr>
        <w:t>που</w:t>
      </w:r>
      <w:r w:rsidRPr="00EE67D4">
        <w:rPr>
          <w:spacing w:val="35"/>
          <w:u w:val="single"/>
        </w:rPr>
        <w:t xml:space="preserve"> </w:t>
      </w:r>
      <w:r w:rsidRPr="00EE67D4">
        <w:rPr>
          <w:u w:val="single"/>
        </w:rPr>
        <w:t>έχει</w:t>
      </w:r>
      <w:r w:rsidRPr="00EE67D4">
        <w:rPr>
          <w:spacing w:val="31"/>
          <w:u w:val="single"/>
        </w:rPr>
        <w:t xml:space="preserve"> </w:t>
      </w:r>
      <w:r w:rsidRPr="00EE67D4">
        <w:rPr>
          <w:u w:val="single"/>
        </w:rPr>
        <w:t>οριστεί</w:t>
      </w:r>
      <w:r w:rsidRPr="00EE67D4">
        <w:rPr>
          <w:spacing w:val="31"/>
          <w:u w:val="single"/>
        </w:rPr>
        <w:t xml:space="preserve"> </w:t>
      </w:r>
      <w:r w:rsidRPr="00EE67D4">
        <w:rPr>
          <w:u w:val="single"/>
        </w:rPr>
        <w:t>για</w:t>
      </w:r>
      <w:r w:rsidRPr="00EE67D4">
        <w:rPr>
          <w:spacing w:val="32"/>
          <w:u w:val="single"/>
        </w:rPr>
        <w:t xml:space="preserve"> </w:t>
      </w:r>
      <w:r w:rsidRPr="00EE67D4">
        <w:rPr>
          <w:u w:val="single"/>
        </w:rPr>
        <w:t>τη</w:t>
      </w:r>
      <w:r w:rsidRPr="00EE67D4">
        <w:rPr>
          <w:spacing w:val="31"/>
          <w:u w:val="single"/>
        </w:rPr>
        <w:t xml:space="preserve"> </w:t>
      </w:r>
      <w:r w:rsidRPr="00EE67D4">
        <w:rPr>
          <w:u w:val="single"/>
        </w:rPr>
        <w:t>λήξη</w:t>
      </w:r>
    </w:p>
    <w:p w:rsidR="00B622DB" w:rsidRPr="00EE67D4" w:rsidRDefault="00302954">
      <w:pPr>
        <w:pStyle w:val="a3"/>
        <w:spacing w:before="1"/>
        <w:ind w:right="494"/>
        <w:jc w:val="both"/>
        <w:rPr>
          <w:sz w:val="20"/>
        </w:rPr>
      </w:pPr>
      <w:r w:rsidRPr="00EE67D4">
        <w:rPr>
          <w:rFonts w:ascii="Times New Roman" w:hAnsi="Times New Roman"/>
          <w:spacing w:val="-56"/>
          <w:u w:val="single"/>
        </w:rPr>
        <w:t xml:space="preserve"> </w:t>
      </w:r>
      <w:r w:rsidRPr="00EE67D4">
        <w:rPr>
          <w:u w:val="single"/>
        </w:rPr>
        <w:t>προθεσμίας υποβολής των προσφορών</w:t>
      </w:r>
      <w:r w:rsidRPr="00EE67D4">
        <w:t>, σε ηλεκτρον</w:t>
      </w:r>
      <w:r w:rsidR="002405F1">
        <w:t xml:space="preserve">ική μορφή στο διαδικτυακό τόπο </w:t>
      </w:r>
      <w:hyperlink r:id="rId22" w:history="1">
        <w:r w:rsidR="002405F1" w:rsidRPr="002405F1">
          <w:rPr>
            <w:rStyle w:val="-"/>
          </w:rPr>
          <w:t>εδώ</w:t>
        </w:r>
      </w:hyperlink>
    </w:p>
    <w:p w:rsidR="00B622DB" w:rsidRDefault="00302954">
      <w:pPr>
        <w:pStyle w:val="a3"/>
        <w:ind w:right="488"/>
        <w:jc w:val="both"/>
      </w:pPr>
      <w:r>
        <w:t>Οι αιτήσεις παροχής διευκρινίσεων θα πρέπει να απευθύνονται στην αναθέτουσα αρχή και κανένας υποψήφιος ανάδοχος δεν μπορεί σε οποιαδήποτε περίπτωση να επικαλεστεί προφορικές απαντήσεις εκ μέρους της αναθέτουσας αρχής.</w:t>
      </w:r>
    </w:p>
    <w:p w:rsidR="00B622DB" w:rsidRDefault="00302954">
      <w:pPr>
        <w:pStyle w:val="a3"/>
        <w:ind w:right="490"/>
        <w:jc w:val="both"/>
      </w:pPr>
      <w:r>
        <w:rPr>
          <w:rFonts w:ascii="Times New Roman" w:hAnsi="Times New Roman"/>
          <w:spacing w:val="-56"/>
          <w:u w:val="single"/>
        </w:rPr>
        <w:t xml:space="preserve"> </w:t>
      </w:r>
      <w:r>
        <w:rPr>
          <w:u w:val="single"/>
        </w:rPr>
        <w:t>Η αναθέτουσα αρχή μπορεί να παρατείνει την προθεσμία παραλαβής των προσφορών</w:t>
      </w:r>
      <w: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w:t>
      </w:r>
      <w:r>
        <w:rPr>
          <w:spacing w:val="-14"/>
        </w:rPr>
        <w:t xml:space="preserve"> </w:t>
      </w:r>
      <w:r>
        <w:t>περιπτώσεις:</w:t>
      </w:r>
    </w:p>
    <w:p w:rsidR="00B622DB" w:rsidRDefault="00302954">
      <w:pPr>
        <w:pStyle w:val="a3"/>
        <w:ind w:right="494"/>
        <w:jc w:val="both"/>
      </w:pPr>
      <w:r>
        <w:rPr>
          <w:b/>
        </w:rPr>
        <w:t xml:space="preserve">α) </w:t>
      </w:r>
      <w:r>
        <w:t>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B622DB" w:rsidRDefault="00302954">
      <w:pPr>
        <w:pStyle w:val="a3"/>
        <w:spacing w:line="267" w:lineRule="exact"/>
        <w:jc w:val="both"/>
      </w:pPr>
      <w:r>
        <w:rPr>
          <w:b/>
        </w:rPr>
        <w:t xml:space="preserve">β) </w:t>
      </w:r>
      <w:r>
        <w:t>Όταν τα έγγραφα της σύμβασης υφίστανται σημαντικές αλλαγές.</w:t>
      </w:r>
    </w:p>
    <w:p w:rsidR="00B622DB" w:rsidRDefault="00302954">
      <w:pPr>
        <w:pStyle w:val="a3"/>
        <w:ind w:right="496"/>
        <w:jc w:val="both"/>
      </w:pPr>
      <w:r>
        <w:t>Η διάρκεια της παράτασης θα είναι ανάλογη με τη σπουδαιότητα των πληροφοριών που ζητήθηκαν ή των αλλαγών.</w:t>
      </w:r>
    </w:p>
    <w:p w:rsidR="00B622DB" w:rsidRDefault="00302954">
      <w:pPr>
        <w:pStyle w:val="a3"/>
        <w:ind w:right="493"/>
        <w:jc w:val="both"/>
      </w:pPr>
      <w: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B622DB" w:rsidRDefault="00B622DB">
      <w:pPr>
        <w:pStyle w:val="a3"/>
        <w:spacing w:before="1"/>
        <w:ind w:left="0"/>
      </w:pPr>
    </w:p>
    <w:p w:rsidR="00B622DB" w:rsidRDefault="00302954" w:rsidP="00444BE2">
      <w:pPr>
        <w:pStyle w:val="3"/>
        <w:numPr>
          <w:ilvl w:val="2"/>
          <w:numId w:val="10"/>
        </w:numPr>
        <w:tabs>
          <w:tab w:val="left" w:pos="1040"/>
        </w:tabs>
        <w:spacing w:before="10"/>
        <w:jc w:val="both"/>
      </w:pPr>
      <w:bookmarkStart w:id="35" w:name="_bookmark13"/>
      <w:bookmarkStart w:id="36" w:name="_Toc26781203"/>
      <w:bookmarkEnd w:id="35"/>
      <w:r>
        <w:t>Γλώσσα</w:t>
      </w:r>
      <w:bookmarkEnd w:id="36"/>
    </w:p>
    <w:p w:rsidR="00B622DB" w:rsidRDefault="00302954">
      <w:pPr>
        <w:pStyle w:val="a3"/>
        <w:ind w:right="490"/>
        <w:jc w:val="both"/>
      </w:pPr>
      <w:r>
        <w:t>Τα έγγραφα της σύμβασης έχουν συνταχθεί στην ελληνική γλώσσα. Τυχόν ενστάσεις υποβάλλονται στην ελληνική γλώσσα.</w:t>
      </w:r>
    </w:p>
    <w:p w:rsidR="00B622DB" w:rsidRDefault="00302954">
      <w:pPr>
        <w:pStyle w:val="a3"/>
        <w:spacing w:before="1"/>
        <w:ind w:right="487"/>
        <w:jc w:val="both"/>
      </w:pPr>
      <w:r>
        <w:rPr>
          <w:b/>
        </w:rPr>
        <w:t xml:space="preserve">Οι προσφορές </w:t>
      </w:r>
      <w:r>
        <w:t>και τα περιλαμβανόμενα σε αυτές στοιχεία συντάσσονται στην ελληνική γλώσσα ή συνοδεύονται από επίσημη μετάφρασή τους στην ελληνική γλώσσα.</w:t>
      </w:r>
      <w:r>
        <w:rPr>
          <w:u w:val="single"/>
        </w:rPr>
        <w:t xml:space="preserve"> Στα αλλοδαπά δημόσια έγγραφα</w:t>
      </w:r>
      <w:r>
        <w:t xml:space="preserve"> και δικαιολογητικά εφαρμόζεται η Συνθήκη της Χάγης της 5ης.10.1961, που κυρώθηκε με το </w:t>
      </w:r>
      <w:r w:rsidR="002551BF">
        <w:t>ν</w:t>
      </w:r>
      <w:r>
        <w:t>. 1497/1984 (Α΄188).</w:t>
      </w:r>
      <w:r>
        <w:rPr>
          <w:spacing w:val="22"/>
        </w:rPr>
        <w:t xml:space="preserve"> </w:t>
      </w:r>
      <w:r>
        <w:t>Επιτρέπεται,</w:t>
      </w:r>
      <w:r>
        <w:rPr>
          <w:spacing w:val="23"/>
        </w:rPr>
        <w:t xml:space="preserve"> </w:t>
      </w:r>
      <w:r>
        <w:t>αντίστοιχα,</w:t>
      </w:r>
      <w:r>
        <w:rPr>
          <w:spacing w:val="20"/>
        </w:rPr>
        <w:t xml:space="preserve"> </w:t>
      </w:r>
      <w:r>
        <w:t>η</w:t>
      </w:r>
      <w:r>
        <w:rPr>
          <w:spacing w:val="23"/>
        </w:rPr>
        <w:t xml:space="preserve"> </w:t>
      </w:r>
      <w:r>
        <w:t>κατάθεση</w:t>
      </w:r>
      <w:r>
        <w:rPr>
          <w:spacing w:val="20"/>
        </w:rPr>
        <w:t xml:space="preserve"> </w:t>
      </w:r>
      <w:r>
        <w:t>οιουδήποτε</w:t>
      </w:r>
      <w:r>
        <w:rPr>
          <w:spacing w:val="23"/>
          <w:u w:val="single"/>
        </w:rPr>
        <w:t xml:space="preserve"> </w:t>
      </w:r>
      <w:r>
        <w:rPr>
          <w:u w:val="single"/>
        </w:rPr>
        <w:t>δημόσιου</w:t>
      </w:r>
      <w:r>
        <w:rPr>
          <w:spacing w:val="23"/>
          <w:u w:val="single"/>
        </w:rPr>
        <w:t xml:space="preserve"> </w:t>
      </w:r>
      <w:r>
        <w:rPr>
          <w:u w:val="single"/>
        </w:rPr>
        <w:t>εγγράφου</w:t>
      </w:r>
      <w:r>
        <w:rPr>
          <w:spacing w:val="24"/>
          <w:u w:val="single"/>
        </w:rPr>
        <w:t xml:space="preserve"> </w:t>
      </w:r>
      <w:r>
        <w:rPr>
          <w:u w:val="single"/>
        </w:rPr>
        <w:t>και</w:t>
      </w:r>
      <w:r>
        <w:rPr>
          <w:spacing w:val="22"/>
          <w:u w:val="single"/>
        </w:rPr>
        <w:t xml:space="preserve"> </w:t>
      </w:r>
      <w:r>
        <w:rPr>
          <w:u w:val="single"/>
        </w:rPr>
        <w:t>δικαιολογητικού</w:t>
      </w:r>
      <w:r>
        <w:rPr>
          <w:spacing w:val="24"/>
          <w:u w:val="single"/>
        </w:rPr>
        <w:t xml:space="preserve"> </w:t>
      </w:r>
      <w:r>
        <w:rPr>
          <w:u w:val="single"/>
        </w:rPr>
        <w:t>που</w:t>
      </w:r>
    </w:p>
    <w:p w:rsidR="00B622DB" w:rsidRDefault="00302954" w:rsidP="002551BF">
      <w:pPr>
        <w:pStyle w:val="a3"/>
        <w:spacing w:line="268" w:lineRule="exact"/>
        <w:jc w:val="both"/>
        <w:rPr>
          <w:sz w:val="13"/>
        </w:rPr>
      </w:pPr>
      <w:r>
        <w:rPr>
          <w:rFonts w:ascii="Times New Roman" w:hAnsi="Times New Roman"/>
          <w:spacing w:val="-56"/>
          <w:u w:val="single"/>
        </w:rPr>
        <w:t xml:space="preserve"> </w:t>
      </w:r>
      <w:r>
        <w:rPr>
          <w:u w:val="single"/>
        </w:rPr>
        <w:t>αφορά</w:t>
      </w:r>
      <w:r>
        <w:rPr>
          <w:spacing w:val="14"/>
          <w:u w:val="single"/>
        </w:rPr>
        <w:t xml:space="preserve"> </w:t>
      </w:r>
      <w:r>
        <w:rPr>
          <w:u w:val="single"/>
        </w:rPr>
        <w:t>αλλοδαπή</w:t>
      </w:r>
      <w:r>
        <w:rPr>
          <w:spacing w:val="17"/>
          <w:u w:val="single"/>
        </w:rPr>
        <w:t xml:space="preserve"> </w:t>
      </w:r>
      <w:r>
        <w:rPr>
          <w:u w:val="single"/>
        </w:rPr>
        <w:t>επιχείρηση</w:t>
      </w:r>
      <w:r>
        <w:rPr>
          <w:spacing w:val="17"/>
        </w:rPr>
        <w:t xml:space="preserve"> </w:t>
      </w:r>
      <w:r>
        <w:t>με</w:t>
      </w:r>
      <w:r>
        <w:rPr>
          <w:spacing w:val="15"/>
        </w:rPr>
        <w:t xml:space="preserve"> </w:t>
      </w:r>
      <w:r>
        <w:t>τη</w:t>
      </w:r>
      <w:r>
        <w:rPr>
          <w:spacing w:val="14"/>
        </w:rPr>
        <w:t xml:space="preserve"> </w:t>
      </w:r>
      <w:r>
        <w:t>μορφή</w:t>
      </w:r>
      <w:r>
        <w:rPr>
          <w:spacing w:val="16"/>
        </w:rPr>
        <w:t xml:space="preserve"> </w:t>
      </w:r>
      <w:r>
        <w:t>επικυρωμένης</w:t>
      </w:r>
      <w:r>
        <w:rPr>
          <w:spacing w:val="17"/>
        </w:rPr>
        <w:t xml:space="preserve"> </w:t>
      </w:r>
      <w:r>
        <w:t>φωτοτυπίας</w:t>
      </w:r>
      <w:r>
        <w:rPr>
          <w:spacing w:val="15"/>
        </w:rPr>
        <w:t xml:space="preserve"> </w:t>
      </w:r>
      <w:r>
        <w:t>προερχόμενης</w:t>
      </w:r>
      <w:r>
        <w:rPr>
          <w:spacing w:val="15"/>
        </w:rPr>
        <w:t xml:space="preserve"> </w:t>
      </w:r>
      <w:r>
        <w:t>είτε</w:t>
      </w:r>
      <w:r>
        <w:rPr>
          <w:spacing w:val="15"/>
        </w:rPr>
        <w:t xml:space="preserve"> </w:t>
      </w:r>
      <w:r>
        <w:t>από</w:t>
      </w:r>
      <w:r>
        <w:rPr>
          <w:spacing w:val="16"/>
        </w:rPr>
        <w:t xml:space="preserve"> </w:t>
      </w:r>
      <w:r>
        <w:t>το</w:t>
      </w:r>
      <w:r>
        <w:rPr>
          <w:spacing w:val="16"/>
        </w:rPr>
        <w:t xml:space="preserve"> </w:t>
      </w:r>
      <w:r>
        <w:t>νόμιμο</w:t>
      </w:r>
      <w:r w:rsidR="002551BF">
        <w:t xml:space="preserve"> </w:t>
      </w:r>
    </w:p>
    <w:p w:rsidR="00B622DB" w:rsidRDefault="00302954">
      <w:pPr>
        <w:pStyle w:val="a3"/>
        <w:spacing w:before="56"/>
        <w:ind w:right="487"/>
        <w:jc w:val="both"/>
      </w:pPr>
      <w:r>
        <w:t>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w:t>
      </w:r>
      <w:r>
        <w:lastRenderedPageBreak/>
        <w:t xml:space="preserve">Δικηγόρων.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σύμφωνα με το άρθ. 92, παρ. 4 του </w:t>
      </w:r>
      <w:r w:rsidR="009B0573">
        <w:t>ν</w:t>
      </w:r>
      <w:r>
        <w:t>.</w:t>
      </w:r>
      <w:r>
        <w:rPr>
          <w:spacing w:val="-9"/>
        </w:rPr>
        <w:t xml:space="preserve"> </w:t>
      </w:r>
      <w:r>
        <w:t>4412/2016.</w:t>
      </w:r>
    </w:p>
    <w:p w:rsidR="00B622DB" w:rsidRDefault="00302954">
      <w:pPr>
        <w:pStyle w:val="a3"/>
        <w:ind w:right="487"/>
        <w:jc w:val="both"/>
      </w:pPr>
      <w:r>
        <w:rPr>
          <w:b/>
        </w:rPr>
        <w:t xml:space="preserve">Τα αποδεικτικά έγγραφα </w:t>
      </w:r>
      <w:r>
        <w:t>συντάσσονται στην ελληνική γλώσσα ή συνοδεύονται από επίσημη μετάφρασή τους στην ελληνική γλώσσα. Στα</w:t>
      </w:r>
      <w:r>
        <w:rPr>
          <w:u w:val="single"/>
        </w:rPr>
        <w:t xml:space="preserve"> αλλοδαπά δημόσια έγγραφα</w:t>
      </w:r>
      <w:r>
        <w:t xml:space="preserve"> και δικαιολογητικά εφαρμόζεται η Συνθήκη της Χάγης της 5.10.1961, που κυρώθηκε με το </w:t>
      </w:r>
      <w:r w:rsidR="00365CD4">
        <w:t>ν</w:t>
      </w:r>
      <w:r>
        <w:t>.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B622DB" w:rsidRDefault="00302954">
      <w:pPr>
        <w:pStyle w:val="a3"/>
        <w:ind w:right="487"/>
        <w:jc w:val="both"/>
      </w:pPr>
      <w:r>
        <w:t>Ενημερωτικά και τεχνικά φυλλάδια και άλλα έντυπα - εταιρικά ή μη - με ειδικό τεχνικό περιεχόμενο μπορούν να υποβάλλονται στην αγγλική γλώσσα, χωρίς να συνοδεύονται από μετάφραση στην ελληνική.</w:t>
      </w:r>
    </w:p>
    <w:p w:rsidR="00B622DB" w:rsidRDefault="00302954">
      <w:pPr>
        <w:pStyle w:val="a3"/>
        <w:ind w:right="491"/>
        <w:jc w:val="both"/>
      </w:pPr>
      <w:r>
        <w:t>Σε κάθε περίπτωση η Επιτροπή Διενέργειας Διαγωνισμού έχει το δικαίωμα να ζητήσει από τους συμμετέχοντες τη μετάφραση οποιουδήποτε στοιχείου κριθεί απαραίτητο για την ακριβή εκτίμηση της προσφοράς, εντός ορισμένου διαστήματος, με μέριμνα και δαπάνες του προσφέροντος.</w:t>
      </w:r>
    </w:p>
    <w:p w:rsidR="00B622DB" w:rsidRDefault="00302954">
      <w:pPr>
        <w:pStyle w:val="a3"/>
        <w:ind w:right="489"/>
        <w:jc w:val="both"/>
      </w:pPr>
      <w:r>
        <w:t>Κάθε μορφής επικοινωνία με την αναθέτουσα αρχή, καθώς και μεταξύ αυτής και του συμμετέχοντα, θα γίνεται υποχρεωτικά στην ελληνική γλώσσα.</w:t>
      </w:r>
    </w:p>
    <w:p w:rsidR="00B622DB" w:rsidRDefault="00B622DB">
      <w:pPr>
        <w:pStyle w:val="a3"/>
        <w:spacing w:before="1"/>
        <w:ind w:left="0"/>
      </w:pPr>
    </w:p>
    <w:p w:rsidR="00B622DB" w:rsidRDefault="00302954" w:rsidP="00444BE2">
      <w:pPr>
        <w:pStyle w:val="3"/>
        <w:numPr>
          <w:ilvl w:val="2"/>
          <w:numId w:val="10"/>
        </w:numPr>
        <w:tabs>
          <w:tab w:val="left" w:pos="1040"/>
        </w:tabs>
        <w:spacing w:line="267" w:lineRule="exact"/>
        <w:ind w:left="1039" w:hanging="568"/>
        <w:jc w:val="both"/>
      </w:pPr>
      <w:bookmarkStart w:id="37" w:name="_bookmark14"/>
      <w:bookmarkStart w:id="38" w:name="_Toc26781204"/>
      <w:bookmarkEnd w:id="37"/>
      <w:r>
        <w:t>Εγγυήσεις</w:t>
      </w:r>
      <w:bookmarkEnd w:id="38"/>
    </w:p>
    <w:p w:rsidR="00B622DB" w:rsidRPr="00BF7DBD" w:rsidRDefault="00BF7DBD">
      <w:pPr>
        <w:pStyle w:val="a3"/>
      </w:pPr>
      <w:r>
        <w:t>Διατηρείται για λόγους αρίθμησης.</w:t>
      </w:r>
    </w:p>
    <w:p w:rsidR="00B622DB" w:rsidRDefault="00B622DB">
      <w:pPr>
        <w:pStyle w:val="a3"/>
        <w:ind w:left="0"/>
        <w:rPr>
          <w:sz w:val="18"/>
        </w:rPr>
      </w:pPr>
    </w:p>
    <w:p w:rsidR="00B622DB" w:rsidRDefault="00302954" w:rsidP="00444BE2">
      <w:pPr>
        <w:pStyle w:val="2"/>
        <w:numPr>
          <w:ilvl w:val="1"/>
          <w:numId w:val="10"/>
        </w:numPr>
        <w:tabs>
          <w:tab w:val="left" w:pos="1039"/>
          <w:tab w:val="left" w:pos="1040"/>
        </w:tabs>
        <w:spacing w:before="52" w:after="22"/>
        <w:ind w:hanging="568"/>
      </w:pPr>
      <w:bookmarkStart w:id="39" w:name="_bookmark15"/>
      <w:bookmarkStart w:id="40" w:name="_Toc26781205"/>
      <w:bookmarkEnd w:id="39"/>
      <w:r>
        <w:rPr>
          <w:color w:val="001F5F"/>
        </w:rPr>
        <w:t>Δικαίωμα Συμμετοχής - Κριτήρια Ποιοτικής</w:t>
      </w:r>
      <w:r>
        <w:rPr>
          <w:color w:val="001F5F"/>
          <w:spacing w:val="-1"/>
        </w:rPr>
        <w:t xml:space="preserve"> </w:t>
      </w:r>
      <w:r>
        <w:rPr>
          <w:color w:val="001F5F"/>
        </w:rPr>
        <w:t>Επιλογής</w:t>
      </w:r>
      <w:bookmarkEnd w:id="4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4CD6E383" wp14:editId="6AE2ED08">
                <wp:extent cx="6158230" cy="18415"/>
                <wp:effectExtent l="9525" t="6350" r="13970" b="3810"/>
                <wp:docPr id="11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12" name="Line 100"/>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80475D" id="Group 99"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EcWc5V7AgAAgQUAAA4A&#10;AAAAAAAAAAAAAAAALgIAAGRycy9lMm9Eb2MueG1sUEsBAi0AFAAGAAgAAAAhAJZqAZvbAAAAAwEA&#10;AA8AAAAAAAAAAAAAAAAA1QQAAGRycy9kb3ducmV2LnhtbFBLBQYAAAAABAAEAPMAAADdBQAAAAA=&#10;">
                <v:line id="Line 100"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" strokecolor="navy" strokeweight="1.44pt"/>
                <w10:anchorlock/>
              </v:group>
            </w:pict>
          </mc:Fallback>
        </mc:AlternateContent>
      </w:r>
    </w:p>
    <w:p w:rsidR="00B622DB" w:rsidRDefault="00B622DB">
      <w:pPr>
        <w:pStyle w:val="a3"/>
        <w:spacing w:before="9"/>
        <w:ind w:left="0"/>
        <w:rPr>
          <w:b/>
          <w:sz w:val="14"/>
        </w:rPr>
      </w:pPr>
    </w:p>
    <w:p w:rsidR="00B622DB" w:rsidRDefault="00302954" w:rsidP="00444BE2">
      <w:pPr>
        <w:pStyle w:val="3"/>
        <w:numPr>
          <w:ilvl w:val="2"/>
          <w:numId w:val="10"/>
        </w:numPr>
        <w:tabs>
          <w:tab w:val="left" w:pos="1193"/>
          <w:tab w:val="left" w:pos="1194"/>
        </w:tabs>
        <w:spacing w:before="56"/>
        <w:ind w:hanging="722"/>
      </w:pPr>
      <w:bookmarkStart w:id="41" w:name="_bookmark16"/>
      <w:bookmarkStart w:id="42" w:name="_Toc26781206"/>
      <w:bookmarkEnd w:id="41"/>
      <w:r>
        <w:t>Δικαίωμα</w:t>
      </w:r>
      <w:r>
        <w:rPr>
          <w:spacing w:val="-1"/>
        </w:rPr>
        <w:t xml:space="preserve"> </w:t>
      </w:r>
      <w:r>
        <w:t>συμμετοχής</w:t>
      </w:r>
      <w:bookmarkEnd w:id="42"/>
    </w:p>
    <w:p w:rsidR="00B622DB" w:rsidRDefault="00302954" w:rsidP="00444BE2">
      <w:pPr>
        <w:pStyle w:val="a4"/>
        <w:numPr>
          <w:ilvl w:val="0"/>
          <w:numId w:val="9"/>
        </w:numPr>
        <w:tabs>
          <w:tab w:val="left" w:pos="755"/>
        </w:tabs>
        <w:spacing w:before="60"/>
        <w:ind w:right="489" w:firstLine="0"/>
      </w:pP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α) κράτος-μέλος της</w:t>
      </w:r>
      <w:r>
        <w:rPr>
          <w:spacing w:val="-3"/>
        </w:rPr>
        <w:t xml:space="preserve"> </w:t>
      </w:r>
      <w:r>
        <w:t>Ένωσης,</w:t>
      </w:r>
    </w:p>
    <w:p w:rsidR="00B622DB" w:rsidRDefault="00302954">
      <w:pPr>
        <w:pStyle w:val="a3"/>
        <w:spacing w:before="1"/>
        <w:jc w:val="both"/>
      </w:pPr>
      <w:r>
        <w:t>β) κράτος-μέλος του Ευρωπαϊκού Οικονομικού Χώρου (Ε.Ο.Χ.),</w:t>
      </w:r>
    </w:p>
    <w:p w:rsidR="00B622DB" w:rsidRDefault="00302954">
      <w:pPr>
        <w:ind w:left="472" w:right="490"/>
        <w:jc w:val="both"/>
      </w:pPr>
      <w:r>
        <w:t>γ) τρίτες χώρες που έχουν υπογράψει και κυρώσει τη ΣΔΣ</w:t>
      </w:r>
      <w:r>
        <w:rPr>
          <w:i/>
        </w:rPr>
        <w:t xml:space="preserve">, </w:t>
      </w:r>
      <w:r>
        <w:rPr>
          <w:i/>
          <w:sz w:val="20"/>
        </w:rPr>
        <w:t>(</w:t>
      </w:r>
      <w:r>
        <w:rPr>
          <w:i/>
        </w:rPr>
        <w:t xml:space="preserve">ως «ΣΔΣ» νοείται η Συμφωνία περί Δημοσίων Συμβάσεων η οποία κυρώθηκε από την Ελλάδα με το </w:t>
      </w:r>
      <w:r w:rsidR="00365CD4">
        <w:rPr>
          <w:i/>
        </w:rPr>
        <w:t>ν</w:t>
      </w:r>
      <w:r>
        <w:rPr>
          <w:i/>
        </w:rPr>
        <w:t xml:space="preserve">. 2513/1997 - Α’ 139), </w:t>
      </w:r>
      <w:r>
        <w:t>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B622DB" w:rsidRDefault="00302954">
      <w:pPr>
        <w:pStyle w:val="a3"/>
        <w:ind w:right="493"/>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622DB" w:rsidRDefault="00302954" w:rsidP="00444BE2">
      <w:pPr>
        <w:pStyle w:val="a4"/>
        <w:numPr>
          <w:ilvl w:val="0"/>
          <w:numId w:val="9"/>
        </w:numPr>
        <w:tabs>
          <w:tab w:val="left" w:pos="767"/>
        </w:tabs>
        <w:ind w:right="490" w:firstLine="0"/>
      </w:pPr>
      <w:r>
        <w:rPr>
          <w:rFonts w:ascii="Times New Roman" w:hAnsi="Times New Roman"/>
          <w:spacing w:val="-56"/>
          <w:u w:val="single"/>
        </w:rPr>
        <w:t xml:space="preserve"> </w:t>
      </w:r>
      <w:r>
        <w:rPr>
          <w:u w:val="single"/>
        </w:rPr>
        <w:t>Οι ενώσεις οικονομικών φορέων</w:t>
      </w:r>
      <w:r>
        <w:t>, συμπεριλαμβανομένων και των προσωρινών συμπράξεων, δεν απαιτείται να περιβληθούν συγκεκριμένη νομική μορφή για την υποβολή προσφοράς. Η αναθέτουσα</w:t>
      </w:r>
      <w:r>
        <w:rPr>
          <w:spacing w:val="-27"/>
        </w:rPr>
        <w:t xml:space="preserve"> </w:t>
      </w:r>
      <w:r>
        <w:t>αρχή</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6"/>
        <w:ind w:left="0"/>
        <w:rPr>
          <w:sz w:val="13"/>
        </w:rPr>
      </w:pPr>
    </w:p>
    <w:p w:rsidR="00B622DB" w:rsidRDefault="00302954">
      <w:pPr>
        <w:pStyle w:val="a3"/>
        <w:spacing w:before="56"/>
        <w:ind w:right="497"/>
        <w:jc w:val="both"/>
      </w:pPr>
      <w:r>
        <w:t>μπορεί να απαιτήσει από τις ενώσεις οικονομικών φορέων να περιβληθούν συγκεκριμένη νομική μορφή, εφόσον τους ανατεθεί η σύμβαση.</w:t>
      </w:r>
    </w:p>
    <w:p w:rsidR="00B622DB" w:rsidRDefault="00302954" w:rsidP="00444BE2">
      <w:pPr>
        <w:pStyle w:val="a4"/>
        <w:numPr>
          <w:ilvl w:val="0"/>
          <w:numId w:val="9"/>
        </w:numPr>
        <w:tabs>
          <w:tab w:val="left" w:pos="714"/>
        </w:tabs>
        <w:ind w:right="493" w:firstLine="0"/>
      </w:pPr>
      <w:r>
        <w:t>Στις περιπτώσεις υποβολής προσφοράς από</w:t>
      </w:r>
      <w:r>
        <w:rPr>
          <w:u w:val="single"/>
        </w:rPr>
        <w:t xml:space="preserve"> ένωση οικονομικών φορέων</w:t>
      </w:r>
      <w:r>
        <w:t>, όλα τα μέλη της ευθύνονται έναντι της αναθέτουσας αρχής αλληλέγγυα και εις</w:t>
      </w:r>
      <w:r>
        <w:rPr>
          <w:spacing w:val="-5"/>
        </w:rPr>
        <w:t xml:space="preserve"> </w:t>
      </w:r>
      <w:proofErr w:type="spellStart"/>
      <w:r>
        <w:t>ολόκληρον</w:t>
      </w:r>
      <w:proofErr w:type="spellEnd"/>
      <w:r>
        <w:t>.</w:t>
      </w:r>
    </w:p>
    <w:p w:rsidR="00B622DB" w:rsidRDefault="00B622DB">
      <w:pPr>
        <w:pStyle w:val="a3"/>
        <w:spacing w:before="11"/>
        <w:ind w:left="0"/>
        <w:rPr>
          <w:sz w:val="21"/>
        </w:rPr>
      </w:pPr>
    </w:p>
    <w:p w:rsidR="00B622DB" w:rsidRDefault="00302954" w:rsidP="00444BE2">
      <w:pPr>
        <w:pStyle w:val="3"/>
        <w:numPr>
          <w:ilvl w:val="2"/>
          <w:numId w:val="10"/>
        </w:numPr>
        <w:tabs>
          <w:tab w:val="left" w:pos="1040"/>
        </w:tabs>
        <w:ind w:left="1039" w:hanging="568"/>
        <w:jc w:val="both"/>
      </w:pPr>
      <w:bookmarkStart w:id="43" w:name="_bookmark17"/>
      <w:bookmarkStart w:id="44" w:name="_Toc26781207"/>
      <w:bookmarkEnd w:id="43"/>
      <w:r>
        <w:t>Λόγοι</w:t>
      </w:r>
      <w:r>
        <w:rPr>
          <w:spacing w:val="-2"/>
        </w:rPr>
        <w:t xml:space="preserve"> </w:t>
      </w:r>
      <w:r>
        <w:t>αποκλεισμού</w:t>
      </w:r>
      <w:bookmarkEnd w:id="44"/>
    </w:p>
    <w:p w:rsidR="00B622DB" w:rsidRDefault="00302954">
      <w:pPr>
        <w:pStyle w:val="a3"/>
        <w:ind w:right="497"/>
        <w:jc w:val="both"/>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w:t>
      </w:r>
      <w:r>
        <w:rPr>
          <w:spacing w:val="-5"/>
        </w:rPr>
        <w:t xml:space="preserve"> </w:t>
      </w:r>
      <w:r>
        <w:t>λόγους:</w:t>
      </w:r>
    </w:p>
    <w:p w:rsidR="00B622DB" w:rsidRDefault="00302954" w:rsidP="00444BE2">
      <w:pPr>
        <w:pStyle w:val="a4"/>
        <w:numPr>
          <w:ilvl w:val="3"/>
          <w:numId w:val="10"/>
        </w:numPr>
        <w:tabs>
          <w:tab w:val="left" w:pos="1211"/>
        </w:tabs>
        <w:spacing w:before="1"/>
        <w:ind w:hanging="739"/>
      </w:pPr>
      <w:r>
        <w:rPr>
          <w:u w:val="single"/>
        </w:rPr>
        <w:t xml:space="preserve">Όταν υπάρχει σε βάρος του </w:t>
      </w:r>
      <w:r>
        <w:rPr>
          <w:b/>
          <w:u w:val="single"/>
        </w:rPr>
        <w:t xml:space="preserve">αμετάκλητη καταδικαστική απόφαση </w:t>
      </w:r>
      <w:r>
        <w:rPr>
          <w:u w:val="single"/>
        </w:rPr>
        <w:t>για έναν από τους</w:t>
      </w:r>
      <w:r>
        <w:rPr>
          <w:spacing w:val="32"/>
          <w:u w:val="single"/>
        </w:rPr>
        <w:t xml:space="preserve"> </w:t>
      </w:r>
      <w:r>
        <w:rPr>
          <w:u w:val="single"/>
        </w:rPr>
        <w:t>ακόλουθους</w:t>
      </w:r>
    </w:p>
    <w:p w:rsidR="00B622DB" w:rsidRDefault="00302954">
      <w:pPr>
        <w:pStyle w:val="a3"/>
        <w:spacing w:before="1" w:line="268" w:lineRule="exact"/>
      </w:pPr>
      <w:r>
        <w:rPr>
          <w:rFonts w:ascii="Times New Roman" w:hAnsi="Times New Roman"/>
          <w:spacing w:val="-56"/>
          <w:u w:val="single"/>
        </w:rPr>
        <w:t xml:space="preserve"> </w:t>
      </w:r>
      <w:r>
        <w:rPr>
          <w:u w:val="single"/>
        </w:rPr>
        <w:t>λόγους</w:t>
      </w:r>
      <w:r>
        <w:t>:</w:t>
      </w:r>
    </w:p>
    <w:p w:rsidR="00B622DB" w:rsidRDefault="00302954">
      <w:pPr>
        <w:pStyle w:val="a3"/>
        <w:ind w:right="492"/>
        <w:jc w:val="both"/>
      </w:pPr>
      <w:r>
        <w:rPr>
          <w:b/>
        </w:rPr>
        <w:t xml:space="preserve">α) </w:t>
      </w:r>
      <w: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B622DB" w:rsidRDefault="00302954">
      <w:pPr>
        <w:pStyle w:val="a3"/>
        <w:ind w:right="490"/>
        <w:jc w:val="both"/>
      </w:pPr>
      <w:r>
        <w:rPr>
          <w:b/>
        </w:rPr>
        <w:t xml:space="preserve">β) </w:t>
      </w:r>
      <w:r>
        <w: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B622DB" w:rsidRDefault="00302954">
      <w:pPr>
        <w:pStyle w:val="a3"/>
        <w:spacing w:before="1"/>
        <w:ind w:right="490"/>
        <w:jc w:val="both"/>
      </w:pPr>
      <w:r>
        <w:rPr>
          <w:b/>
        </w:rPr>
        <w:t xml:space="preserve">γ) </w:t>
      </w:r>
      <w:r>
        <w: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B622DB" w:rsidRDefault="00302954">
      <w:pPr>
        <w:pStyle w:val="a3"/>
        <w:ind w:right="491"/>
        <w:jc w:val="both"/>
      </w:pPr>
      <w:r>
        <w:rPr>
          <w:b/>
        </w:rPr>
        <w:t xml:space="preserve">δ) </w:t>
      </w: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B622DB" w:rsidRDefault="00302954">
      <w:pPr>
        <w:pStyle w:val="a3"/>
        <w:ind w:right="488"/>
        <w:jc w:val="both"/>
      </w:pPr>
      <w:r>
        <w:rPr>
          <w:b/>
        </w:rPr>
        <w:t xml:space="preserve">ε) </w:t>
      </w: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w:t>
      </w:r>
      <w:r>
        <w:rPr>
          <w:spacing w:val="-5"/>
        </w:rPr>
        <w:t xml:space="preserve"> </w:t>
      </w:r>
      <w:r>
        <w:t>166),</w:t>
      </w:r>
    </w:p>
    <w:p w:rsidR="00B622DB" w:rsidRDefault="00302954">
      <w:pPr>
        <w:pStyle w:val="a3"/>
        <w:ind w:right="490"/>
        <w:jc w:val="both"/>
      </w:pPr>
      <w:proofErr w:type="spellStart"/>
      <w:r>
        <w:rPr>
          <w:b/>
        </w:rPr>
        <w:t>στ</w:t>
      </w:r>
      <w:proofErr w:type="spellEnd"/>
      <w:r>
        <w:rPr>
          <w:b/>
        </w:rPr>
        <w:t xml:space="preserve">) </w:t>
      </w:r>
      <w: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w:t>
      </w:r>
      <w:r>
        <w:rPr>
          <w:spacing w:val="-18"/>
        </w:rPr>
        <w:t xml:space="preserve"> </w:t>
      </w:r>
      <w:r>
        <w:t>215).</w:t>
      </w:r>
    </w:p>
    <w:p w:rsidR="00B622DB" w:rsidRPr="00243505" w:rsidRDefault="00302954" w:rsidP="00243505">
      <w:pPr>
        <w:ind w:left="472"/>
        <w:jc w:val="both"/>
        <w:rPr>
          <w:b/>
        </w:rPr>
      </w:pPr>
      <w:r w:rsidRPr="00243505">
        <w:rPr>
          <w:b/>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B622DB" w:rsidRDefault="00302954">
      <w:pPr>
        <w:pStyle w:val="a3"/>
        <w:ind w:right="488"/>
        <w:jc w:val="both"/>
      </w:pPr>
      <w:r>
        <w:t>Στις περιπτώσεις Εταιρειών Περιορισμένης Ευθύνης</w:t>
      </w:r>
      <w:r>
        <w:rPr>
          <w:u w:val="single"/>
        </w:rPr>
        <w:t xml:space="preserve"> (Ε.Π.Ε.)</w:t>
      </w:r>
      <w:r>
        <w:t>, Προσωπικών Εταιρειών</w:t>
      </w:r>
      <w:r>
        <w:rPr>
          <w:u w:val="single"/>
        </w:rPr>
        <w:t xml:space="preserve"> (Ο.Ε. και Ε.Ε.)</w:t>
      </w:r>
      <w:r>
        <w:t xml:space="preserve"> και Ιδιωτικών Κεφαλαιουχικών Εταιρειών</w:t>
      </w:r>
      <w:r>
        <w:rPr>
          <w:u w:val="single"/>
        </w:rPr>
        <w:t xml:space="preserve"> (IKE)</w:t>
      </w:r>
      <w:r>
        <w:t>, η υποχρέωση του προηγούμενου εδαφίου αφορά κατ’ ελάχιστον στους</w:t>
      </w:r>
      <w:r>
        <w:rPr>
          <w:u w:val="single"/>
        </w:rPr>
        <w:t xml:space="preserve"> διαχειριστές</w:t>
      </w:r>
      <w:r>
        <w:t>.</w:t>
      </w:r>
    </w:p>
    <w:p w:rsidR="00B622DB" w:rsidRDefault="00302954" w:rsidP="00365CD4">
      <w:pPr>
        <w:pStyle w:val="a3"/>
        <w:jc w:val="both"/>
      </w:pPr>
      <w:r>
        <w:t>Στις περιπτώσεις Ανωνύμων Εταιρειών</w:t>
      </w:r>
      <w:r>
        <w:rPr>
          <w:u w:val="single"/>
        </w:rPr>
        <w:t xml:space="preserve"> (Α.Ε.),</w:t>
      </w:r>
      <w:r>
        <w:t xml:space="preserve"> η υποχρέωση του προηγούμενου εδαφίου αφορά στον</w:t>
      </w:r>
      <w:r w:rsidR="00365CD4">
        <w:t xml:space="preserve"> </w:t>
      </w:r>
      <w:r>
        <w:rPr>
          <w:rFonts w:ascii="Times New Roman" w:hAnsi="Times New Roman"/>
          <w:spacing w:val="-56"/>
          <w:u w:val="single"/>
        </w:rPr>
        <w:t xml:space="preserve"> </w:t>
      </w:r>
      <w:r>
        <w:rPr>
          <w:u w:val="single"/>
        </w:rPr>
        <w:t>Διευθύνοντα Σύμβουλο, καθώς και σε όλα τα μέλη του Διοικητικού Συμβουλίου</w:t>
      </w:r>
      <w:r>
        <w:t>.</w:t>
      </w:r>
    </w:p>
    <w:p w:rsidR="00B622DB" w:rsidRDefault="00302954" w:rsidP="00365CD4">
      <w:pPr>
        <w:pStyle w:val="a3"/>
        <w:spacing w:before="13"/>
      </w:pPr>
      <w:r>
        <w:t>Στις περιπτώσεις</w:t>
      </w:r>
      <w:r>
        <w:rPr>
          <w:u w:val="single"/>
        </w:rPr>
        <w:t xml:space="preserve"> Συνεταιρισμών,</w:t>
      </w:r>
      <w:r>
        <w:t xml:space="preserve"> η υποχρέωση του προηγούμενου εδαφίου αφορά στα</w:t>
      </w:r>
      <w:r>
        <w:rPr>
          <w:u w:val="single"/>
        </w:rPr>
        <w:t xml:space="preserve"> μέλη του</w:t>
      </w:r>
      <w:r w:rsidR="00365CD4">
        <w:rPr>
          <w:u w:val="single"/>
        </w:rPr>
        <w:t xml:space="preserve"> </w:t>
      </w:r>
      <w:r>
        <w:rPr>
          <w:rFonts w:ascii="Times New Roman" w:hAnsi="Times New Roman"/>
          <w:spacing w:val="-56"/>
          <w:u w:val="single"/>
        </w:rPr>
        <w:t xml:space="preserve"> </w:t>
      </w:r>
      <w:r>
        <w:rPr>
          <w:u w:val="single"/>
        </w:rPr>
        <w:t>Διοικητικού Συμβουλίου.</w:t>
      </w:r>
    </w:p>
    <w:p w:rsidR="00B622DB" w:rsidRDefault="00302954">
      <w:pPr>
        <w:pStyle w:val="a3"/>
        <w:spacing w:before="13"/>
      </w:pPr>
      <w:r>
        <w:t>Σε όλες τις</w:t>
      </w:r>
      <w:r>
        <w:rPr>
          <w:u w:val="single"/>
        </w:rPr>
        <w:t xml:space="preserve"> υπόλοιπες περιπτώσεις νομικών προσώπων</w:t>
      </w:r>
      <w:r>
        <w:t>, η υποχρέωση των προηγούμενων εδαφίων αφορά</w:t>
      </w:r>
    </w:p>
    <w:p w:rsidR="00B622DB" w:rsidRDefault="00302954">
      <w:pPr>
        <w:pStyle w:val="a3"/>
        <w:spacing w:before="15"/>
      </w:pPr>
      <w:r>
        <w:rPr>
          <w:rFonts w:ascii="Times New Roman" w:hAnsi="Times New Roman"/>
          <w:spacing w:val="-56"/>
          <w:u w:val="single"/>
        </w:rPr>
        <w:t xml:space="preserve"> </w:t>
      </w:r>
      <w:r>
        <w:rPr>
          <w:u w:val="single"/>
        </w:rPr>
        <w:t>στους νόμιμους εκπροσώπους τους</w:t>
      </w:r>
      <w:r>
        <w:t>.</w:t>
      </w:r>
    </w:p>
    <w:p w:rsidR="00B622DB" w:rsidRDefault="00B622DB">
      <w:pPr>
        <w:sectPr w:rsidR="00B622DB">
          <w:pgSz w:w="11910" w:h="16840"/>
          <w:pgMar w:top="1140" w:right="640" w:bottom="900" w:left="660" w:header="322" w:footer="710" w:gutter="0"/>
          <w:cols w:space="720"/>
        </w:sectPr>
      </w:pPr>
    </w:p>
    <w:p w:rsidR="00B622DB" w:rsidRDefault="00B622DB">
      <w:pPr>
        <w:pStyle w:val="a3"/>
        <w:spacing w:before="11"/>
        <w:ind w:left="0"/>
        <w:rPr>
          <w:sz w:val="10"/>
        </w:rPr>
      </w:pPr>
    </w:p>
    <w:p w:rsidR="00B622DB" w:rsidRPr="00243505" w:rsidRDefault="00302954" w:rsidP="00243505">
      <w:pPr>
        <w:jc w:val="both"/>
        <w:rPr>
          <w:b/>
        </w:rPr>
      </w:pPr>
      <w:r>
        <w:rPr>
          <w:rFonts w:ascii="Times New Roman" w:hAnsi="Times New Roman"/>
          <w:b/>
          <w:spacing w:val="-56"/>
        </w:rPr>
        <w:t xml:space="preserve"> </w:t>
      </w:r>
      <w:r w:rsidR="00243505">
        <w:rPr>
          <w:rFonts w:ascii="Times New Roman" w:hAnsi="Times New Roman"/>
          <w:b/>
          <w:spacing w:val="-56"/>
        </w:rPr>
        <w:tab/>
      </w:r>
      <w:r w:rsidRPr="00243505">
        <w:rPr>
          <w:b/>
        </w:rPr>
        <w:t>Εάν  στις  ως  άνω  περιπτώσεις   (α)   έως  (</w:t>
      </w:r>
      <w:proofErr w:type="spellStart"/>
      <w:r w:rsidRPr="00243505">
        <w:rPr>
          <w:b/>
        </w:rPr>
        <w:t>στ</w:t>
      </w:r>
      <w:proofErr w:type="spellEnd"/>
      <w:r w:rsidRPr="00243505">
        <w:rPr>
          <w:b/>
        </w:rPr>
        <w:t xml:space="preserve">)  η  κατά  τα  ανωτέρω,   περίοδος  αποκλεισμού  δεν  </w:t>
      </w:r>
      <w:r w:rsidRPr="00243505">
        <w:rPr>
          <w:b/>
          <w:spacing w:val="4"/>
        </w:rPr>
        <w:t xml:space="preserve"> </w:t>
      </w:r>
      <w:r w:rsidRPr="00243505">
        <w:rPr>
          <w:b/>
        </w:rPr>
        <w:t>έχει</w:t>
      </w:r>
    </w:p>
    <w:p w:rsidR="00B622DB" w:rsidRPr="00243505" w:rsidRDefault="00302954" w:rsidP="00243505">
      <w:pPr>
        <w:jc w:val="both"/>
        <w:rPr>
          <w:b/>
        </w:rPr>
      </w:pPr>
      <w:r w:rsidRPr="00243505">
        <w:rPr>
          <w:rFonts w:ascii="Times New Roman" w:hAnsi="Times New Roman"/>
          <w:b/>
          <w:spacing w:val="-56"/>
        </w:rPr>
        <w:t xml:space="preserve"> </w:t>
      </w:r>
      <w:r w:rsidR="00243505" w:rsidRPr="00243505">
        <w:rPr>
          <w:rFonts w:ascii="Times New Roman" w:hAnsi="Times New Roman"/>
          <w:b/>
          <w:spacing w:val="-56"/>
        </w:rPr>
        <w:tab/>
      </w:r>
      <w:r w:rsidRPr="00243505">
        <w:rPr>
          <w:b/>
        </w:rPr>
        <w:t xml:space="preserve">καθοριστεί </w:t>
      </w:r>
      <w:r w:rsidRPr="00243505">
        <w:rPr>
          <w:b/>
          <w:spacing w:val="17"/>
        </w:rPr>
        <w:t xml:space="preserve"> </w:t>
      </w:r>
      <w:r w:rsidRPr="00243505">
        <w:rPr>
          <w:b/>
        </w:rPr>
        <w:t xml:space="preserve">με </w:t>
      </w:r>
      <w:r w:rsidRPr="00243505">
        <w:rPr>
          <w:b/>
          <w:spacing w:val="18"/>
        </w:rPr>
        <w:t xml:space="preserve"> </w:t>
      </w:r>
      <w:r w:rsidRPr="00243505">
        <w:rPr>
          <w:b/>
        </w:rPr>
        <w:t xml:space="preserve">αμετάκλητη </w:t>
      </w:r>
      <w:r w:rsidRPr="00243505">
        <w:rPr>
          <w:b/>
          <w:spacing w:val="18"/>
        </w:rPr>
        <w:t xml:space="preserve"> </w:t>
      </w:r>
      <w:r w:rsidRPr="00243505">
        <w:rPr>
          <w:b/>
        </w:rPr>
        <w:t xml:space="preserve">απόφαση, </w:t>
      </w:r>
      <w:r w:rsidRPr="00243505">
        <w:rPr>
          <w:b/>
          <w:spacing w:val="18"/>
        </w:rPr>
        <w:t xml:space="preserve"> </w:t>
      </w:r>
      <w:r w:rsidRPr="00243505">
        <w:rPr>
          <w:b/>
        </w:rPr>
        <w:t xml:space="preserve">αυτή </w:t>
      </w:r>
      <w:r w:rsidRPr="00243505">
        <w:rPr>
          <w:b/>
          <w:spacing w:val="18"/>
        </w:rPr>
        <w:t xml:space="preserve"> </w:t>
      </w:r>
      <w:r w:rsidRPr="00243505">
        <w:rPr>
          <w:b/>
        </w:rPr>
        <w:t xml:space="preserve">ανέρχεται </w:t>
      </w:r>
      <w:r w:rsidRPr="00243505">
        <w:rPr>
          <w:b/>
          <w:spacing w:val="17"/>
        </w:rPr>
        <w:t xml:space="preserve"> </w:t>
      </w:r>
      <w:r w:rsidRPr="00243505">
        <w:rPr>
          <w:b/>
        </w:rPr>
        <w:t xml:space="preserve">σε </w:t>
      </w:r>
      <w:r w:rsidRPr="00243505">
        <w:rPr>
          <w:b/>
          <w:spacing w:val="17"/>
        </w:rPr>
        <w:t xml:space="preserve"> </w:t>
      </w:r>
      <w:r w:rsidRPr="00243505">
        <w:rPr>
          <w:b/>
        </w:rPr>
        <w:t xml:space="preserve">πέντε </w:t>
      </w:r>
      <w:r w:rsidRPr="00243505">
        <w:rPr>
          <w:b/>
          <w:spacing w:val="18"/>
        </w:rPr>
        <w:t xml:space="preserve"> </w:t>
      </w:r>
      <w:r w:rsidRPr="00243505">
        <w:rPr>
          <w:b/>
        </w:rPr>
        <w:t xml:space="preserve">(5) </w:t>
      </w:r>
      <w:r w:rsidRPr="00243505">
        <w:rPr>
          <w:b/>
          <w:spacing w:val="16"/>
        </w:rPr>
        <w:t xml:space="preserve"> </w:t>
      </w:r>
      <w:r w:rsidRPr="00243505">
        <w:rPr>
          <w:b/>
        </w:rPr>
        <w:t xml:space="preserve">έτη </w:t>
      </w:r>
      <w:r w:rsidRPr="00243505">
        <w:rPr>
          <w:b/>
          <w:spacing w:val="14"/>
        </w:rPr>
        <w:t xml:space="preserve"> </w:t>
      </w:r>
      <w:r w:rsidRPr="00243505">
        <w:rPr>
          <w:b/>
        </w:rPr>
        <w:t xml:space="preserve">από </w:t>
      </w:r>
      <w:r w:rsidRPr="00243505">
        <w:rPr>
          <w:b/>
          <w:spacing w:val="16"/>
        </w:rPr>
        <w:t xml:space="preserve"> </w:t>
      </w:r>
      <w:r w:rsidRPr="00243505">
        <w:rPr>
          <w:b/>
        </w:rPr>
        <w:t xml:space="preserve">την </w:t>
      </w:r>
      <w:r w:rsidRPr="00243505">
        <w:rPr>
          <w:b/>
          <w:spacing w:val="17"/>
        </w:rPr>
        <w:t xml:space="preserve"> </w:t>
      </w:r>
      <w:r w:rsidRPr="00243505">
        <w:rPr>
          <w:b/>
        </w:rPr>
        <w:t xml:space="preserve">ημερομηνία </w:t>
      </w:r>
      <w:r w:rsidRPr="00243505">
        <w:rPr>
          <w:b/>
          <w:spacing w:val="17"/>
        </w:rPr>
        <w:t xml:space="preserve"> </w:t>
      </w:r>
      <w:r w:rsidRPr="00243505">
        <w:rPr>
          <w:b/>
        </w:rPr>
        <w:t>της</w:t>
      </w:r>
    </w:p>
    <w:p w:rsidR="00B622DB" w:rsidRPr="00243505" w:rsidRDefault="00302954" w:rsidP="00243505">
      <w:pPr>
        <w:jc w:val="both"/>
        <w:rPr>
          <w:b/>
        </w:rPr>
      </w:pPr>
      <w:r w:rsidRPr="00243505">
        <w:rPr>
          <w:rFonts w:ascii="Times New Roman" w:hAnsi="Times New Roman"/>
          <w:b/>
          <w:spacing w:val="-56"/>
        </w:rPr>
        <w:t xml:space="preserve"> </w:t>
      </w:r>
      <w:r w:rsidR="00243505" w:rsidRPr="00243505">
        <w:rPr>
          <w:rFonts w:ascii="Times New Roman" w:hAnsi="Times New Roman"/>
          <w:b/>
          <w:spacing w:val="-56"/>
        </w:rPr>
        <w:tab/>
      </w:r>
      <w:r w:rsidRPr="00243505">
        <w:rPr>
          <w:b/>
        </w:rPr>
        <w:t>καταδίκης με αμετάκλητη απόφαση.</w:t>
      </w:r>
    </w:p>
    <w:p w:rsidR="00B622DB" w:rsidRDefault="00B622DB">
      <w:pPr>
        <w:pStyle w:val="a3"/>
        <w:spacing w:before="7"/>
        <w:ind w:left="0"/>
        <w:rPr>
          <w:sz w:val="19"/>
        </w:rPr>
      </w:pPr>
    </w:p>
    <w:p w:rsidR="00B622DB" w:rsidRDefault="00302954" w:rsidP="00444BE2">
      <w:pPr>
        <w:pStyle w:val="a4"/>
        <w:numPr>
          <w:ilvl w:val="3"/>
          <w:numId w:val="10"/>
        </w:numPr>
        <w:tabs>
          <w:tab w:val="left" w:pos="1208"/>
        </w:tabs>
        <w:spacing w:before="56"/>
        <w:ind w:left="1207" w:hanging="736"/>
      </w:pPr>
      <w:r>
        <w:t>Στις ακόλουθες περιπτώσεις</w:t>
      </w:r>
      <w:r>
        <w:rPr>
          <w:spacing w:val="-4"/>
        </w:rPr>
        <w:t xml:space="preserve"> </w:t>
      </w:r>
      <w:r>
        <w:t>:</w:t>
      </w:r>
    </w:p>
    <w:p w:rsidR="00B622DB" w:rsidRDefault="00302954">
      <w:pPr>
        <w:pStyle w:val="a3"/>
        <w:ind w:right="488"/>
        <w:jc w:val="both"/>
      </w:pPr>
      <w:r>
        <w:rPr>
          <w:b/>
        </w:rPr>
        <w:t xml:space="preserve">α) </w:t>
      </w:r>
      <w: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τις διατάξεις της χώρας όπου είναι εγκατεστημένος ή την εθνική νομοθεσία ή/και</w:t>
      </w:r>
    </w:p>
    <w:p w:rsidR="00B622DB" w:rsidRDefault="00302954">
      <w:pPr>
        <w:pStyle w:val="a3"/>
        <w:ind w:right="491"/>
        <w:jc w:val="both"/>
      </w:pPr>
      <w:r>
        <w:rPr>
          <w:b/>
        </w:rPr>
        <w:t xml:space="preserve">β) </w:t>
      </w:r>
      <w:r>
        <w:t>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B622DB" w:rsidRDefault="00302954">
      <w:pPr>
        <w:pStyle w:val="a3"/>
        <w:ind w:right="494"/>
        <w:jc w:val="both"/>
      </w:pP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622DB" w:rsidRDefault="00302954">
      <w:pPr>
        <w:pStyle w:val="a3"/>
        <w:spacing w:before="1"/>
        <w:ind w:right="490"/>
        <w:jc w:val="both"/>
      </w:pPr>
      <w: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622DB" w:rsidRDefault="00302954">
      <w:pPr>
        <w:pStyle w:val="a3"/>
        <w:spacing w:line="267" w:lineRule="exact"/>
      </w:pPr>
      <w:r>
        <w:t>ή/και</w:t>
      </w:r>
    </w:p>
    <w:p w:rsidR="00B622DB" w:rsidRDefault="00302954">
      <w:pPr>
        <w:pStyle w:val="a3"/>
        <w:ind w:right="490"/>
        <w:jc w:val="both"/>
      </w:pPr>
      <w:r>
        <w:rPr>
          <w:b/>
        </w:rPr>
        <w:t xml:space="preserve">γ) </w:t>
      </w:r>
      <w:r>
        <w:t xml:space="preserve">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Pr>
          <w:b/>
        </w:rPr>
        <w:t>αα</w:t>
      </w:r>
      <w:proofErr w:type="spellEnd"/>
      <w:r>
        <w:rPr>
          <w:b/>
        </w:rPr>
        <w:t xml:space="preserve">) </w:t>
      </w:r>
      <w:r>
        <w:t xml:space="preserve">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b/>
        </w:rPr>
        <w:t>ββ</w:t>
      </w:r>
      <w:proofErr w:type="spellEnd"/>
      <w:r>
        <w:rPr>
          <w:b/>
        </w:rPr>
        <w:t xml:space="preserve">) </w:t>
      </w:r>
      <w:r>
        <w:t xml:space="preserve">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t>αα</w:t>
      </w:r>
      <w:proofErr w:type="spellEnd"/>
      <w:r>
        <w:t xml:space="preserve">΄ και </w:t>
      </w:r>
      <w:proofErr w:type="spellStart"/>
      <w:r>
        <w:t>ββ</w:t>
      </w:r>
      <w:proofErr w:type="spellEnd"/>
      <w:r>
        <w:t>΄ κυρώσεις πρέπει να έχουν αποκτήσει τελεσίδικη και δεσμευτική</w:t>
      </w:r>
      <w:r>
        <w:rPr>
          <w:spacing w:val="-12"/>
        </w:rPr>
        <w:t xml:space="preserve"> </w:t>
      </w:r>
      <w:r>
        <w:t>ισχύ.</w:t>
      </w:r>
    </w:p>
    <w:p w:rsidR="00B622DB" w:rsidRDefault="00B622DB">
      <w:pPr>
        <w:pStyle w:val="a3"/>
        <w:spacing w:before="1"/>
        <w:ind w:left="0"/>
      </w:pPr>
    </w:p>
    <w:p w:rsidR="00736B11" w:rsidRPr="00736B11" w:rsidRDefault="00736B11" w:rsidP="00444BE2">
      <w:pPr>
        <w:pStyle w:val="a3"/>
        <w:numPr>
          <w:ilvl w:val="3"/>
          <w:numId w:val="10"/>
        </w:numPr>
        <w:ind w:right="490"/>
        <w:jc w:val="both"/>
      </w:pPr>
      <w:bookmarkStart w:id="45" w:name="_Hlk26691921"/>
      <w:r w:rsidRPr="00736B11">
        <w:t>Αποκλείεται από τη συμμετοχή στη διαδικασία σύναψης της παρούσας σύμβασης, προσφέρων</w:t>
      </w:r>
      <w:r>
        <w:t xml:space="preserve"> </w:t>
      </w:r>
      <w:r w:rsidRPr="00736B11">
        <w:t xml:space="preserve">οικονομικός φορέας σε οποιαδήποτε από τις ακόλουθες καταστάσεις: </w:t>
      </w:r>
    </w:p>
    <w:p w:rsidR="00736B11" w:rsidRPr="00736B11" w:rsidRDefault="00736B11" w:rsidP="00736B11">
      <w:pPr>
        <w:ind w:firstLine="472"/>
        <w:jc w:val="both"/>
      </w:pPr>
      <w:r w:rsidRPr="00736B11">
        <w:t xml:space="preserve">(α) εάν έχει αθετήσει τις υποχρεώσεις που προβλέπονται στην παρ. 2 του άρθρου 18 του ν. 4412/2016, </w:t>
      </w:r>
    </w:p>
    <w:p w:rsidR="00736B11" w:rsidRPr="00736B11" w:rsidRDefault="00736B11" w:rsidP="00736B11">
      <w:pPr>
        <w:ind w:left="472"/>
        <w:jc w:val="both"/>
      </w:pPr>
      <w:r w:rsidRPr="00736B11">
        <w:t>(β) εάν τελεί υπό πτώχευση</w:t>
      </w:r>
      <w:r w:rsidRPr="00736B11">
        <w:rPr>
          <w:b/>
        </w:rPr>
        <w:t xml:space="preserve"> </w:t>
      </w:r>
      <w:r w:rsidRPr="00736B11">
        <w:t xml:space="preserve">ή έχει υπαχθεί σε διαδικασία εξυγίανσης ή ειδικής </w:t>
      </w:r>
      <w:r w:rsidRPr="00736B11">
        <w:rPr>
          <w:b/>
        </w:rPr>
        <w:t xml:space="preserve">εκκαθάρισης </w:t>
      </w:r>
      <w:r w:rsidRPr="00736B11">
        <w:t>ή τελεί υπό αναγκαστική διαχείριση</w:t>
      </w:r>
      <w:r w:rsidRPr="00736B11">
        <w:rPr>
          <w:b/>
        </w:rPr>
        <w:t xml:space="preserve"> </w:t>
      </w:r>
      <w:r w:rsidRPr="00736B11">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736B11">
        <w:t>προκύπτουσα</w:t>
      </w:r>
      <w:proofErr w:type="spellEnd"/>
      <w:r w:rsidRPr="00736B11">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36B11" w:rsidRPr="00736B11" w:rsidRDefault="00736B11" w:rsidP="00736B11">
      <w:pPr>
        <w:ind w:left="472"/>
        <w:jc w:val="both"/>
      </w:pPr>
      <w:r w:rsidRPr="00736B11">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36B11" w:rsidRPr="00736B11" w:rsidRDefault="00736B11" w:rsidP="00736B11">
      <w:pPr>
        <w:ind w:left="472"/>
        <w:jc w:val="both"/>
      </w:pPr>
      <w:r w:rsidRPr="00736B11">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36B11" w:rsidRPr="00736B11" w:rsidRDefault="00736B11" w:rsidP="00736B11">
      <w:pPr>
        <w:ind w:left="472"/>
        <w:jc w:val="both"/>
      </w:pPr>
      <w:r w:rsidRPr="00736B11">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736B11" w:rsidRPr="00736B11" w:rsidRDefault="00736B11" w:rsidP="00736B11">
      <w:pPr>
        <w:ind w:left="472"/>
        <w:jc w:val="both"/>
      </w:pPr>
      <w:r w:rsidRPr="00736B11">
        <w:t>(</w:t>
      </w:r>
      <w:proofErr w:type="spellStart"/>
      <w:r w:rsidRPr="00736B11">
        <w:t>στ</w:t>
      </w:r>
      <w:proofErr w:type="spellEnd"/>
      <w:r w:rsidRPr="00736B11">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bookmarkEnd w:id="45"/>
      <w:r w:rsidRPr="00736B11">
        <w:t xml:space="preserve">, </w:t>
      </w:r>
    </w:p>
    <w:p w:rsidR="00736B11" w:rsidRPr="00736B11" w:rsidRDefault="00736B11" w:rsidP="00736B11">
      <w:pPr>
        <w:ind w:left="472"/>
        <w:jc w:val="both"/>
      </w:pPr>
      <w:r w:rsidRPr="00736B11">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Pr="00736B11">
        <w:lastRenderedPageBreak/>
        <w:t xml:space="preserve">του άρθρου 2.2.9.2 της παρούσας, </w:t>
      </w:r>
    </w:p>
    <w:p w:rsidR="00736B11" w:rsidRPr="00736B11" w:rsidRDefault="00736B11" w:rsidP="00736B11">
      <w:pPr>
        <w:ind w:left="472"/>
        <w:jc w:val="both"/>
      </w:pPr>
      <w:r w:rsidRPr="00736B11">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736B11" w:rsidRPr="00736B11" w:rsidRDefault="00736B11" w:rsidP="00736B11">
      <w:pPr>
        <w:ind w:left="472"/>
        <w:jc w:val="both"/>
      </w:pPr>
      <w:r w:rsidRPr="00736B11">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736B11" w:rsidRPr="00736B11" w:rsidRDefault="00736B11" w:rsidP="00736B11">
      <w:pPr>
        <w:spacing w:after="160" w:line="252" w:lineRule="auto"/>
        <w:ind w:left="472"/>
        <w:jc w:val="both"/>
      </w:pPr>
      <w:r w:rsidRPr="00736B11">
        <w:rPr>
          <w:b/>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736B11">
        <w:t xml:space="preserve">. </w:t>
      </w:r>
    </w:p>
    <w:p w:rsidR="00B622DB" w:rsidRPr="00736B11" w:rsidRDefault="00736B11" w:rsidP="00736B11">
      <w:pPr>
        <w:pStyle w:val="a4"/>
        <w:tabs>
          <w:tab w:val="left" w:pos="1247"/>
        </w:tabs>
        <w:ind w:left="472" w:right="492" w:firstLine="0"/>
      </w:pPr>
      <w:r w:rsidRPr="00736B11">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w:t>
      </w:r>
      <w:r w:rsidR="003651A9">
        <w:t>ς</w:t>
      </w:r>
      <w:r w:rsidR="00302954" w:rsidRPr="00736B11">
        <w:t>.</w:t>
      </w:r>
    </w:p>
    <w:p w:rsidR="00B622DB" w:rsidRDefault="00B622DB">
      <w:pPr>
        <w:pStyle w:val="a3"/>
        <w:spacing w:before="1"/>
        <w:ind w:left="0"/>
      </w:pPr>
    </w:p>
    <w:p w:rsidR="003651A9" w:rsidRDefault="003651A9" w:rsidP="00444BE2">
      <w:pPr>
        <w:pStyle w:val="a4"/>
        <w:numPr>
          <w:ilvl w:val="3"/>
          <w:numId w:val="10"/>
        </w:numPr>
        <w:tabs>
          <w:tab w:val="left" w:pos="1247"/>
        </w:tabs>
        <w:ind w:left="472" w:right="492" w:firstLine="0"/>
      </w:pPr>
      <w: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w:t>
      </w:r>
      <w:r>
        <w:rPr>
          <w:spacing w:val="-10"/>
        </w:rPr>
        <w:t xml:space="preserve"> </w:t>
      </w:r>
      <w:r>
        <w:t>περιπτώσεις.</w:t>
      </w:r>
    </w:p>
    <w:p w:rsidR="003651A9" w:rsidRDefault="003651A9" w:rsidP="003651A9">
      <w:pPr>
        <w:pStyle w:val="a4"/>
        <w:tabs>
          <w:tab w:val="left" w:pos="1247"/>
        </w:tabs>
        <w:ind w:left="472" w:right="492" w:firstLine="0"/>
      </w:pPr>
    </w:p>
    <w:p w:rsidR="00B622DB" w:rsidRDefault="00302954" w:rsidP="00444BE2">
      <w:pPr>
        <w:pStyle w:val="a4"/>
        <w:numPr>
          <w:ilvl w:val="3"/>
          <w:numId w:val="10"/>
        </w:numPr>
        <w:tabs>
          <w:tab w:val="left" w:pos="1220"/>
        </w:tabs>
        <w:ind w:left="472" w:right="490" w:firstLine="0"/>
      </w:pPr>
      <w:r>
        <w:t>Προσφέρων οικονομικός φορέας που εμπίπτει σε μια από τις καταστάσεις που αναφέρονται στις παραγράφους 2.2.2.1 και 2.2.2.2. περίπτωση (γ)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r w:rsidR="002551BF">
        <w:t>αυτοκάθαρση</w:t>
      </w:r>
      <w: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σύμφωνα με την παρ. 7, άρθ. 73 του </w:t>
      </w:r>
      <w:r w:rsidR="00365CD4">
        <w:t>ν</w:t>
      </w:r>
      <w:r>
        <w:t xml:space="preserve">. 4412/2016.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 73 του </w:t>
      </w:r>
      <w:r w:rsidR="00365CD4">
        <w:t>ν</w:t>
      </w:r>
      <w:r>
        <w:t>. 4412/2016.</w:t>
      </w:r>
    </w:p>
    <w:p w:rsidR="00B622DB" w:rsidRDefault="00302954" w:rsidP="00444BE2">
      <w:pPr>
        <w:pStyle w:val="a4"/>
        <w:numPr>
          <w:ilvl w:val="3"/>
          <w:numId w:val="10"/>
        </w:numPr>
        <w:tabs>
          <w:tab w:val="left" w:pos="1230"/>
        </w:tabs>
        <w:spacing w:line="360" w:lineRule="auto"/>
        <w:ind w:left="472" w:right="491" w:firstLine="0"/>
      </w:pPr>
      <w:r>
        <w:t xml:space="preserve">Οικονομικός φορέας, στον οποίο έχει επιβληθεί, με την κοινή υπουργική απόφαση του άρθ. 74 του </w:t>
      </w:r>
      <w:r w:rsidR="00365CD4">
        <w:t>ν</w:t>
      </w:r>
      <w:r>
        <w:t>. 4412/2016, η ποινή του αποκλεισμού αποκλείεται αυτοδίκαια και από την παρούσα διαδικασία σύναψης της</w:t>
      </w:r>
      <w:r>
        <w:rPr>
          <w:spacing w:val="-1"/>
        </w:rPr>
        <w:t xml:space="preserve"> </w:t>
      </w:r>
      <w:r>
        <w:t>σύμβασης.</w:t>
      </w:r>
    </w:p>
    <w:p w:rsidR="00B622DB" w:rsidRDefault="00B622DB">
      <w:pPr>
        <w:spacing w:line="360" w:lineRule="auto"/>
        <w:jc w:val="both"/>
        <w:sectPr w:rsidR="00B622DB">
          <w:pgSz w:w="11910" w:h="16840"/>
          <w:pgMar w:top="1140" w:right="640" w:bottom="900" w:left="660" w:header="322" w:footer="710" w:gutter="0"/>
          <w:cols w:space="720"/>
        </w:sectPr>
      </w:pPr>
    </w:p>
    <w:p w:rsidR="00B622DB" w:rsidRDefault="00B622DB">
      <w:pPr>
        <w:pStyle w:val="a3"/>
        <w:spacing w:before="6"/>
        <w:ind w:left="0"/>
        <w:rPr>
          <w:sz w:val="14"/>
        </w:rPr>
      </w:pPr>
    </w:p>
    <w:p w:rsidR="00B622DB" w:rsidRDefault="00302954">
      <w:pPr>
        <w:spacing w:before="47"/>
        <w:ind w:left="472"/>
        <w:jc w:val="both"/>
        <w:rPr>
          <w:b/>
          <w:sz w:val="26"/>
        </w:rPr>
      </w:pPr>
      <w:r>
        <w:rPr>
          <w:b/>
          <w:sz w:val="26"/>
        </w:rPr>
        <w:t>Κριτήρια Επιλογής</w:t>
      </w:r>
    </w:p>
    <w:p w:rsidR="00B622DB" w:rsidRDefault="00302954" w:rsidP="00444BE2">
      <w:pPr>
        <w:pStyle w:val="3"/>
        <w:numPr>
          <w:ilvl w:val="2"/>
          <w:numId w:val="10"/>
        </w:numPr>
        <w:tabs>
          <w:tab w:val="left" w:pos="1040"/>
        </w:tabs>
        <w:spacing w:before="155"/>
        <w:jc w:val="both"/>
      </w:pPr>
      <w:bookmarkStart w:id="46" w:name="_bookmark18"/>
      <w:bookmarkStart w:id="47" w:name="_Toc26781208"/>
      <w:bookmarkEnd w:id="46"/>
      <w:r>
        <w:t>Καταλληλόλητα άσκησης επαγγελματικής</w:t>
      </w:r>
      <w:r>
        <w:rPr>
          <w:spacing w:val="-7"/>
        </w:rPr>
        <w:t xml:space="preserve"> </w:t>
      </w:r>
      <w:r>
        <w:t>δραστηριότητας</w:t>
      </w:r>
      <w:bookmarkEnd w:id="47"/>
    </w:p>
    <w:p w:rsidR="00B622DB" w:rsidRDefault="00302954">
      <w:pPr>
        <w:pStyle w:val="a3"/>
        <w:ind w:right="486"/>
        <w:jc w:val="both"/>
      </w:pPr>
      <w: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υπηρεσίας.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w:t>
      </w:r>
      <w:r w:rsidR="00041777">
        <w:t>ν</w:t>
      </w:r>
      <w:r>
        <w:t>. 4412/2016. 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p>
    <w:p w:rsidR="00302A1F" w:rsidRDefault="00302A1F" w:rsidP="00302A1F">
      <w:pPr>
        <w:pStyle w:val="a3"/>
        <w:ind w:right="486"/>
        <w:jc w:val="both"/>
      </w:pPr>
    </w:p>
    <w:p w:rsidR="00302A1F" w:rsidRDefault="00D67706" w:rsidP="00444BE2">
      <w:pPr>
        <w:pStyle w:val="3"/>
        <w:numPr>
          <w:ilvl w:val="2"/>
          <w:numId w:val="10"/>
        </w:numPr>
        <w:tabs>
          <w:tab w:val="left" w:pos="1040"/>
        </w:tabs>
        <w:spacing w:before="155"/>
        <w:jc w:val="both"/>
      </w:pPr>
      <w:r>
        <w:tab/>
      </w:r>
      <w:bookmarkStart w:id="48" w:name="_Toc26781209"/>
      <w:r w:rsidR="00302A1F">
        <w:t>Τεχνική και επαγγελματική ικανότητα</w:t>
      </w:r>
      <w:bookmarkEnd w:id="48"/>
      <w:r w:rsidR="00302A1F">
        <w:t xml:space="preserve"> </w:t>
      </w:r>
    </w:p>
    <w:p w:rsidR="00302A1F" w:rsidRDefault="00302A1F" w:rsidP="00302A1F">
      <w:pPr>
        <w:pStyle w:val="a3"/>
        <w:ind w:right="486"/>
        <w:jc w:val="both"/>
      </w:pPr>
      <w:r>
        <w:t>Όσον αφορά στην τεχνική και επαγγελματική ικανότητα για την παρούσα διαδικασία σύναψης σύμβασης, οι οικονομικοί φορείς απαιτείται:</w:t>
      </w:r>
    </w:p>
    <w:p w:rsidR="00302A1F" w:rsidRDefault="00302A1F" w:rsidP="00302A1F">
      <w:pPr>
        <w:pStyle w:val="a3"/>
        <w:ind w:right="486"/>
        <w:jc w:val="both"/>
      </w:pPr>
      <w:r>
        <w:t xml:space="preserve">α) κατά τη διάρκεια των τελευταίων τριών ετών (2017,2018 &amp; 2019), να έχουν εκτελέσει τουλάχιστον 2 (δύο) συμβάσεις παροχής υπηρεσιών υγείας (Ιατρός Εργασίας), συνολικού ύψους, τουλάχιστον του προϋπολογισμού του έργου. </w:t>
      </w:r>
    </w:p>
    <w:p w:rsidR="00302A1F" w:rsidRDefault="00302A1F" w:rsidP="00302A1F">
      <w:pPr>
        <w:pStyle w:val="a3"/>
        <w:ind w:right="486"/>
        <w:jc w:val="both"/>
      </w:pPr>
      <w:r>
        <w:t>Οι συμβάσεις θα πρέπει να αποδεικνύονται με την προσκόμιση Βεβαίωσης Καλής Εκτέλεσης (στην βεβαίωση θα αναγράφεται το αντικείμενο της σύμβασης ή με την βεβαίωση θα προσκομίζεται και η αντίστοιχη σύμβαση όπου θα αναγράφεται το αντικείμενο της σύμβασης).</w:t>
      </w:r>
    </w:p>
    <w:p w:rsidR="00027B1D" w:rsidRDefault="00027B1D" w:rsidP="00302A1F">
      <w:pPr>
        <w:pStyle w:val="a3"/>
        <w:ind w:right="486"/>
        <w:jc w:val="both"/>
      </w:pPr>
    </w:p>
    <w:p w:rsidR="00B622DB" w:rsidRDefault="00302954" w:rsidP="00444BE2">
      <w:pPr>
        <w:pStyle w:val="3"/>
        <w:numPr>
          <w:ilvl w:val="2"/>
          <w:numId w:val="10"/>
        </w:numPr>
        <w:tabs>
          <w:tab w:val="left" w:pos="1040"/>
        </w:tabs>
        <w:spacing w:before="155"/>
        <w:jc w:val="both"/>
      </w:pPr>
      <w:bookmarkStart w:id="49" w:name="_bookmark19"/>
      <w:bookmarkStart w:id="50" w:name="_Toc26781210"/>
      <w:bookmarkEnd w:id="49"/>
      <w:r>
        <w:t>Κανόνες απόδειξης ποιοτικής</w:t>
      </w:r>
      <w:r w:rsidRPr="00D67706">
        <w:t xml:space="preserve"> </w:t>
      </w:r>
      <w:r>
        <w:t>επιλογής</w:t>
      </w:r>
      <w:bookmarkEnd w:id="50"/>
    </w:p>
    <w:p w:rsidR="000C07E7" w:rsidRPr="000C07E7" w:rsidRDefault="000C07E7" w:rsidP="000C07E7">
      <w:pPr>
        <w:pStyle w:val="3"/>
        <w:tabs>
          <w:tab w:val="left" w:pos="1040"/>
        </w:tabs>
        <w:ind w:left="471"/>
        <w:jc w:val="both"/>
        <w:rPr>
          <w:b w:val="0"/>
          <w:bCs w:val="0"/>
        </w:rPr>
      </w:pPr>
    </w:p>
    <w:p w:rsidR="00B622DB" w:rsidRDefault="00302954" w:rsidP="00444BE2">
      <w:pPr>
        <w:pStyle w:val="3"/>
        <w:numPr>
          <w:ilvl w:val="3"/>
          <w:numId w:val="17"/>
        </w:numPr>
        <w:tabs>
          <w:tab w:val="left" w:pos="1194"/>
        </w:tabs>
        <w:spacing w:before="1"/>
        <w:jc w:val="both"/>
      </w:pPr>
      <w:bookmarkStart w:id="51" w:name="_bookmark20"/>
      <w:bookmarkStart w:id="52" w:name="_Toc26781211"/>
      <w:bookmarkEnd w:id="51"/>
      <w:r>
        <w:t>Προκαταρκτική απόδειξη κατά την υποβολή</w:t>
      </w:r>
      <w:r>
        <w:rPr>
          <w:spacing w:val="-4"/>
        </w:rPr>
        <w:t xml:space="preserve"> </w:t>
      </w:r>
      <w:r>
        <w:t>προσφορών</w:t>
      </w:r>
      <w:bookmarkEnd w:id="52"/>
    </w:p>
    <w:p w:rsidR="00B622DB" w:rsidRDefault="00302954">
      <w:pPr>
        <w:pStyle w:val="a3"/>
        <w:ind w:right="488"/>
        <w:jc w:val="both"/>
      </w:pPr>
      <w:r>
        <w:t xml:space="preserve">Προς προκαταρκτική απόδειξη ότι οι προσφέροντες οικονομικοί φορείς: </w:t>
      </w:r>
      <w:r>
        <w:rPr>
          <w:b/>
        </w:rPr>
        <w:t xml:space="preserve">α) </w:t>
      </w:r>
      <w:r>
        <w:t xml:space="preserve">δεν βρίσκονται σε μία από τις καταστάσεις της παραγράφου 2.2.2 και </w:t>
      </w:r>
      <w:r>
        <w:rPr>
          <w:b/>
        </w:rPr>
        <w:t xml:space="preserve">β) </w:t>
      </w:r>
      <w:r>
        <w:t>πληρούν τα σχετικά κριτήρια επιλογής της παραγράφου 2.2.3, της παρούσης, προσκομίζουν κατά την υποβολή της προσφοράς τους</w:t>
      </w:r>
      <w:r>
        <w:rPr>
          <w:u w:val="single"/>
        </w:rPr>
        <w:t xml:space="preserve"> ως δικαιολογητικό συμμετοχής</w:t>
      </w:r>
      <w:r>
        <w:t xml:space="preserve">, το προβλεπόμενο από το άρθ. 79 παρ. 4 του </w:t>
      </w:r>
      <w:r w:rsidR="00AE4434">
        <w:t>ν</w:t>
      </w:r>
      <w:r>
        <w:t xml:space="preserve">. 4412/2016 Τυποποιημένο Έντυπο Υπεύθυνης Δήλωσης (ΤΕΥΔ) (Β/3698/16-11-2016), το οποίο αποτελεί ενημερωμένη υπεύθυνη δήλωση, με τις συνέπειες του </w:t>
      </w:r>
      <w:r w:rsidR="00AE4434">
        <w:t>ν</w:t>
      </w:r>
      <w:r>
        <w:t>. 1599/1986 και αναπόσπαστο μέρος της παρούσας.</w:t>
      </w:r>
    </w:p>
    <w:p w:rsidR="00B622DB" w:rsidRPr="00276EC7" w:rsidRDefault="00302954">
      <w:pPr>
        <w:pStyle w:val="a3"/>
        <w:spacing w:before="2"/>
        <w:ind w:right="490"/>
        <w:jc w:val="both"/>
      </w:pPr>
      <w:r>
        <w:t xml:space="preserve">Το ΤΕΥΔ καταρτίστηκε από την αναθέτουσα αρχή βάσει του τυποποιημένου εντύπου του Παραρτήματος Α της Απόφασης 158/2016 της ΕΑΑΔΗΣΥ και συμπληρώνεται από τους προσφέροντες οικονομικούς φορείς. </w:t>
      </w:r>
      <w:r w:rsidRPr="00276EC7">
        <w:t>Το ΤΕΥΔ σε επεξεργάσιμη μορφή είναι αναρτημένο στην ιστοσελίδα του Ιδρύματος.</w:t>
      </w:r>
    </w:p>
    <w:p w:rsidR="00B622DB" w:rsidRDefault="00302954">
      <w:pPr>
        <w:pStyle w:val="a3"/>
        <w:ind w:right="488"/>
        <w:jc w:val="both"/>
      </w:pPr>
      <w: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και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της παραγράφου 2.2.2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B622DB" w:rsidRDefault="00302954">
      <w:pPr>
        <w:pStyle w:val="a3"/>
        <w:ind w:right="495"/>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622DB" w:rsidRPr="00887666" w:rsidRDefault="00302954">
      <w:pPr>
        <w:pStyle w:val="a3"/>
        <w:spacing w:line="268" w:lineRule="exact"/>
      </w:pPr>
      <w:r>
        <w:rPr>
          <w:rFonts w:ascii="Times New Roman" w:hAnsi="Times New Roman"/>
          <w:spacing w:val="-56"/>
          <w:u w:val="single"/>
        </w:rPr>
        <w:t xml:space="preserve"> </w:t>
      </w:r>
      <w:r w:rsidRPr="00887666">
        <w:rPr>
          <w:u w:val="single"/>
        </w:rPr>
        <w:t xml:space="preserve">Στην περίπτωση  υποβολής προσφοράς  από  ένωση οικονομικών φορέων  ή  από  υπεργολάβο (τον </w:t>
      </w:r>
      <w:r w:rsidRPr="00887666">
        <w:rPr>
          <w:spacing w:val="2"/>
          <w:u w:val="single"/>
        </w:rPr>
        <w:t xml:space="preserve"> </w:t>
      </w:r>
      <w:r w:rsidRPr="00887666">
        <w:rPr>
          <w:u w:val="single"/>
        </w:rPr>
        <w:t>οποίο</w:t>
      </w:r>
    </w:p>
    <w:p w:rsidR="00B622DB" w:rsidRPr="00887666" w:rsidRDefault="00302954">
      <w:pPr>
        <w:pStyle w:val="a3"/>
      </w:pPr>
      <w:r w:rsidRPr="00887666">
        <w:rPr>
          <w:rFonts w:ascii="Times New Roman" w:hAnsi="Times New Roman"/>
          <w:spacing w:val="-56"/>
          <w:u w:val="single"/>
        </w:rPr>
        <w:t xml:space="preserve"> </w:t>
      </w:r>
      <w:r w:rsidRPr="00887666">
        <w:rPr>
          <w:u w:val="single"/>
        </w:rPr>
        <w:t>γνωρίζει</w:t>
      </w:r>
      <w:r w:rsidRPr="00887666">
        <w:rPr>
          <w:spacing w:val="24"/>
          <w:u w:val="single"/>
        </w:rPr>
        <w:t xml:space="preserve"> </w:t>
      </w:r>
      <w:r w:rsidRPr="00887666">
        <w:rPr>
          <w:u w:val="single"/>
        </w:rPr>
        <w:t>ο</w:t>
      </w:r>
      <w:r w:rsidRPr="00887666">
        <w:rPr>
          <w:spacing w:val="23"/>
          <w:u w:val="single"/>
        </w:rPr>
        <w:t xml:space="preserve"> </w:t>
      </w:r>
      <w:r w:rsidRPr="00887666">
        <w:rPr>
          <w:u w:val="single"/>
        </w:rPr>
        <w:t>οικονομικός</w:t>
      </w:r>
      <w:r w:rsidRPr="00887666">
        <w:rPr>
          <w:spacing w:val="25"/>
          <w:u w:val="single"/>
        </w:rPr>
        <w:t xml:space="preserve"> </w:t>
      </w:r>
      <w:r w:rsidRPr="00887666">
        <w:rPr>
          <w:u w:val="single"/>
        </w:rPr>
        <w:t>φορέας</w:t>
      </w:r>
      <w:r w:rsidRPr="00887666">
        <w:rPr>
          <w:spacing w:val="25"/>
          <w:u w:val="single"/>
        </w:rPr>
        <w:t xml:space="preserve"> </w:t>
      </w:r>
      <w:r w:rsidRPr="00887666">
        <w:rPr>
          <w:u w:val="single"/>
        </w:rPr>
        <w:t>πριν</w:t>
      </w:r>
      <w:r w:rsidRPr="00887666">
        <w:rPr>
          <w:spacing w:val="23"/>
          <w:u w:val="single"/>
        </w:rPr>
        <w:t xml:space="preserve"> </w:t>
      </w:r>
      <w:r w:rsidRPr="00887666">
        <w:rPr>
          <w:u w:val="single"/>
        </w:rPr>
        <w:t>την</w:t>
      </w:r>
      <w:r w:rsidRPr="00887666">
        <w:rPr>
          <w:spacing w:val="30"/>
          <w:u w:val="single"/>
        </w:rPr>
        <w:t xml:space="preserve"> </w:t>
      </w:r>
      <w:r w:rsidRPr="00887666">
        <w:rPr>
          <w:u w:val="single"/>
        </w:rPr>
        <w:t>κατάθεση</w:t>
      </w:r>
      <w:r w:rsidRPr="00887666">
        <w:rPr>
          <w:spacing w:val="21"/>
          <w:u w:val="single"/>
        </w:rPr>
        <w:t xml:space="preserve"> </w:t>
      </w:r>
      <w:r w:rsidRPr="00887666">
        <w:rPr>
          <w:u w:val="single"/>
        </w:rPr>
        <w:t>της</w:t>
      </w:r>
      <w:r w:rsidRPr="00887666">
        <w:rPr>
          <w:spacing w:val="25"/>
          <w:u w:val="single"/>
        </w:rPr>
        <w:t xml:space="preserve"> </w:t>
      </w:r>
      <w:r w:rsidRPr="00887666">
        <w:rPr>
          <w:u w:val="single"/>
        </w:rPr>
        <w:t>προσφοράς</w:t>
      </w:r>
      <w:r w:rsidRPr="00887666">
        <w:rPr>
          <w:spacing w:val="25"/>
          <w:u w:val="single"/>
        </w:rPr>
        <w:t xml:space="preserve"> </w:t>
      </w:r>
      <w:r w:rsidRPr="00887666">
        <w:rPr>
          <w:u w:val="single"/>
        </w:rPr>
        <w:t>του</w:t>
      </w:r>
      <w:r w:rsidRPr="00887666">
        <w:rPr>
          <w:spacing w:val="24"/>
          <w:u w:val="single"/>
        </w:rPr>
        <w:t xml:space="preserve"> </w:t>
      </w:r>
      <w:r w:rsidRPr="00887666">
        <w:rPr>
          <w:u w:val="single"/>
        </w:rPr>
        <w:t>και</w:t>
      </w:r>
      <w:r w:rsidRPr="00887666">
        <w:rPr>
          <w:spacing w:val="24"/>
          <w:u w:val="single"/>
        </w:rPr>
        <w:t xml:space="preserve"> </w:t>
      </w:r>
      <w:r w:rsidRPr="00887666">
        <w:rPr>
          <w:u w:val="single"/>
        </w:rPr>
        <w:t>προτίθεται</w:t>
      </w:r>
      <w:r w:rsidRPr="00887666">
        <w:rPr>
          <w:spacing w:val="24"/>
          <w:u w:val="single"/>
        </w:rPr>
        <w:t xml:space="preserve"> </w:t>
      </w:r>
      <w:r w:rsidRPr="00887666">
        <w:rPr>
          <w:u w:val="single"/>
        </w:rPr>
        <w:t>να</w:t>
      </w:r>
      <w:r w:rsidRPr="00887666">
        <w:rPr>
          <w:spacing w:val="24"/>
          <w:u w:val="single"/>
        </w:rPr>
        <w:t xml:space="preserve"> </w:t>
      </w:r>
      <w:r w:rsidRPr="00887666">
        <w:rPr>
          <w:u w:val="single"/>
        </w:rPr>
        <w:t>του</w:t>
      </w:r>
      <w:r w:rsidRPr="00887666">
        <w:rPr>
          <w:spacing w:val="25"/>
          <w:u w:val="single"/>
        </w:rPr>
        <w:t xml:space="preserve"> </w:t>
      </w:r>
      <w:r w:rsidRPr="00887666">
        <w:rPr>
          <w:u w:val="single"/>
        </w:rPr>
        <w:t>αναθέσει</w:t>
      </w:r>
    </w:p>
    <w:p w:rsidR="00B622DB" w:rsidRPr="00887666" w:rsidRDefault="00302954">
      <w:pPr>
        <w:pStyle w:val="a3"/>
        <w:spacing w:before="1"/>
      </w:pPr>
      <w:r w:rsidRPr="00887666">
        <w:rPr>
          <w:rFonts w:ascii="Times New Roman" w:hAnsi="Times New Roman"/>
          <w:spacing w:val="-56"/>
          <w:u w:val="single"/>
        </w:rPr>
        <w:t xml:space="preserve"> </w:t>
      </w:r>
      <w:r w:rsidRPr="00887666">
        <w:rPr>
          <w:u w:val="single"/>
        </w:rPr>
        <w:t>άνω του 30% της σύμβασης),</w:t>
      </w:r>
      <w:r w:rsidRPr="00887666">
        <w:t xml:space="preserve"> το Τυποποιημένο Έντυπο Υπεύθυνης Δήλωσης ( ΤΕΥΔ),</w:t>
      </w:r>
      <w:r w:rsidRPr="00887666">
        <w:rPr>
          <w:u w:val="single"/>
        </w:rPr>
        <w:t xml:space="preserve"> υποβάλλεται χωριστά</w:t>
      </w:r>
    </w:p>
    <w:p w:rsidR="00B622DB" w:rsidRPr="00887666" w:rsidRDefault="00302954">
      <w:pPr>
        <w:pStyle w:val="a3"/>
      </w:pPr>
      <w:r w:rsidRPr="00887666">
        <w:rPr>
          <w:rFonts w:ascii="Times New Roman" w:hAnsi="Times New Roman"/>
          <w:spacing w:val="-56"/>
          <w:u w:val="single"/>
        </w:rPr>
        <w:t xml:space="preserve"> </w:t>
      </w:r>
      <w:r w:rsidRPr="00887666">
        <w:rPr>
          <w:u w:val="single"/>
        </w:rPr>
        <w:t xml:space="preserve">από κάθε μέλος της ένωσης </w:t>
      </w:r>
      <w:r w:rsidRPr="00887666">
        <w:t>ή του υπεργολάβου.</w:t>
      </w:r>
    </w:p>
    <w:p w:rsidR="00B622DB" w:rsidRPr="00887666" w:rsidRDefault="00B622DB">
      <w:pPr>
        <w:pStyle w:val="a3"/>
        <w:spacing w:before="5"/>
        <w:ind w:left="0"/>
        <w:rPr>
          <w:sz w:val="17"/>
        </w:rPr>
      </w:pPr>
    </w:p>
    <w:p w:rsidR="00B622DB" w:rsidRDefault="00302954" w:rsidP="00444BE2">
      <w:pPr>
        <w:pStyle w:val="3"/>
        <w:numPr>
          <w:ilvl w:val="3"/>
          <w:numId w:val="17"/>
        </w:numPr>
        <w:tabs>
          <w:tab w:val="left" w:pos="1194"/>
        </w:tabs>
        <w:spacing w:before="56"/>
        <w:jc w:val="both"/>
      </w:pPr>
      <w:bookmarkStart w:id="53" w:name="_bookmark21"/>
      <w:bookmarkStart w:id="54" w:name="_Toc26781212"/>
      <w:bookmarkEnd w:id="53"/>
      <w:r>
        <w:t>Αποδεικτικά</w:t>
      </w:r>
      <w:r>
        <w:rPr>
          <w:spacing w:val="-2"/>
        </w:rPr>
        <w:t xml:space="preserve"> </w:t>
      </w:r>
      <w:r>
        <w:t>μέσα</w:t>
      </w:r>
      <w:bookmarkEnd w:id="54"/>
    </w:p>
    <w:p w:rsidR="00B622DB" w:rsidRDefault="00302954">
      <w:pPr>
        <w:pStyle w:val="a3"/>
        <w:spacing w:before="1"/>
        <w:ind w:right="489"/>
        <w:jc w:val="both"/>
      </w:pPr>
      <w:r>
        <w:rPr>
          <w:b/>
        </w:rPr>
        <w:t xml:space="preserve">Α. </w:t>
      </w:r>
      <w:r>
        <w:t xml:space="preserve">Το δικαίωμα συμμετοχής των οικονομικών φορέων και οι όροι και προϋποθέσεις συμμετοχής τους, όπως ορίζονται στις παραγράφους 2.2.2 έως 2.2.3, κρίνονται κατά την υποβολή της προσφοράς, κατά την υποβολή των δικαιολογητικών της παρούσας και κατά τη σύναψη της σύμβασης στις περιπτώσεις του άρθ. 105 παρ. 3 περ. γ του </w:t>
      </w:r>
      <w:r w:rsidR="00AE4434">
        <w:t>ν</w:t>
      </w:r>
      <w:r>
        <w:t>.</w:t>
      </w:r>
      <w:r>
        <w:rPr>
          <w:spacing w:val="-13"/>
        </w:rPr>
        <w:t xml:space="preserve"> </w:t>
      </w:r>
      <w:r>
        <w:t>4412/2016.</w:t>
      </w:r>
    </w:p>
    <w:p w:rsidR="00B622DB" w:rsidRDefault="00302954">
      <w:pPr>
        <w:pStyle w:val="a3"/>
        <w:ind w:right="492"/>
        <w:jc w:val="both"/>
      </w:pPr>
      <w: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6"/>
        <w:ind w:left="0"/>
        <w:rPr>
          <w:sz w:val="13"/>
        </w:rPr>
      </w:pPr>
    </w:p>
    <w:p w:rsidR="00B622DB" w:rsidRDefault="00302954">
      <w:pPr>
        <w:pStyle w:val="a3"/>
        <w:spacing w:before="56"/>
        <w:ind w:right="488"/>
        <w:jc w:val="both"/>
      </w:pPr>
      <w:r>
        <w:t xml:space="preserve">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 79 παρ. 4 </w:t>
      </w:r>
      <w:r w:rsidR="00AE4434">
        <w:t>ν</w:t>
      </w:r>
      <w:r>
        <w:t>. 4412/2016</w:t>
      </w:r>
    </w:p>
    <w:p w:rsidR="00B622DB" w:rsidRDefault="00302954">
      <w:pPr>
        <w:pStyle w:val="a3"/>
        <w:ind w:right="500"/>
        <w:jc w:val="both"/>
      </w:pPr>
      <w: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w:t>
      </w:r>
      <w:r>
        <w:rPr>
          <w:spacing w:val="-27"/>
        </w:rPr>
        <w:t xml:space="preserve"> </w:t>
      </w:r>
      <w:r>
        <w:t>ισχύουν.</w:t>
      </w:r>
    </w:p>
    <w:p w:rsidR="00B622DB" w:rsidRDefault="00B622DB">
      <w:pPr>
        <w:pStyle w:val="a3"/>
        <w:spacing w:before="11"/>
        <w:ind w:left="0"/>
        <w:rPr>
          <w:sz w:val="21"/>
        </w:rPr>
      </w:pPr>
    </w:p>
    <w:p w:rsidR="00B622DB" w:rsidRDefault="00302954">
      <w:pPr>
        <w:pStyle w:val="a3"/>
        <w:spacing w:before="1"/>
        <w:ind w:right="490"/>
        <w:jc w:val="both"/>
      </w:pPr>
      <w:r>
        <w:rPr>
          <w:b/>
        </w:rPr>
        <w:t xml:space="preserve">Β.1. </w:t>
      </w:r>
      <w:r>
        <w:t>Για την απόδειξη της μη συνδρομής των λόγων αποκλεισμού της παραγράφου 2.2.2 οι προσφέροντες οικονομικοί φορείς προσκομίζουν αντίστοιχα τα παρακάτω δικαιολογητικά:</w:t>
      </w:r>
    </w:p>
    <w:p w:rsidR="00B622DB" w:rsidRDefault="00302954">
      <w:pPr>
        <w:pStyle w:val="a3"/>
        <w:ind w:right="491"/>
        <w:jc w:val="both"/>
      </w:pPr>
      <w:r>
        <w:rPr>
          <w:b/>
        </w:rPr>
        <w:t xml:space="preserve">α) </w:t>
      </w:r>
      <w:r>
        <w:t>για την παράγραφο 2.2.2.1,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w:t>
      </w:r>
      <w:r>
        <w:rPr>
          <w:spacing w:val="16"/>
        </w:rPr>
        <w:t xml:space="preserve"> </w:t>
      </w:r>
      <w:r>
        <w:t>ή</w:t>
      </w:r>
      <w:r>
        <w:rPr>
          <w:spacing w:val="14"/>
        </w:rPr>
        <w:t xml:space="preserve"> </w:t>
      </w:r>
      <w:r>
        <w:t>της</w:t>
      </w:r>
      <w:r>
        <w:rPr>
          <w:spacing w:val="15"/>
        </w:rPr>
        <w:t xml:space="preserve"> </w:t>
      </w:r>
      <w:r>
        <w:t>χώρας</w:t>
      </w:r>
      <w:r>
        <w:rPr>
          <w:spacing w:val="17"/>
        </w:rPr>
        <w:t xml:space="preserve"> </w:t>
      </w:r>
      <w:r>
        <w:t>καταγωγής</w:t>
      </w:r>
      <w:r>
        <w:rPr>
          <w:spacing w:val="16"/>
        </w:rPr>
        <w:t xml:space="preserve"> </w:t>
      </w:r>
      <w:r>
        <w:t>ή</w:t>
      </w:r>
      <w:r>
        <w:rPr>
          <w:spacing w:val="14"/>
        </w:rPr>
        <w:t xml:space="preserve"> </w:t>
      </w:r>
      <w:r>
        <w:t>της</w:t>
      </w:r>
      <w:r>
        <w:rPr>
          <w:spacing w:val="15"/>
        </w:rPr>
        <w:t xml:space="preserve"> </w:t>
      </w:r>
      <w:r>
        <w:t>χώρας</w:t>
      </w:r>
      <w:r>
        <w:rPr>
          <w:spacing w:val="15"/>
        </w:rPr>
        <w:t xml:space="preserve"> </w:t>
      </w:r>
      <w:r>
        <w:t>όπου</w:t>
      </w:r>
      <w:r>
        <w:rPr>
          <w:spacing w:val="16"/>
        </w:rPr>
        <w:t xml:space="preserve"> </w:t>
      </w:r>
      <w:r>
        <w:t>είναι</w:t>
      </w:r>
      <w:r>
        <w:rPr>
          <w:spacing w:val="16"/>
        </w:rPr>
        <w:t xml:space="preserve"> </w:t>
      </w:r>
      <w:r>
        <w:t>εγκατεστημένος</w:t>
      </w:r>
      <w:r>
        <w:rPr>
          <w:spacing w:val="15"/>
        </w:rPr>
        <w:t xml:space="preserve"> </w:t>
      </w:r>
      <w:r>
        <w:t>ο</w:t>
      </w:r>
      <w:r>
        <w:rPr>
          <w:spacing w:val="16"/>
        </w:rPr>
        <w:t xml:space="preserve"> </w:t>
      </w:r>
      <w:r>
        <w:t>οικονομικός</w:t>
      </w:r>
      <w:r>
        <w:rPr>
          <w:spacing w:val="18"/>
        </w:rPr>
        <w:t xml:space="preserve"> </w:t>
      </w:r>
      <w:r>
        <w:t>φορέας,</w:t>
      </w:r>
    </w:p>
    <w:p w:rsidR="00B622DB" w:rsidRDefault="00302954">
      <w:pPr>
        <w:pStyle w:val="a3"/>
        <w:ind w:right="491"/>
        <w:jc w:val="both"/>
      </w:pPr>
      <w:r>
        <w:rPr>
          <w:rFonts w:ascii="Times New Roman" w:hAnsi="Times New Roman"/>
          <w:spacing w:val="-56"/>
          <w:u w:val="single"/>
        </w:rPr>
        <w:t xml:space="preserve"> </w:t>
      </w:r>
      <w:r>
        <w:rPr>
          <w:u w:val="single"/>
        </w:rPr>
        <w:t>έκδοσης τελευταίου τριμήνου πριν τη λήξη της προθεσμίας υποβολής των δικαιολογητικών κατακύρωσης,</w:t>
      </w:r>
      <w:r>
        <w:t xml:space="preserve"> από το οποίο προκύπτει  ότι πληρούνται  αυτές οι προϋποθέσεις. </w:t>
      </w:r>
      <w:r>
        <w:rPr>
          <w:u w:val="single"/>
        </w:rPr>
        <w:t xml:space="preserve"> Η υποχρέωση προσκόμισης του  ως</w:t>
      </w:r>
      <w:r>
        <w:rPr>
          <w:spacing w:val="2"/>
          <w:u w:val="single"/>
        </w:rPr>
        <w:t xml:space="preserve"> </w:t>
      </w:r>
      <w:r>
        <w:rPr>
          <w:u w:val="single"/>
        </w:rPr>
        <w:t>άνω</w:t>
      </w:r>
    </w:p>
    <w:p w:rsidR="00B622DB" w:rsidRDefault="00302954">
      <w:pPr>
        <w:pStyle w:val="a3"/>
      </w:pPr>
      <w:r>
        <w:rPr>
          <w:rFonts w:ascii="Times New Roman" w:hAnsi="Times New Roman"/>
          <w:spacing w:val="-56"/>
          <w:u w:val="single"/>
        </w:rPr>
        <w:t xml:space="preserve"> </w:t>
      </w:r>
      <w:r>
        <w:rPr>
          <w:u w:val="single"/>
        </w:rPr>
        <w:t>αποσπάσματος</w:t>
      </w:r>
      <w:r>
        <w:rPr>
          <w:spacing w:val="35"/>
          <w:u w:val="single"/>
        </w:rPr>
        <w:t xml:space="preserve"> </w:t>
      </w:r>
      <w:r>
        <w:rPr>
          <w:u w:val="single"/>
        </w:rPr>
        <w:t>αφορά</w:t>
      </w:r>
      <w:r>
        <w:rPr>
          <w:spacing w:val="32"/>
          <w:u w:val="single"/>
        </w:rPr>
        <w:t xml:space="preserve"> </w:t>
      </w:r>
      <w:r>
        <w:rPr>
          <w:u w:val="single"/>
        </w:rPr>
        <w:t>και</w:t>
      </w:r>
      <w:r>
        <w:rPr>
          <w:spacing w:val="35"/>
          <w:u w:val="single"/>
        </w:rPr>
        <w:t xml:space="preserve"> </w:t>
      </w:r>
      <w:r>
        <w:rPr>
          <w:u w:val="single"/>
        </w:rPr>
        <w:t>στα</w:t>
      </w:r>
      <w:r>
        <w:rPr>
          <w:spacing w:val="31"/>
          <w:u w:val="single"/>
        </w:rPr>
        <w:t xml:space="preserve"> </w:t>
      </w:r>
      <w:r>
        <w:rPr>
          <w:u w:val="single"/>
        </w:rPr>
        <w:t>μέλη</w:t>
      </w:r>
      <w:r>
        <w:rPr>
          <w:spacing w:val="31"/>
          <w:u w:val="single"/>
        </w:rPr>
        <w:t xml:space="preserve"> </w:t>
      </w:r>
      <w:r>
        <w:rPr>
          <w:u w:val="single"/>
        </w:rPr>
        <w:t>του</w:t>
      </w:r>
      <w:r>
        <w:rPr>
          <w:spacing w:val="36"/>
          <w:u w:val="single"/>
        </w:rPr>
        <w:t xml:space="preserve"> </w:t>
      </w:r>
      <w:r>
        <w:rPr>
          <w:u w:val="single"/>
        </w:rPr>
        <w:t>διοικητικού,</w:t>
      </w:r>
      <w:r>
        <w:rPr>
          <w:spacing w:val="35"/>
          <w:u w:val="single"/>
        </w:rPr>
        <w:t xml:space="preserve"> </w:t>
      </w:r>
      <w:r>
        <w:rPr>
          <w:u w:val="single"/>
        </w:rPr>
        <w:t>διευθυντικού</w:t>
      </w:r>
      <w:r>
        <w:rPr>
          <w:spacing w:val="32"/>
          <w:u w:val="single"/>
        </w:rPr>
        <w:t xml:space="preserve"> </w:t>
      </w:r>
      <w:r>
        <w:rPr>
          <w:u w:val="single"/>
        </w:rPr>
        <w:t>ή</w:t>
      </w:r>
      <w:r>
        <w:rPr>
          <w:spacing w:val="34"/>
          <w:u w:val="single"/>
        </w:rPr>
        <w:t xml:space="preserve"> </w:t>
      </w:r>
      <w:r>
        <w:rPr>
          <w:u w:val="single"/>
        </w:rPr>
        <w:t>εποπτικού</w:t>
      </w:r>
      <w:r>
        <w:rPr>
          <w:spacing w:val="32"/>
          <w:u w:val="single"/>
        </w:rPr>
        <w:t xml:space="preserve"> </w:t>
      </w:r>
      <w:r>
        <w:rPr>
          <w:u w:val="single"/>
        </w:rPr>
        <w:t>οργάνου</w:t>
      </w:r>
      <w:r>
        <w:rPr>
          <w:spacing w:val="35"/>
          <w:u w:val="single"/>
        </w:rPr>
        <w:t xml:space="preserve"> </w:t>
      </w:r>
      <w:r>
        <w:rPr>
          <w:u w:val="single"/>
        </w:rPr>
        <w:t>του</w:t>
      </w:r>
      <w:r>
        <w:rPr>
          <w:spacing w:val="33"/>
          <w:u w:val="single"/>
        </w:rPr>
        <w:t xml:space="preserve"> </w:t>
      </w:r>
      <w:r>
        <w:rPr>
          <w:u w:val="single"/>
        </w:rPr>
        <w:t>εν</w:t>
      </w:r>
      <w:r>
        <w:rPr>
          <w:spacing w:val="34"/>
          <w:u w:val="single"/>
        </w:rPr>
        <w:t xml:space="preserve"> </w:t>
      </w:r>
      <w:r>
        <w:rPr>
          <w:u w:val="single"/>
        </w:rPr>
        <w:t>λόγω</w:t>
      </w:r>
    </w:p>
    <w:p w:rsidR="00B622DB" w:rsidRDefault="00302954">
      <w:pPr>
        <w:pStyle w:val="a3"/>
      </w:pPr>
      <w:r>
        <w:rPr>
          <w:rFonts w:ascii="Times New Roman" w:hAnsi="Times New Roman"/>
          <w:spacing w:val="-56"/>
          <w:u w:val="single"/>
        </w:rPr>
        <w:t xml:space="preserve"> </w:t>
      </w:r>
      <w:r>
        <w:rPr>
          <w:u w:val="single"/>
        </w:rPr>
        <w:t>οικονομικού</w:t>
      </w:r>
      <w:r>
        <w:rPr>
          <w:spacing w:val="11"/>
          <w:u w:val="single"/>
        </w:rPr>
        <w:t xml:space="preserve"> </w:t>
      </w:r>
      <w:r>
        <w:rPr>
          <w:u w:val="single"/>
        </w:rPr>
        <w:t>φορέα</w:t>
      </w:r>
      <w:r>
        <w:rPr>
          <w:spacing w:val="11"/>
          <w:u w:val="single"/>
        </w:rPr>
        <w:t xml:space="preserve"> </w:t>
      </w:r>
      <w:r>
        <w:rPr>
          <w:u w:val="single"/>
        </w:rPr>
        <w:t>ή</w:t>
      </w:r>
      <w:r>
        <w:rPr>
          <w:spacing w:val="10"/>
          <w:u w:val="single"/>
        </w:rPr>
        <w:t xml:space="preserve"> </w:t>
      </w:r>
      <w:r>
        <w:rPr>
          <w:u w:val="single"/>
        </w:rPr>
        <w:t>στα</w:t>
      </w:r>
      <w:r>
        <w:rPr>
          <w:spacing w:val="8"/>
          <w:u w:val="single"/>
        </w:rPr>
        <w:t xml:space="preserve"> </w:t>
      </w:r>
      <w:r>
        <w:rPr>
          <w:u w:val="single"/>
        </w:rPr>
        <w:t>πρόσωπα</w:t>
      </w:r>
      <w:r>
        <w:rPr>
          <w:spacing w:val="12"/>
          <w:u w:val="single"/>
        </w:rPr>
        <w:t xml:space="preserve"> </w:t>
      </w:r>
      <w:r>
        <w:rPr>
          <w:u w:val="single"/>
        </w:rPr>
        <w:t>που</w:t>
      </w:r>
      <w:r>
        <w:rPr>
          <w:spacing w:val="9"/>
          <w:u w:val="single"/>
        </w:rPr>
        <w:t xml:space="preserve"> </w:t>
      </w:r>
      <w:r>
        <w:rPr>
          <w:u w:val="single"/>
        </w:rPr>
        <w:t>έχουν</w:t>
      </w:r>
      <w:r>
        <w:rPr>
          <w:spacing w:val="11"/>
          <w:u w:val="single"/>
        </w:rPr>
        <w:t xml:space="preserve"> </w:t>
      </w:r>
      <w:r>
        <w:rPr>
          <w:u w:val="single"/>
        </w:rPr>
        <w:t>εξουσία</w:t>
      </w:r>
      <w:r>
        <w:rPr>
          <w:spacing w:val="10"/>
          <w:u w:val="single"/>
        </w:rPr>
        <w:t xml:space="preserve"> </w:t>
      </w:r>
      <w:r>
        <w:rPr>
          <w:u w:val="single"/>
        </w:rPr>
        <w:t>εκπροσώπησης,</w:t>
      </w:r>
      <w:r>
        <w:rPr>
          <w:spacing w:val="13"/>
          <w:u w:val="single"/>
        </w:rPr>
        <w:t xml:space="preserve"> </w:t>
      </w:r>
      <w:r>
        <w:rPr>
          <w:u w:val="single"/>
        </w:rPr>
        <w:t>λήψης</w:t>
      </w:r>
      <w:r>
        <w:rPr>
          <w:spacing w:val="9"/>
          <w:u w:val="single"/>
        </w:rPr>
        <w:t xml:space="preserve"> </w:t>
      </w:r>
      <w:r>
        <w:rPr>
          <w:u w:val="single"/>
        </w:rPr>
        <w:t>αποφάσεων</w:t>
      </w:r>
      <w:r>
        <w:rPr>
          <w:spacing w:val="10"/>
          <w:u w:val="single"/>
        </w:rPr>
        <w:t xml:space="preserve"> </w:t>
      </w:r>
      <w:r>
        <w:rPr>
          <w:u w:val="single"/>
        </w:rPr>
        <w:t>ή</w:t>
      </w:r>
      <w:r>
        <w:rPr>
          <w:spacing w:val="10"/>
          <w:u w:val="single"/>
        </w:rPr>
        <w:t xml:space="preserve"> </w:t>
      </w:r>
      <w:r>
        <w:rPr>
          <w:u w:val="single"/>
        </w:rPr>
        <w:t>ελέγχου</w:t>
      </w:r>
      <w:r>
        <w:rPr>
          <w:spacing w:val="10"/>
          <w:u w:val="single"/>
        </w:rPr>
        <w:t xml:space="preserve"> </w:t>
      </w:r>
      <w:r>
        <w:rPr>
          <w:u w:val="single"/>
        </w:rPr>
        <w:t>σε</w:t>
      </w:r>
    </w:p>
    <w:p w:rsidR="00B622DB" w:rsidRDefault="00302954">
      <w:pPr>
        <w:pStyle w:val="a3"/>
      </w:pPr>
      <w:r>
        <w:rPr>
          <w:rFonts w:ascii="Times New Roman" w:hAnsi="Times New Roman"/>
          <w:spacing w:val="-56"/>
          <w:u w:val="single"/>
        </w:rPr>
        <w:t xml:space="preserve"> </w:t>
      </w:r>
      <w:r>
        <w:rPr>
          <w:u w:val="single"/>
        </w:rPr>
        <w:t>αυτό</w:t>
      </w:r>
      <w:r>
        <w:t xml:space="preserve"> κατά τα ειδικότερα αναφερόμενα στην παράγραφο 2.2.2.1.</w:t>
      </w:r>
    </w:p>
    <w:p w:rsidR="00B622DB" w:rsidRDefault="00302954">
      <w:pPr>
        <w:pStyle w:val="a3"/>
      </w:pPr>
      <w:r>
        <w:rPr>
          <w:b/>
        </w:rPr>
        <w:t xml:space="preserve">β) </w:t>
      </w:r>
      <w:r>
        <w:t>για την παράγραφο 2.2.2.2, πιστοποιητικά που εκδίδονται από τις αρμόδιες αρχές του οικείου κράτους</w:t>
      </w:r>
    </w:p>
    <w:p w:rsidR="00B622DB" w:rsidRDefault="0080083E" w:rsidP="00444BE2">
      <w:pPr>
        <w:pStyle w:val="a4"/>
        <w:numPr>
          <w:ilvl w:val="0"/>
          <w:numId w:val="8"/>
        </w:numPr>
        <w:tabs>
          <w:tab w:val="left" w:pos="596"/>
        </w:tabs>
        <w:spacing w:before="1"/>
        <w:ind w:right="488" w:firstLine="0"/>
      </w:pPr>
      <w:r>
        <w:rPr>
          <w:noProof/>
          <w:lang w:bidi="ar-SA"/>
        </w:rPr>
        <mc:AlternateContent>
          <mc:Choice Requires="wps">
            <w:drawing>
              <wp:anchor distT="0" distB="0" distL="114300" distR="114300" simplePos="0" relativeHeight="245806080" behindDoc="1" locked="0" layoutInCell="1" allowOverlap="1" wp14:anchorId="1EAC40F2" wp14:editId="51445343">
                <wp:simplePos x="0" y="0"/>
                <wp:positionH relativeFrom="page">
                  <wp:posOffset>4362450</wp:posOffset>
                </wp:positionH>
                <wp:positionV relativeFrom="paragraph">
                  <wp:posOffset>494665</wp:posOffset>
                </wp:positionV>
                <wp:extent cx="2478405" cy="0"/>
                <wp:effectExtent l="0" t="0" r="0" b="0"/>
                <wp:wrapNone/>
                <wp:docPr id="1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F9E5A5" id="Line 98" o:spid="_x0000_s1026" style="position:absolute;z-index:-2575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5pt,38.95pt" to="538.6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pd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" strokeweight=".72pt">
                <w10:wrap anchorx="page"/>
              </v:line>
            </w:pict>
          </mc:Fallback>
        </mc:AlternateContent>
      </w:r>
      <w:r w:rsidR="00302954">
        <w:t xml:space="preserve">μέλους ή χώρας και συγκεκριμένα: </w:t>
      </w:r>
      <w:r w:rsidR="00302954">
        <w:rPr>
          <w:b/>
        </w:rPr>
        <w:t xml:space="preserve">αποδεικτικό φορολογικής ενημερότητας </w:t>
      </w:r>
      <w:r w:rsidR="00302954">
        <w:t xml:space="preserve">από την αρμόδια αρχή του οικείου κράτους - μέλους ή χώρας, </w:t>
      </w:r>
      <w:r w:rsidR="00302954">
        <w:rPr>
          <w:b/>
        </w:rPr>
        <w:t>αποδεικτικό ασφαλιστικής ενη</w:t>
      </w:r>
      <w:r w:rsidR="00C60FEB">
        <w:rPr>
          <w:b/>
        </w:rPr>
        <w:t>μερότητας</w:t>
      </w:r>
      <w:r w:rsidR="00302954">
        <w:rPr>
          <w:b/>
        </w:rPr>
        <w:t xml:space="preserve"> </w:t>
      </w:r>
      <w:r w:rsidR="00302954">
        <w:t xml:space="preserve">από τους αρμόδιους ασφαλιστικούς φορείς του οικείου κράτους - μέλους ή χώρας, εν ισχύι την ημέρα που τα προσκομίζουν, </w:t>
      </w:r>
      <w:r w:rsidR="00302954">
        <w:rPr>
          <w:b/>
        </w:rPr>
        <w:t>και πιστοποιητικό από τη Διεύθυνση Προγραμματισμού και Συντονισμού Εργασιακών Σχέσεων του ΣΕΠΕ</w:t>
      </w:r>
      <w:r w:rsidR="00302954">
        <w:t>, από το οποίο να προκύπτουν οι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 Η έκδοση του πιστοποιητικού πραγματοποιείται στην πύλη του ΣΕΠΕ (</w:t>
      </w:r>
      <w:hyperlink r:id="rId23" w:history="1">
        <w:r w:rsidR="00302954" w:rsidRPr="00276EC7">
          <w:rPr>
            <w:rStyle w:val="-"/>
          </w:rPr>
          <w:t>sepenet.gr</w:t>
        </w:r>
      </w:hyperlink>
      <w:r w:rsidR="00302954">
        <w:t>) όπου υπάρχει ηλεκτρονική υπηρεσία υποβολής αίτησης και αυτοματοποιημένης απάντησης. Οι εγγεγραμμένοι οικονομικοί φορείς χρησιμοποιούν αυτή την ηλεκτρονική υπηρεσία για την έκδοση του εν λόγω</w:t>
      </w:r>
      <w:r w:rsidR="00302954">
        <w:rPr>
          <w:spacing w:val="-3"/>
        </w:rPr>
        <w:t xml:space="preserve"> </w:t>
      </w:r>
      <w:r w:rsidR="00302954">
        <w:t>εγγράφου.</w:t>
      </w:r>
    </w:p>
    <w:p w:rsidR="00B622DB" w:rsidRDefault="00302954">
      <w:pPr>
        <w:pStyle w:val="a3"/>
        <w:jc w:val="both"/>
      </w:pPr>
      <w:r>
        <w:t>Για τις περιπτώσεις οικονομικών φορέων που δεν απασχολούσαν προσωπικό για το χρονικό διάστημα δύο</w:t>
      </w:r>
    </w:p>
    <w:p w:rsidR="00B622DB" w:rsidRDefault="00302954" w:rsidP="00AE4434">
      <w:pPr>
        <w:pStyle w:val="a3"/>
        <w:ind w:right="493"/>
        <w:jc w:val="both"/>
      </w:pPr>
      <w:r>
        <w:t xml:space="preserve">(2) ετών πριν την ημερομηνία λήξης της προθεσμίας υποβολής προσφοράς δεν προκύπτει η έκδοση του ανωτέρω πιστοποιητικού. Για την απόδειξη του ανωτέρου λόγου οι οικονομικοί φορείς μπορούν να καταθέτουν </w:t>
      </w:r>
      <w:r>
        <w:rPr>
          <w:b/>
        </w:rPr>
        <w:t xml:space="preserve">ένορκη βεβαίωση </w:t>
      </w:r>
      <w:r>
        <w:t xml:space="preserve">σύμφωνα με την παρ. 2 του άρθ. 80 του </w:t>
      </w:r>
      <w:r w:rsidR="00AE4434">
        <w:t>ν</w:t>
      </w:r>
      <w:r>
        <w:t>. 4412/2016,</w:t>
      </w:r>
      <w:r w:rsidR="00AE4434">
        <w:t xml:space="preserve"> </w:t>
      </w:r>
      <w:r>
        <w:t>και επιπλέον</w:t>
      </w:r>
      <w:r w:rsidR="00AE4434">
        <w:t xml:space="preserve"> </w:t>
      </w:r>
      <w:r>
        <w:rPr>
          <w:b/>
        </w:rPr>
        <w:t xml:space="preserve">Υπεύθυνη Δήλωση, </w:t>
      </w:r>
      <w:r>
        <w:t>αναφορικά με τους οργανισμούς κοινωνικής ασφάλισης (κύριας και επικουρικής) στους οποίους οφείλει να καταβάλει εισφορές,</w:t>
      </w:r>
      <w:r>
        <w:rPr>
          <w:u w:val="single"/>
        </w:rPr>
        <w:t xml:space="preserve"> εφόσον ο οικονομικός φορέας έχει την εγκατάστασή του</w:t>
      </w:r>
    </w:p>
    <w:p w:rsidR="00B622DB" w:rsidRDefault="00302954">
      <w:pPr>
        <w:pStyle w:val="a3"/>
      </w:pPr>
      <w:r>
        <w:rPr>
          <w:rFonts w:ascii="Times New Roman" w:hAnsi="Times New Roman"/>
          <w:spacing w:val="-56"/>
          <w:u w:val="single"/>
        </w:rPr>
        <w:t xml:space="preserve"> </w:t>
      </w:r>
      <w:r>
        <w:rPr>
          <w:u w:val="single"/>
        </w:rPr>
        <w:t>στην Ελλάδα.</w:t>
      </w:r>
    </w:p>
    <w:p w:rsidR="00B622DB" w:rsidRDefault="00302954" w:rsidP="00AE4434">
      <w:pPr>
        <w:pStyle w:val="a3"/>
        <w:ind w:right="522"/>
        <w:jc w:val="both"/>
      </w:pPr>
      <w: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w:t>
      </w:r>
    </w:p>
    <w:p w:rsidR="00B622DB" w:rsidRDefault="00302954" w:rsidP="00AE4434">
      <w:pPr>
        <w:pStyle w:val="a3"/>
        <w:spacing w:before="1"/>
        <w:ind w:right="489"/>
        <w:jc w:val="both"/>
      </w:pPr>
      <w:r>
        <w:t>2.2.2.1 και 2.2.2.2,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622DB" w:rsidRDefault="00302954">
      <w:pPr>
        <w:pStyle w:val="a3"/>
        <w:ind w:right="494"/>
        <w:jc w:val="both"/>
      </w:pPr>
      <w: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2.2.2.1 και 2.2.2.2.</w:t>
      </w:r>
    </w:p>
    <w:p w:rsidR="00B622DB" w:rsidRDefault="00302954">
      <w:pPr>
        <w:pStyle w:val="a3"/>
        <w:ind w:right="491"/>
        <w:jc w:val="both"/>
      </w:pPr>
      <w:r>
        <w:rPr>
          <w:b/>
        </w:rPr>
        <w:t xml:space="preserve">γ) </w:t>
      </w:r>
      <w:r>
        <w:t xml:space="preserve">για την παράγραφο 2.2.2.5. </w:t>
      </w:r>
      <w:r>
        <w:rPr>
          <w:b/>
        </w:rPr>
        <w:t xml:space="preserve">Υπεύθυνη Δήλωση </w:t>
      </w:r>
      <w:r>
        <w:t xml:space="preserve">του προσφέροντος οικονομικού φορέα ότι δεν έχει εκδοθεί σε βάρος του απόφαση αποκλεισμού, σύμφωνα με το άρθ. 74 του </w:t>
      </w:r>
      <w:r w:rsidR="00AE4434">
        <w:t>ν</w:t>
      </w:r>
      <w:r>
        <w:t>. 4412/2016.</w:t>
      </w:r>
    </w:p>
    <w:p w:rsidR="00B622DB" w:rsidRDefault="00B622DB">
      <w:pPr>
        <w:spacing w:line="360" w:lineRule="auto"/>
        <w:jc w:val="both"/>
        <w:rPr>
          <w:sz w:val="16"/>
        </w:rPr>
        <w:sectPr w:rsidR="00B622DB">
          <w:pgSz w:w="11910" w:h="16840"/>
          <w:pgMar w:top="1140" w:right="640" w:bottom="900" w:left="660" w:header="322" w:footer="710" w:gutter="0"/>
          <w:cols w:space="720"/>
        </w:sectPr>
      </w:pPr>
    </w:p>
    <w:p w:rsidR="00B622DB" w:rsidRDefault="00B622DB">
      <w:pPr>
        <w:pStyle w:val="a3"/>
        <w:spacing w:before="4"/>
        <w:ind w:left="0"/>
        <w:rPr>
          <w:i/>
          <w:sz w:val="17"/>
        </w:rPr>
      </w:pPr>
    </w:p>
    <w:p w:rsidR="00B622DB" w:rsidRDefault="00302954" w:rsidP="00444BE2">
      <w:pPr>
        <w:pStyle w:val="a4"/>
        <w:numPr>
          <w:ilvl w:val="1"/>
          <w:numId w:val="7"/>
        </w:numPr>
        <w:tabs>
          <w:tab w:val="left" w:pos="901"/>
        </w:tabs>
        <w:spacing w:before="56"/>
        <w:ind w:right="487" w:firstLine="0"/>
      </w:pPr>
      <w:r>
        <w:t xml:space="preserve">Για την απόδειξη της απαίτησης της παραγράφου 2.2.3.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w:t>
      </w:r>
      <w:r w:rsidR="00AE4434">
        <w:t>ν</w:t>
      </w:r>
      <w:r>
        <w:t>.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w:t>
      </w:r>
      <w:r>
        <w:rPr>
          <w:spacing w:val="-16"/>
        </w:rPr>
        <w:t xml:space="preserve"> </w:t>
      </w:r>
      <w:r>
        <w:t>σύμβασης.</w:t>
      </w:r>
    </w:p>
    <w:p w:rsidR="00B622DB" w:rsidRDefault="00302954">
      <w:pPr>
        <w:pStyle w:val="a3"/>
        <w:spacing w:before="1"/>
        <w:ind w:right="496"/>
        <w:jc w:val="both"/>
      </w:pPr>
      <w:r>
        <w:t>Οι εγκατεστημένοι στην Ελλάδα οικονομικοί φορείς προσκομίζουν βεβαίωση εγγραφής στο Βιοτεχνικό ή Εμπορικό ή Βιομηχανικό Επιμελητήριο.</w:t>
      </w:r>
    </w:p>
    <w:p w:rsidR="00533B35" w:rsidRDefault="00533B35">
      <w:pPr>
        <w:pStyle w:val="a3"/>
        <w:spacing w:before="1"/>
        <w:ind w:right="496"/>
        <w:jc w:val="both"/>
      </w:pPr>
    </w:p>
    <w:p w:rsidR="00533B35" w:rsidRDefault="00533B35" w:rsidP="00533B35">
      <w:pPr>
        <w:pStyle w:val="a3"/>
        <w:spacing w:before="1"/>
        <w:ind w:right="496"/>
        <w:jc w:val="both"/>
      </w:pPr>
      <w:r>
        <w:rPr>
          <w:b/>
        </w:rPr>
        <w:t>Β.3</w:t>
      </w:r>
      <w:r>
        <w:t xml:space="preserve">. Για την απόδειξη της τεχνικής ικανότητας της παραγράφου 2.2.6 οι οικονομικοί φορείς προσκομίζουν: </w:t>
      </w:r>
    </w:p>
    <w:p w:rsidR="00533B35" w:rsidRDefault="00533B35" w:rsidP="00533B35">
      <w:pPr>
        <w:pStyle w:val="a3"/>
        <w:spacing w:before="1"/>
        <w:ind w:right="496"/>
        <w:jc w:val="both"/>
      </w:pPr>
      <w:r>
        <w:t>α) Κατάλογο των κυριότερων συμβάσεων του συγκεκριμένου τύπου (δηλ. προμήθειας τοποθέτησης φωτιστικών ή προμήθειας τοποθέτησης ηλεκτρολογικού ή ηλεκτρονικού εξοπλισμού), που πραγματοποιήθηκαν κατά την τελευταία τριετία με αναφορά του αντίστοιχου ποσού. Οι συμβάσεις θα πρέπει να αποδεικνύονται με την προσκόμιση Βεβαίωσης Καλής (στην βεβαίωση θα αναγράφεται το αντικείμενο της σύμβασης ή με την βεβαίωση θα προσκομίζεται και η αντίστοιχη σύμβαση όπου θα αναγράφεται το αντικείμενο της σύμβασης).</w:t>
      </w:r>
    </w:p>
    <w:p w:rsidR="00B622DB" w:rsidRDefault="00B622DB">
      <w:pPr>
        <w:pStyle w:val="a3"/>
        <w:spacing w:before="1"/>
        <w:ind w:left="0"/>
      </w:pPr>
    </w:p>
    <w:p w:rsidR="00B622DB" w:rsidRDefault="00533B35">
      <w:pPr>
        <w:pStyle w:val="a3"/>
        <w:ind w:right="488"/>
        <w:jc w:val="both"/>
      </w:pPr>
      <w:r>
        <w:rPr>
          <w:b/>
        </w:rPr>
        <w:t>Β.4</w:t>
      </w:r>
      <w:r w:rsidR="00302954">
        <w:rPr>
          <w:b/>
        </w:rPr>
        <w:t xml:space="preserve">. </w:t>
      </w:r>
      <w:r w:rsidR="00302954">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w:t>
      </w:r>
      <w:r w:rsidR="00302954">
        <w:rPr>
          <w:spacing w:val="2"/>
        </w:rPr>
        <w:t xml:space="preserve">τη </w:t>
      </w:r>
      <w:r w:rsidR="00302954">
        <w:t>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302954">
        <w:t>ουν</w:t>
      </w:r>
      <w:proofErr w:type="spellEnd"/>
      <w:r w:rsidR="00302954">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622DB" w:rsidRDefault="00B622DB">
      <w:pPr>
        <w:pStyle w:val="a3"/>
        <w:ind w:left="0"/>
      </w:pPr>
    </w:p>
    <w:p w:rsidR="00B622DB" w:rsidRDefault="00533B35">
      <w:pPr>
        <w:pStyle w:val="a3"/>
        <w:spacing w:before="1"/>
        <w:ind w:right="492"/>
        <w:jc w:val="both"/>
      </w:pPr>
      <w:r>
        <w:rPr>
          <w:b/>
        </w:rPr>
        <w:t>Β.5</w:t>
      </w:r>
      <w:r w:rsidR="00302954">
        <w:rPr>
          <w:b/>
        </w:rPr>
        <w:t xml:space="preserve">. </w:t>
      </w:r>
      <w:r w:rsidR="00302954">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 19 παρ. 2 του </w:t>
      </w:r>
      <w:r w:rsidR="00AE4434">
        <w:t>ν</w:t>
      </w:r>
      <w:r w:rsidR="00302954">
        <w:t>. 4412/2016.</w:t>
      </w:r>
    </w:p>
    <w:p w:rsidR="00B622DB" w:rsidRPr="001223D5" w:rsidRDefault="00302954">
      <w:pPr>
        <w:pStyle w:val="a3"/>
        <w:ind w:right="489"/>
        <w:jc w:val="both"/>
      </w:pPr>
      <w:r w:rsidRPr="001223D5">
        <w:t>Αντίστοιχα ισχύουν για την περίπτωση της</w:t>
      </w:r>
      <w:r w:rsidRPr="001223D5">
        <w:rPr>
          <w:u w:val="single"/>
        </w:rPr>
        <w:t xml:space="preserve"> υπεργολαβίας</w:t>
      </w:r>
      <w:r w:rsidRPr="001223D5">
        <w:t xml:space="preserve"> (στην περίπτωση ανάθεσης τμήματος της σύμβασης άνω του 30% της συνολικής αξίας της σύμβασης) ο υπεργολάβος υποχρεούται στην υποβολή των δικαιολογητικών που αποδεικνύουν ότι δεν συντρέχουν στο πρόσωπό του οι προβλεπόμενοι στη διακήρυξη λόγοι αποκλεισμού.</w:t>
      </w:r>
    </w:p>
    <w:p w:rsidR="00B622DB" w:rsidRDefault="00302954" w:rsidP="00AE4434">
      <w:pPr>
        <w:pStyle w:val="a3"/>
        <w:ind w:left="898" w:right="491" w:hanging="426"/>
        <w:jc w:val="both"/>
      </w:pPr>
      <w:r>
        <w:rPr>
          <w:rFonts w:ascii="Times New Roman" w:hAnsi="Times New Roman"/>
          <w:spacing w:val="-56"/>
          <w:u w:val="single"/>
        </w:rPr>
        <w:t xml:space="preserve"> </w:t>
      </w:r>
      <w:r>
        <w:rPr>
          <w:u w:val="single"/>
        </w:rPr>
        <w:t>Σχετικά με την κατάργηση της υποχρέωσης υποβολής πρωτοτύπων ή επικυρωμένων αντιγράφων</w:t>
      </w:r>
      <w:r w:rsidR="00AE4434">
        <w:t xml:space="preserve"> </w:t>
      </w:r>
      <w:r>
        <w:t>εγγράφων σε διαγωνισμούς δημοσίων συμβάσεων διευκρινίζονται τα εξής:</w:t>
      </w:r>
    </w:p>
    <w:p w:rsidR="00B622DB" w:rsidRDefault="00302954" w:rsidP="00444BE2">
      <w:pPr>
        <w:pStyle w:val="a4"/>
        <w:numPr>
          <w:ilvl w:val="2"/>
          <w:numId w:val="7"/>
        </w:numPr>
        <w:tabs>
          <w:tab w:val="left" w:pos="1122"/>
        </w:tabs>
      </w:pPr>
      <w:r>
        <w:rPr>
          <w:u w:val="single"/>
        </w:rPr>
        <w:t>Απλά αντίγραφα δημοσίων</w:t>
      </w:r>
      <w:r>
        <w:rPr>
          <w:spacing w:val="-6"/>
          <w:u w:val="single"/>
        </w:rPr>
        <w:t xml:space="preserve"> </w:t>
      </w:r>
      <w:r>
        <w:rPr>
          <w:u w:val="single"/>
        </w:rPr>
        <w:t>εγγράφων:</w:t>
      </w:r>
    </w:p>
    <w:p w:rsidR="00B622DB" w:rsidRDefault="00302954">
      <w:pPr>
        <w:pStyle w:val="a3"/>
        <w:ind w:left="898" w:right="488"/>
        <w:jc w:val="both"/>
      </w:pPr>
      <w: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 1 του νόμου 4250/2014. Σημειωτέων ότι η παραπάνω ρύθμιση δεν καταλαμβάνει τα συμβολαιογραφικά έγγραφα (λ.χ. πληρεξούσια, ένορκες βεβαιώσεις </w:t>
      </w:r>
      <w:proofErr w:type="spellStart"/>
      <w:r>
        <w:t>κ.ο.κ.</w:t>
      </w:r>
      <w:proofErr w:type="spellEnd"/>
      <w:r>
        <w:t xml:space="preserve">), για τα οποία συνεχίζει να υφίσταται η υποχρέωση υποβολής </w:t>
      </w:r>
      <w:r w:rsidR="00AE4434">
        <w:t>επι</w:t>
      </w:r>
      <w:r>
        <w:t>κυρωμένων αντιγράφων.</w:t>
      </w:r>
    </w:p>
    <w:p w:rsidR="00B622DB" w:rsidRDefault="00302954" w:rsidP="00444BE2">
      <w:pPr>
        <w:pStyle w:val="a4"/>
        <w:numPr>
          <w:ilvl w:val="2"/>
          <w:numId w:val="7"/>
        </w:numPr>
        <w:tabs>
          <w:tab w:val="left" w:pos="1122"/>
        </w:tabs>
        <w:spacing w:line="267" w:lineRule="exact"/>
      </w:pPr>
      <w:r>
        <w:rPr>
          <w:u w:val="single"/>
        </w:rPr>
        <w:t>Απλά αντίγραφα αλλοδαπών δημοσίων</w:t>
      </w:r>
      <w:r>
        <w:rPr>
          <w:spacing w:val="-6"/>
          <w:u w:val="single"/>
        </w:rPr>
        <w:t xml:space="preserve"> </w:t>
      </w:r>
      <w:r>
        <w:rPr>
          <w:u w:val="single"/>
        </w:rPr>
        <w:t>εγγράφων:</w:t>
      </w:r>
    </w:p>
    <w:p w:rsidR="00B622DB" w:rsidRDefault="00302954">
      <w:pPr>
        <w:pStyle w:val="a3"/>
        <w:ind w:left="898" w:right="488"/>
        <w:jc w:val="both"/>
      </w:pPr>
      <w: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w:t>
      </w:r>
      <w:r w:rsidR="00AE4434">
        <w:t>ν.</w:t>
      </w:r>
      <w:r>
        <w:t xml:space="preserve">4194/2013). Σημειώνεται ότι δεν θίγονται και εξακολουθούν να ισχύουν, </w:t>
      </w:r>
      <w:r>
        <w:lastRenderedPageBreak/>
        <w:t>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w:t>
      </w:r>
      <w:r>
        <w:rPr>
          <w:spacing w:val="-7"/>
        </w:rPr>
        <w:t xml:space="preserve"> </w:t>
      </w:r>
      <w:r>
        <w:t>6.2.)</w:t>
      </w:r>
    </w:p>
    <w:p w:rsidR="00B622DB" w:rsidRDefault="00302954" w:rsidP="00444BE2">
      <w:pPr>
        <w:pStyle w:val="a4"/>
        <w:numPr>
          <w:ilvl w:val="2"/>
          <w:numId w:val="7"/>
        </w:numPr>
        <w:tabs>
          <w:tab w:val="left" w:pos="1117"/>
        </w:tabs>
        <w:spacing w:before="3" w:line="267" w:lineRule="exact"/>
        <w:ind w:left="1116" w:hanging="219"/>
      </w:pPr>
      <w:r>
        <w:rPr>
          <w:u w:val="single"/>
        </w:rPr>
        <w:t>Απλά αντίγραφα ιδιωτικών</w:t>
      </w:r>
      <w:r>
        <w:rPr>
          <w:spacing w:val="-2"/>
          <w:u w:val="single"/>
        </w:rPr>
        <w:t xml:space="preserve"> </w:t>
      </w:r>
      <w:r>
        <w:rPr>
          <w:u w:val="single"/>
        </w:rPr>
        <w:t>εγγράφων:</w:t>
      </w:r>
      <w:r>
        <w:rPr>
          <w:spacing w:val="-1"/>
          <w:u w:val="single"/>
        </w:rPr>
        <w:t xml:space="preserve"> </w:t>
      </w:r>
    </w:p>
    <w:p w:rsidR="00B622DB" w:rsidRDefault="00302954" w:rsidP="005973BB">
      <w:pPr>
        <w:pStyle w:val="a3"/>
        <w:ind w:left="898" w:right="522"/>
        <w:jc w:val="both"/>
      </w:pPr>
      <w: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w:t>
      </w:r>
      <w:r w:rsidR="005973BB">
        <w:t xml:space="preserve"> </w:t>
      </w:r>
      <w:r>
        <w:t>Κώδικα Δικηγόρων (</w:t>
      </w:r>
      <w:r w:rsidR="00AE4434">
        <w:t>ν.</w:t>
      </w:r>
      <w:r>
        <w:t xml:space="preserve">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 1 του νόμου 4250/2014.</w:t>
      </w:r>
    </w:p>
    <w:p w:rsidR="00B622DB" w:rsidRDefault="00302954" w:rsidP="00444BE2">
      <w:pPr>
        <w:pStyle w:val="a4"/>
        <w:numPr>
          <w:ilvl w:val="2"/>
          <w:numId w:val="7"/>
        </w:numPr>
        <w:tabs>
          <w:tab w:val="left" w:pos="1122"/>
        </w:tabs>
        <w:spacing w:line="267" w:lineRule="exact"/>
      </w:pPr>
      <w:r>
        <w:rPr>
          <w:u w:val="single"/>
        </w:rPr>
        <w:t>Πρωτότυπα έγγραφα και επικυρωμένα</w:t>
      </w:r>
      <w:r>
        <w:rPr>
          <w:spacing w:val="-8"/>
          <w:u w:val="single"/>
        </w:rPr>
        <w:t xml:space="preserve"> </w:t>
      </w:r>
      <w:r>
        <w:rPr>
          <w:u w:val="single"/>
        </w:rPr>
        <w:t>αντίγραφα:</w:t>
      </w:r>
      <w:r>
        <w:rPr>
          <w:spacing w:val="-1"/>
          <w:u w:val="single"/>
        </w:rPr>
        <w:t xml:space="preserve"> </w:t>
      </w:r>
    </w:p>
    <w:p w:rsidR="00B622DB" w:rsidRDefault="00302954">
      <w:pPr>
        <w:pStyle w:val="a3"/>
        <w:ind w:left="898" w:right="491"/>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B622DB" w:rsidRDefault="00B622DB">
      <w:pPr>
        <w:pStyle w:val="a3"/>
        <w:spacing w:before="3"/>
        <w:ind w:left="0"/>
      </w:pPr>
    </w:p>
    <w:p w:rsidR="00B622DB" w:rsidRDefault="00302954" w:rsidP="00444BE2">
      <w:pPr>
        <w:pStyle w:val="2"/>
        <w:numPr>
          <w:ilvl w:val="1"/>
          <w:numId w:val="10"/>
        </w:numPr>
        <w:tabs>
          <w:tab w:val="left" w:pos="1040"/>
        </w:tabs>
        <w:spacing w:before="1" w:after="21"/>
        <w:ind w:hanging="568"/>
      </w:pPr>
      <w:bookmarkStart w:id="55" w:name="_bookmark22"/>
      <w:bookmarkStart w:id="56" w:name="_Toc26781213"/>
      <w:bookmarkEnd w:id="55"/>
      <w:r>
        <w:rPr>
          <w:color w:val="001F5F"/>
        </w:rPr>
        <w:t>Κριτήρια</w:t>
      </w:r>
      <w:r>
        <w:rPr>
          <w:color w:val="001F5F"/>
          <w:spacing w:val="-1"/>
        </w:rPr>
        <w:t xml:space="preserve"> </w:t>
      </w:r>
      <w:r>
        <w:rPr>
          <w:color w:val="001F5F"/>
        </w:rPr>
        <w:t>Ανάθεσης</w:t>
      </w:r>
      <w:bookmarkEnd w:id="56"/>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453B18E4" wp14:editId="0736BDB8">
                <wp:extent cx="6158230" cy="18415"/>
                <wp:effectExtent l="9525" t="9525" r="13970" b="635"/>
                <wp:docPr id="10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09" name="Line 97"/>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DCFDE4" id="Group 9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AAArmqfAIAAIAFAAAO&#10;AAAAAAAAAAAAAAAAAC4CAABkcnMvZTJvRG9jLnhtbFBLAQItABQABgAIAAAAIQCWagGb2wAAAAMB&#10;AAAPAAAAAAAAAAAAAAAAANYEAABkcnMvZG93bnJldi54bWxQSwUGAAAAAAQABADzAAAA3gUAAAAA&#10;">
                <v:line id="Line 97"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" strokecolor="navy" strokeweight="1.44pt"/>
                <w10:anchorlock/>
              </v:group>
            </w:pict>
          </mc:Fallback>
        </mc:AlternateContent>
      </w:r>
    </w:p>
    <w:p w:rsidR="00B622DB" w:rsidRDefault="00302954" w:rsidP="00444BE2">
      <w:pPr>
        <w:pStyle w:val="3"/>
        <w:numPr>
          <w:ilvl w:val="2"/>
          <w:numId w:val="10"/>
        </w:numPr>
        <w:tabs>
          <w:tab w:val="left" w:pos="1040"/>
        </w:tabs>
        <w:spacing w:before="116"/>
        <w:ind w:left="1039" w:hanging="568"/>
        <w:jc w:val="both"/>
      </w:pPr>
      <w:bookmarkStart w:id="57" w:name="_bookmark23"/>
      <w:bookmarkStart w:id="58" w:name="_Toc26781214"/>
      <w:bookmarkEnd w:id="57"/>
      <w:r>
        <w:t>Κριτήριο</w:t>
      </w:r>
      <w:r>
        <w:rPr>
          <w:spacing w:val="-3"/>
        </w:rPr>
        <w:t xml:space="preserve"> </w:t>
      </w:r>
      <w:r>
        <w:t>ανάθεσης</w:t>
      </w:r>
      <w:bookmarkEnd w:id="58"/>
    </w:p>
    <w:p w:rsidR="00B622DB" w:rsidRPr="00AE4434" w:rsidRDefault="00302954">
      <w:pPr>
        <w:pStyle w:val="a3"/>
        <w:ind w:right="489"/>
        <w:jc w:val="both"/>
      </w:pPr>
      <w:r w:rsidRPr="00AE4434">
        <w:t>Κριτήριο ανάθεσης της σύμβασης είναι η πλέον συμφέρουσα από οικονομική άποψη προσφορά βάσει τιμής προ ΦΠΑ ανά Πανεπιστημιακή Μονάδα</w:t>
      </w:r>
      <w:r w:rsidR="00AE4434" w:rsidRPr="00AE4434">
        <w:rPr>
          <w:bCs/>
        </w:rPr>
        <w:t xml:space="preserve"> για την παροχή υπηρεσιών Ιατρού Εργασίας στις κτιριακές εγκαταστάσεις του Γεωπονικού Πανεπιστημίου Αθηνών (Αθήνα, Αλίαρτο Βοιωτίας, Καρπενήσι, Θήβα, Άμφισσα)</w:t>
      </w:r>
      <w:r w:rsidR="00AE4434">
        <w:rPr>
          <w:bCs/>
        </w:rPr>
        <w:t>.</w:t>
      </w:r>
    </w:p>
    <w:p w:rsidR="00B622DB" w:rsidRDefault="00B622DB">
      <w:pPr>
        <w:pStyle w:val="a3"/>
        <w:spacing w:before="2"/>
        <w:ind w:left="0"/>
      </w:pPr>
    </w:p>
    <w:p w:rsidR="00B622DB" w:rsidRDefault="00302954" w:rsidP="00444BE2">
      <w:pPr>
        <w:pStyle w:val="2"/>
        <w:numPr>
          <w:ilvl w:val="1"/>
          <w:numId w:val="10"/>
        </w:numPr>
        <w:tabs>
          <w:tab w:val="left" w:pos="1040"/>
        </w:tabs>
        <w:spacing w:after="22"/>
        <w:ind w:hanging="568"/>
      </w:pPr>
      <w:bookmarkStart w:id="59" w:name="_bookmark24"/>
      <w:bookmarkStart w:id="60" w:name="_Toc26781215"/>
      <w:bookmarkEnd w:id="59"/>
      <w:r>
        <w:rPr>
          <w:color w:val="001F5F"/>
        </w:rPr>
        <w:t>Κατάρτιση - Περιεχόμενο</w:t>
      </w:r>
      <w:r>
        <w:rPr>
          <w:color w:val="001F5F"/>
          <w:spacing w:val="1"/>
        </w:rPr>
        <w:t xml:space="preserve"> </w:t>
      </w:r>
      <w:r>
        <w:rPr>
          <w:color w:val="001F5F"/>
        </w:rPr>
        <w:t>Προσφορών</w:t>
      </w:r>
      <w:bookmarkEnd w:id="6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A18FBFB" wp14:editId="0B87B89C">
                <wp:extent cx="6158230" cy="18415"/>
                <wp:effectExtent l="9525" t="3175" r="13970" b="6985"/>
                <wp:docPr id="10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07" name="Line 95"/>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88B269" id="Group 9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7qCRTH0CAACABQAA&#10;DgAAAAAAAAAAAAAAAAAuAgAAZHJzL2Uyb0RvYy54bWxQSwECLQAUAAYACAAAACEAlmoBm9sAAAAD&#10;AQAADwAAAAAAAAAAAAAAAADXBAAAZHJzL2Rvd25yZXYueG1sUEsFBgAAAAAEAAQA8wAAAN8FAAAA&#10;AA==&#10;">
                <v:line id="Line 95"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" strokecolor="navy" strokeweight="1.44pt"/>
                <w10:anchorlock/>
              </v:group>
            </w:pict>
          </mc:Fallback>
        </mc:AlternateContent>
      </w:r>
    </w:p>
    <w:p w:rsidR="00B622DB" w:rsidRDefault="00302954" w:rsidP="00444BE2">
      <w:pPr>
        <w:pStyle w:val="3"/>
        <w:numPr>
          <w:ilvl w:val="2"/>
          <w:numId w:val="10"/>
        </w:numPr>
        <w:tabs>
          <w:tab w:val="left" w:pos="1040"/>
        </w:tabs>
        <w:spacing w:before="116"/>
        <w:ind w:left="1039" w:hanging="568"/>
        <w:jc w:val="both"/>
      </w:pPr>
      <w:bookmarkStart w:id="61" w:name="_bookmark25"/>
      <w:bookmarkStart w:id="62" w:name="_Toc26781216"/>
      <w:bookmarkEnd w:id="61"/>
      <w:r>
        <w:t>Γενικοί όροι υποβολής</w:t>
      </w:r>
      <w:r>
        <w:rPr>
          <w:spacing w:val="-5"/>
        </w:rPr>
        <w:t xml:space="preserve"> </w:t>
      </w:r>
      <w:r>
        <w:t>προσφορών</w:t>
      </w:r>
      <w:bookmarkEnd w:id="62"/>
    </w:p>
    <w:p w:rsidR="00B622DB" w:rsidRDefault="00302954" w:rsidP="00243505">
      <w:pPr>
        <w:pStyle w:val="a3"/>
        <w:ind w:right="488"/>
        <w:jc w:val="both"/>
      </w:pPr>
      <w:r>
        <w:t xml:space="preserve">Οι προσφορές υποβάλλονται με βάση τις απαιτήσεις </w:t>
      </w:r>
      <w:r w:rsidR="00AE10E5" w:rsidRPr="00AE10E5">
        <w:t xml:space="preserve">που ορίζονται στο Παράρτημα Ι </w:t>
      </w:r>
      <w:r w:rsidR="00AE10E5">
        <w:t>της</w:t>
      </w:r>
      <w:r>
        <w:t xml:space="preserve"> παρούσα</w:t>
      </w:r>
      <w:r w:rsidR="00AE10E5">
        <w:t>ς</w:t>
      </w:r>
      <w:r>
        <w:t xml:space="preserve"> διακήρυξη</w:t>
      </w:r>
      <w:r w:rsidR="00AE10E5">
        <w:t>ς</w:t>
      </w:r>
      <w:r>
        <w:t xml:space="preserve"> ανά Πανεπιστημιακή Μονάδα.</w:t>
      </w:r>
    </w:p>
    <w:p w:rsidR="00B622DB" w:rsidRDefault="00302954" w:rsidP="00243505">
      <w:pPr>
        <w:pStyle w:val="a3"/>
        <w:spacing w:before="1"/>
        <w:jc w:val="both"/>
      </w:pPr>
      <w:r>
        <w:t>Δεν επιτρέπονται εναλλακτικές προσφορές.</w:t>
      </w:r>
    </w:p>
    <w:p w:rsidR="00B622DB" w:rsidRDefault="00302954" w:rsidP="00243505">
      <w:pPr>
        <w:pStyle w:val="a3"/>
        <w:ind w:right="490"/>
        <w:jc w:val="both"/>
      </w:pPr>
      <w: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σύμφωνα με το άρθ. 96, παρ. 7 του </w:t>
      </w:r>
      <w:r w:rsidR="00CD3FD4">
        <w:t>ν</w:t>
      </w:r>
      <w:r>
        <w:t>. 4412/2016.</w:t>
      </w:r>
    </w:p>
    <w:p w:rsidR="00B622DB" w:rsidRDefault="00302954" w:rsidP="00444BE2">
      <w:pPr>
        <w:pStyle w:val="3"/>
        <w:numPr>
          <w:ilvl w:val="2"/>
          <w:numId w:val="10"/>
        </w:numPr>
        <w:tabs>
          <w:tab w:val="left" w:pos="1040"/>
        </w:tabs>
        <w:spacing w:before="119"/>
        <w:ind w:left="1039" w:hanging="568"/>
        <w:jc w:val="both"/>
      </w:pPr>
      <w:bookmarkStart w:id="63" w:name="_bookmark26"/>
      <w:bookmarkStart w:id="64" w:name="_Toc26781217"/>
      <w:bookmarkEnd w:id="63"/>
      <w:r>
        <w:t>Χρόνος και Τρόπος υποβολής</w:t>
      </w:r>
      <w:r>
        <w:rPr>
          <w:spacing w:val="-5"/>
        </w:rPr>
        <w:t xml:space="preserve"> </w:t>
      </w:r>
      <w:r>
        <w:t>προσφορών</w:t>
      </w:r>
      <w:bookmarkEnd w:id="64"/>
    </w:p>
    <w:p w:rsidR="00AE10E5" w:rsidRPr="00AE10E5" w:rsidRDefault="00302954" w:rsidP="00AE10E5">
      <w:pPr>
        <w:pStyle w:val="a3"/>
        <w:jc w:val="both"/>
        <w:rPr>
          <w:bCs/>
        </w:rPr>
      </w:pPr>
      <w:r>
        <w:t xml:space="preserve">Οι προσφορές συντάσσονται σύμφωνα με τους όρους της παρούσας διακήρυξης </w:t>
      </w:r>
      <w:r w:rsidR="00AE10E5" w:rsidRPr="00AE10E5">
        <w:t xml:space="preserve">και </w:t>
      </w:r>
      <w:r w:rsidR="00AE10E5" w:rsidRPr="00AE10E5">
        <w:rPr>
          <w:bCs/>
        </w:rPr>
        <w:t xml:space="preserve">κατατίθενται στο Κεντρικό Πρωτόκολλο, που βρίσκεται στο </w:t>
      </w:r>
      <w:r w:rsidR="00AE10E5">
        <w:rPr>
          <w:bCs/>
        </w:rPr>
        <w:t xml:space="preserve">ισόγειο του </w:t>
      </w:r>
      <w:r w:rsidR="00AE10E5" w:rsidRPr="00AE10E5">
        <w:rPr>
          <w:bCs/>
        </w:rPr>
        <w:t>Κεντρικ</w:t>
      </w:r>
      <w:r w:rsidR="00AE10E5">
        <w:rPr>
          <w:bCs/>
        </w:rPr>
        <w:t>ού</w:t>
      </w:r>
      <w:r w:rsidR="00AE10E5" w:rsidRPr="00AE10E5">
        <w:rPr>
          <w:bCs/>
        </w:rPr>
        <w:t xml:space="preserve"> κτ</w:t>
      </w:r>
      <w:r w:rsidR="00AE10E5">
        <w:rPr>
          <w:bCs/>
        </w:rPr>
        <w:t>ι</w:t>
      </w:r>
      <w:r w:rsidR="00AE10E5" w:rsidRPr="00AE10E5">
        <w:rPr>
          <w:bCs/>
        </w:rPr>
        <w:t>ρ</w:t>
      </w:r>
      <w:r w:rsidR="00AE10E5">
        <w:rPr>
          <w:bCs/>
        </w:rPr>
        <w:t>ίου</w:t>
      </w:r>
      <w:r w:rsidR="00AE10E5" w:rsidRPr="00AE10E5">
        <w:rPr>
          <w:bCs/>
        </w:rPr>
        <w:t xml:space="preserve"> τ</w:t>
      </w:r>
      <w:r w:rsidR="00AE10E5">
        <w:rPr>
          <w:bCs/>
        </w:rPr>
        <w:t>ου Ιδρύματος</w:t>
      </w:r>
      <w:r w:rsidR="00AE10E5" w:rsidRPr="00AE10E5">
        <w:rPr>
          <w:bCs/>
        </w:rPr>
        <w:t xml:space="preserve"> (Ιερά Οδός 75, 118 55 Αθήνα) έως και την προηγούμενη της ημερομηνίας διενέργειας του διαγωνισμού ήτοι την </w:t>
      </w:r>
      <w:r w:rsidR="00AE10E5" w:rsidRPr="00AE10E5">
        <w:rPr>
          <w:b/>
          <w:bCs/>
        </w:rPr>
        <w:t>Τετάρτη 18 Δεκεμβρίου  2019 και ώρα 14:00</w:t>
      </w:r>
      <w:r w:rsidR="00AE10E5" w:rsidRPr="00AE10E5">
        <w:rPr>
          <w:bCs/>
        </w:rPr>
        <w:t xml:space="preserve">. Οι υποψήφιοι μπορούν εναλλακτικά να αποστείλουν τις προσφορές τους με οποιοδήποτε τρόπο στην παραπάνω διεύθυνση με απόδειξη μέχρι και την προηγούμενη εργάσιμη της ημερομηνίας διενέργειας του διαγωνισμού. </w:t>
      </w:r>
    </w:p>
    <w:p w:rsidR="00AE10E5" w:rsidRPr="00AE10E5" w:rsidRDefault="00AE10E5" w:rsidP="00AE10E5">
      <w:pPr>
        <w:pStyle w:val="a3"/>
        <w:jc w:val="both"/>
        <w:rPr>
          <w:bCs/>
        </w:rPr>
      </w:pPr>
      <w:r w:rsidRPr="00AE10E5">
        <w:rPr>
          <w:bCs/>
        </w:rPr>
        <w:t xml:space="preserve">Η παράδοση του φακέλου της προσφοράς στο Κεντρικό Πρωτόκολλο του Γεωπονικού Πανεπιστημίου Αθηνών με οποιοδήποτε τρόπο θα πρέπει με ευθύνη του ενδιαφερόμενου να γίνει μέσα στο χρονικό διάστημα που ορίζεται στην παρούσα διακήρυξη. </w:t>
      </w:r>
    </w:p>
    <w:p w:rsidR="00AE10E5" w:rsidRDefault="00AE10E5" w:rsidP="00AE10E5">
      <w:pPr>
        <w:pStyle w:val="a3"/>
        <w:jc w:val="both"/>
      </w:pPr>
      <w:r w:rsidRPr="00AE10E5">
        <w:rPr>
          <w:bCs/>
        </w:rPr>
        <w:t>Μετά το πέρας της προβλεπόμενης ημερομηνίας και ώρας κατάθεσης της προσφοράς, όσες προσφορές φτάνουν στο Κεντρικό Πρωτόκολλο με οποιοδήποτε τρόπο ακόμα κι αν έχουν παραδοθεί εμπρόθεσμα από τους ενδιαφερόμενους στα Ε.Λ.ΤΑ ή στις Εταιρείες Ταχυμεταφορών, αυτές θα παραλαμβάνονται μεν από την Υπηρεσία αλλά δεν θα αποσφραγίζονται και θα απορρίπτονται ως εκπρόθεσμες</w:t>
      </w:r>
    </w:p>
    <w:p w:rsidR="00B622DB" w:rsidRDefault="00302954" w:rsidP="00AE10E5">
      <w:pPr>
        <w:pStyle w:val="a3"/>
        <w:jc w:val="both"/>
      </w:pPr>
      <w:r>
        <w:t>Οι προσφορές</w:t>
      </w:r>
      <w:r>
        <w:rPr>
          <w:u w:val="single"/>
        </w:rPr>
        <w:t xml:space="preserve"> με ποινή</w:t>
      </w:r>
      <w:r w:rsidR="00733E39">
        <w:rPr>
          <w:u w:val="single"/>
        </w:rPr>
        <w:t xml:space="preserve"> </w:t>
      </w:r>
      <w:r>
        <w:rPr>
          <w:rFonts w:ascii="Times New Roman" w:hAnsi="Times New Roman"/>
          <w:spacing w:val="-56"/>
          <w:u w:val="single"/>
        </w:rPr>
        <w:t xml:space="preserve"> </w:t>
      </w:r>
      <w:r>
        <w:rPr>
          <w:u w:val="single"/>
        </w:rPr>
        <w:t>απόρριψης</w:t>
      </w:r>
      <w:r>
        <w:t xml:space="preserve"> υποβάλλονται μέσα σε σφραγισμένο φάκελο (κυρίως φάκελος προσφοράς), στον οποίο πρέπει να αναγράφονται ευκρινώς τα ακόλουθα:</w:t>
      </w:r>
    </w:p>
    <w:p w:rsidR="00B622DB" w:rsidRDefault="00B622DB">
      <w:pPr>
        <w:pStyle w:val="a3"/>
        <w:ind w:left="0"/>
      </w:pPr>
    </w:p>
    <w:p w:rsidR="00DA142C" w:rsidRDefault="00DA142C">
      <w:pPr>
        <w:pStyle w:val="a3"/>
        <w:ind w:left="0"/>
      </w:pPr>
    </w:p>
    <w:p w:rsidR="00DA142C" w:rsidRDefault="00DA142C">
      <w:pPr>
        <w:pStyle w:val="a3"/>
        <w:ind w:left="0"/>
      </w:pPr>
    </w:p>
    <w:p w:rsidR="00DA142C" w:rsidRDefault="00DA142C">
      <w:pPr>
        <w:pStyle w:val="a3"/>
        <w:ind w:left="0"/>
      </w:pPr>
    </w:p>
    <w:p w:rsidR="00DA142C" w:rsidRDefault="00DA142C">
      <w:pPr>
        <w:pStyle w:val="a3"/>
        <w:ind w:left="0"/>
      </w:pPr>
    </w:p>
    <w:p w:rsidR="00DA142C" w:rsidRDefault="00DA142C">
      <w:pPr>
        <w:pStyle w:val="a3"/>
        <w:ind w:left="0"/>
      </w:pPr>
    </w:p>
    <w:p w:rsidR="00B622DB" w:rsidRPr="00243505" w:rsidRDefault="00302954" w:rsidP="00243505">
      <w:pPr>
        <w:jc w:val="center"/>
        <w:rPr>
          <w:b/>
        </w:rPr>
      </w:pPr>
      <w:r w:rsidRPr="00243505">
        <w:rPr>
          <w:b/>
        </w:rPr>
        <w:lastRenderedPageBreak/>
        <w:t>ΠΡΟΣΦΟΡΑ</w:t>
      </w:r>
    </w:p>
    <w:p w:rsidR="00733E39" w:rsidRPr="00733E39" w:rsidRDefault="00733E39">
      <w:pPr>
        <w:pStyle w:val="3"/>
        <w:ind w:left="547" w:right="566"/>
        <w:jc w:val="center"/>
      </w:pPr>
    </w:p>
    <w:p w:rsidR="00B622DB" w:rsidRPr="00733E39" w:rsidRDefault="00302954">
      <w:pPr>
        <w:spacing w:before="1"/>
        <w:ind w:left="547" w:right="565"/>
        <w:jc w:val="center"/>
        <w:rPr>
          <w:b/>
        </w:rPr>
      </w:pPr>
      <w:r w:rsidRPr="00733E39">
        <w:rPr>
          <w:b/>
        </w:rPr>
        <w:t>«</w:t>
      </w:r>
      <w:r w:rsidR="00CD3FD4" w:rsidRPr="00733E39">
        <w:rPr>
          <w:b/>
        </w:rPr>
        <w:t>ΓΕΩΠΟΝΙΚΟ ΠΑΝΕΠΙΣΤΗΜΙΟ ΑΘΗΝΩΝ</w:t>
      </w:r>
      <w:r w:rsidRPr="00733E39">
        <w:rPr>
          <w:b/>
        </w:rPr>
        <w:t>»</w:t>
      </w:r>
    </w:p>
    <w:p w:rsidR="00B622DB" w:rsidRPr="00733E39" w:rsidRDefault="00CD3FD4">
      <w:pPr>
        <w:ind w:left="547" w:right="567"/>
        <w:jc w:val="center"/>
        <w:rPr>
          <w:b/>
        </w:rPr>
      </w:pPr>
      <w:r w:rsidRPr="00733E39">
        <w:rPr>
          <w:b/>
        </w:rPr>
        <w:t xml:space="preserve">ΔΙΕΥΘΥΝΣΗ ΔΙΟΙΚΗΤΙΚΟΥ, </w:t>
      </w:r>
      <w:r w:rsidR="00302954" w:rsidRPr="00733E39">
        <w:rPr>
          <w:b/>
        </w:rPr>
        <w:t xml:space="preserve">ΤΜΗΜΑ </w:t>
      </w:r>
      <w:r w:rsidRPr="00733E39">
        <w:rPr>
          <w:b/>
        </w:rPr>
        <w:t>Β’ ΟΡΓΑΝΩΣΗΣ ΚΑΙ ΤΕΚΜΗΡΙΩΣΗΣ</w:t>
      </w:r>
    </w:p>
    <w:p w:rsidR="00B622DB" w:rsidRPr="00733E39" w:rsidRDefault="00CD3FD4" w:rsidP="00CD3FD4">
      <w:pPr>
        <w:spacing w:line="267" w:lineRule="exact"/>
        <w:ind w:left="547" w:right="564"/>
        <w:jc w:val="center"/>
        <w:rPr>
          <w:b/>
          <w:iCs/>
        </w:rPr>
      </w:pPr>
      <w:r w:rsidRPr="00733E39">
        <w:rPr>
          <w:b/>
          <w:iCs/>
        </w:rPr>
        <w:t>Ιερά Οδός 75</w:t>
      </w:r>
      <w:r w:rsidR="00302954" w:rsidRPr="00733E39">
        <w:rPr>
          <w:b/>
          <w:iCs/>
        </w:rPr>
        <w:t xml:space="preserve">, Τ.Κ.: </w:t>
      </w:r>
      <w:r w:rsidRPr="00733E39">
        <w:rPr>
          <w:b/>
          <w:iCs/>
        </w:rPr>
        <w:t>118 55</w:t>
      </w:r>
      <w:r w:rsidR="00302954" w:rsidRPr="00733E39">
        <w:rPr>
          <w:b/>
          <w:iCs/>
        </w:rPr>
        <w:t xml:space="preserve">, </w:t>
      </w:r>
      <w:r w:rsidRPr="00733E39">
        <w:rPr>
          <w:b/>
          <w:iCs/>
        </w:rPr>
        <w:t>Αθήνα</w:t>
      </w:r>
    </w:p>
    <w:p w:rsidR="00B622DB" w:rsidRPr="00733E39" w:rsidRDefault="00302954">
      <w:pPr>
        <w:spacing w:line="267" w:lineRule="exact"/>
        <w:ind w:left="547" w:right="518"/>
        <w:jc w:val="center"/>
        <w:rPr>
          <w:b/>
          <w:iCs/>
        </w:rPr>
      </w:pPr>
      <w:r w:rsidRPr="00733E39">
        <w:rPr>
          <w:b/>
          <w:iCs/>
        </w:rPr>
        <w:t>ΦΑΚΕΛΟΣ ΠΡΟΣΦΟΡΑΣ</w:t>
      </w:r>
      <w:r w:rsidRPr="00733E39">
        <w:rPr>
          <w:b/>
          <w:iCs/>
          <w:u w:val="single"/>
        </w:rPr>
        <w:t xml:space="preserve"> ΓΙΑ ΤΟ ΣΥΝΟΠΤΙΚΟ ΔΙΑΓΩΝΙΣΜΟ </w:t>
      </w:r>
    </w:p>
    <w:p w:rsidR="00733E39" w:rsidRDefault="00302954" w:rsidP="00733E39">
      <w:pPr>
        <w:spacing w:before="135" w:line="276" w:lineRule="auto"/>
        <w:ind w:left="547" w:right="569"/>
        <w:jc w:val="center"/>
        <w:rPr>
          <w:b/>
          <w:iCs/>
        </w:rPr>
      </w:pPr>
      <w:r w:rsidRPr="00733E39">
        <w:rPr>
          <w:b/>
          <w:iCs/>
        </w:rPr>
        <w:t xml:space="preserve">ΓΙΑ ΤΗΝ ΠΑΡΟΧΗ ΥΠΗΡΕΣΙΩΝ ΥΓΕΙΑΣ </w:t>
      </w:r>
      <w:r w:rsidR="00CD3FD4" w:rsidRPr="00733E39">
        <w:rPr>
          <w:b/>
          <w:iCs/>
        </w:rPr>
        <w:t xml:space="preserve">- </w:t>
      </w:r>
      <w:r w:rsidRPr="00733E39">
        <w:rPr>
          <w:b/>
          <w:iCs/>
        </w:rPr>
        <w:t>ΙΑΤΡΟΣ ΕΡΓΑΣΙΑΣ</w:t>
      </w:r>
      <w:r w:rsidR="00733E39">
        <w:rPr>
          <w:b/>
          <w:iCs/>
        </w:rPr>
        <w:t xml:space="preserve"> </w:t>
      </w:r>
      <w:r w:rsidRPr="00733E39">
        <w:rPr>
          <w:b/>
          <w:iCs/>
        </w:rPr>
        <w:t>ΓΙΑ ΤΙΣ ΑΝΑΓΚΕΣ</w:t>
      </w:r>
    </w:p>
    <w:p w:rsidR="00B622DB" w:rsidRPr="00733E39" w:rsidRDefault="00302954" w:rsidP="00733E39">
      <w:pPr>
        <w:spacing w:before="135" w:line="276" w:lineRule="auto"/>
        <w:ind w:left="547" w:right="569"/>
        <w:jc w:val="center"/>
        <w:rPr>
          <w:b/>
          <w:iCs/>
        </w:rPr>
      </w:pPr>
      <w:r w:rsidRPr="00733E39">
        <w:rPr>
          <w:b/>
          <w:iCs/>
        </w:rPr>
        <w:t xml:space="preserve">ΤΟΥ </w:t>
      </w:r>
      <w:r w:rsidR="00CD3FD4" w:rsidRPr="00733E39">
        <w:rPr>
          <w:b/>
          <w:iCs/>
        </w:rPr>
        <w:t xml:space="preserve">ΓΕΩΠΟΝΙΚΟΥ </w:t>
      </w:r>
      <w:r w:rsidRPr="00733E39">
        <w:rPr>
          <w:b/>
          <w:iCs/>
        </w:rPr>
        <w:t>ΠΑΝΕΠΙΣΤΗΜΙΟΥ Α</w:t>
      </w:r>
      <w:r w:rsidR="00CD3FD4" w:rsidRPr="00733E39">
        <w:rPr>
          <w:b/>
          <w:iCs/>
        </w:rPr>
        <w:t>ΘΗΝΩΝ</w:t>
      </w:r>
      <w:r w:rsidRPr="00733E39">
        <w:rPr>
          <w:b/>
          <w:iCs/>
          <w:u w:val="single"/>
        </w:rPr>
        <w:t xml:space="preserve"> </w:t>
      </w:r>
      <w:r w:rsidRPr="00733E39">
        <w:rPr>
          <w:b/>
          <w:iCs/>
        </w:rPr>
        <w:t xml:space="preserve">ΓΙΑ </w:t>
      </w:r>
      <w:r w:rsidR="00CD3FD4" w:rsidRPr="00733E39">
        <w:rPr>
          <w:b/>
          <w:iCs/>
        </w:rPr>
        <w:t>ΕΝΑ (1) ΕΤΟΣ</w:t>
      </w:r>
      <w:r w:rsidR="00CD3FD4" w:rsidRPr="00733E39">
        <w:rPr>
          <w:b/>
          <w:iCs/>
          <w:u w:val="single"/>
        </w:rPr>
        <w:t xml:space="preserve"> </w:t>
      </w:r>
    </w:p>
    <w:p w:rsidR="00B622DB" w:rsidRPr="00733E39" w:rsidRDefault="00302954">
      <w:pPr>
        <w:tabs>
          <w:tab w:val="left" w:leader="dot" w:pos="2966"/>
        </w:tabs>
        <w:spacing w:before="1"/>
        <w:ind w:right="20"/>
        <w:jc w:val="center"/>
        <w:rPr>
          <w:b/>
          <w:iCs/>
        </w:rPr>
      </w:pPr>
      <w:r w:rsidRPr="00733E39">
        <w:rPr>
          <w:b/>
          <w:iCs/>
        </w:rPr>
        <w:t>ΑΡΙΘΜΟΣ</w:t>
      </w:r>
      <w:r w:rsidRPr="00733E39">
        <w:rPr>
          <w:b/>
          <w:iCs/>
          <w:spacing w:val="-3"/>
        </w:rPr>
        <w:t xml:space="preserve"> </w:t>
      </w:r>
      <w:r w:rsidRPr="00733E39">
        <w:rPr>
          <w:b/>
          <w:iCs/>
        </w:rPr>
        <w:t>ΔΙΑΚΗΡΥΞΗΣ</w:t>
      </w:r>
      <w:r w:rsidRPr="00733E39">
        <w:rPr>
          <w:b/>
          <w:iCs/>
        </w:rPr>
        <w:tab/>
        <w:t>/ΧΧ.ΧΧ.201</w:t>
      </w:r>
      <w:r w:rsidR="00CD3FD4" w:rsidRPr="00733E39">
        <w:rPr>
          <w:b/>
          <w:iCs/>
        </w:rPr>
        <w:t>9</w:t>
      </w:r>
    </w:p>
    <w:p w:rsidR="00B622DB" w:rsidRPr="00733E39" w:rsidRDefault="00302954">
      <w:pPr>
        <w:ind w:left="547" w:right="568"/>
        <w:jc w:val="center"/>
        <w:rPr>
          <w:b/>
          <w:iCs/>
        </w:rPr>
      </w:pPr>
      <w:r w:rsidRPr="00733E39">
        <w:rPr>
          <w:b/>
          <w:iCs/>
        </w:rPr>
        <w:t>ΗΜΕΡΟΜΗΝΙΑ ΔΙΕΝΕΡΓΕΙΑΣ ΔΙΑΓΩΝΙΣΜΟΥ: «ΧΧ/ΧΧ/20ΧΧ ημέρα ……………</w:t>
      </w:r>
    </w:p>
    <w:p w:rsidR="00B622DB" w:rsidRDefault="00302954">
      <w:pPr>
        <w:spacing w:before="1"/>
        <w:ind w:left="547" w:right="565"/>
        <w:jc w:val="center"/>
        <w:rPr>
          <w:b/>
          <w:iCs/>
        </w:rPr>
      </w:pPr>
      <w:r w:rsidRPr="00733E39">
        <w:rPr>
          <w:b/>
          <w:iCs/>
        </w:rPr>
        <w:t>«ΣΤΟΙΧΕΙΑ ΤΟΥ ΥΠΟΨΗΦΙΟΥ»</w:t>
      </w:r>
    </w:p>
    <w:p w:rsidR="00AE10E5" w:rsidRDefault="00AE10E5">
      <w:pPr>
        <w:spacing w:before="1"/>
        <w:ind w:left="547" w:right="565"/>
        <w:jc w:val="center"/>
        <w:rPr>
          <w:b/>
          <w:iCs/>
        </w:rPr>
      </w:pPr>
    </w:p>
    <w:p w:rsidR="00AE10E5" w:rsidRPr="00AE10E5" w:rsidRDefault="00AE10E5" w:rsidP="00AE10E5">
      <w:pPr>
        <w:spacing w:before="1"/>
        <w:ind w:left="547" w:right="565"/>
        <w:jc w:val="center"/>
        <w:rPr>
          <w:b/>
          <w:iCs/>
        </w:rPr>
      </w:pPr>
      <w:r w:rsidRPr="00AE10E5">
        <w:rPr>
          <w:b/>
          <w:iCs/>
        </w:rPr>
        <w:t>Και να αναφέρεται εμφανώς η φράση:</w:t>
      </w:r>
    </w:p>
    <w:p w:rsidR="00AE10E5" w:rsidRPr="00733E39" w:rsidRDefault="00AE10E5" w:rsidP="00AE10E5">
      <w:pPr>
        <w:spacing w:before="1"/>
        <w:ind w:left="547" w:right="565"/>
        <w:jc w:val="center"/>
        <w:rPr>
          <w:b/>
          <w:iCs/>
        </w:rPr>
      </w:pPr>
      <w:r w:rsidRPr="00AE10E5">
        <w:rPr>
          <w:b/>
          <w:iCs/>
        </w:rPr>
        <w:t>«Να μην ανοιχθεί από την Ταχυδρομική Υπηρεσία ή την Υπηρεσία Πρωτοκόλλου»</w:t>
      </w:r>
    </w:p>
    <w:p w:rsidR="00B622DB" w:rsidRDefault="00B622DB">
      <w:pPr>
        <w:pStyle w:val="a3"/>
        <w:ind w:left="0"/>
        <w:rPr>
          <w:b/>
        </w:rPr>
      </w:pPr>
    </w:p>
    <w:p w:rsidR="00B622DB" w:rsidRDefault="00302954">
      <w:pPr>
        <w:pStyle w:val="a3"/>
        <w:spacing w:line="267" w:lineRule="exact"/>
        <w:jc w:val="both"/>
      </w:pPr>
      <w:r>
        <w:t>Οι προσφορές κατά την παραλαβή τους από την αναθέτουσα αρχή</w:t>
      </w:r>
      <w:r>
        <w:rPr>
          <w:u w:val="single"/>
        </w:rPr>
        <w:t xml:space="preserve"> </w:t>
      </w:r>
      <w:proofErr w:type="spellStart"/>
      <w:r>
        <w:rPr>
          <w:u w:val="single"/>
        </w:rPr>
        <w:t>πρωτοκολλούνται</w:t>
      </w:r>
      <w:proofErr w:type="spellEnd"/>
      <w:r>
        <w:rPr>
          <w:u w:val="single"/>
        </w:rPr>
        <w:t>.</w:t>
      </w:r>
    </w:p>
    <w:p w:rsidR="00B622DB" w:rsidRDefault="00302954">
      <w:pPr>
        <w:pStyle w:val="a3"/>
        <w:ind w:right="491"/>
        <w:jc w:val="both"/>
      </w:pPr>
      <w:r>
        <w:t xml:space="preserve">Οι οικονομικοί φορείς υποβάλλουν στον ενιαίο σφραγισμένο κυρίως φάκελο, </w:t>
      </w:r>
      <w:r w:rsidR="001223D5">
        <w:t>δύο</w:t>
      </w:r>
      <w:r>
        <w:t xml:space="preserve"> επί μέρους ανεξάρτητους και σφραγισμένους φακέλους, οι οποίοι φέρουν επίσης όλες τις ενδείξεις του κυρίως φακέλου, καθώς και την επωνυμία, διεύθυνση, αριθμό τηλεφώνου, τηλεομοιοτυπίας, και διεύθυνσης ηλεκτρονικού ταχυδρομείου τους, και έχουν ως εξής:</w:t>
      </w:r>
    </w:p>
    <w:p w:rsidR="00B622DB" w:rsidRDefault="00302954">
      <w:pPr>
        <w:pStyle w:val="a3"/>
      </w:pPr>
      <w:r>
        <w:rPr>
          <w:rFonts w:ascii="Times New Roman" w:hAnsi="Times New Roman"/>
          <w:spacing w:val="-56"/>
          <w:u w:val="single"/>
        </w:rPr>
        <w:t xml:space="preserve"> </w:t>
      </w:r>
      <w:r>
        <w:rPr>
          <w:b/>
          <w:u w:val="single"/>
        </w:rPr>
        <w:t xml:space="preserve">α) </w:t>
      </w:r>
      <w:r>
        <w:rPr>
          <w:u w:val="single"/>
        </w:rPr>
        <w:t>Φάκελος με την ένδειξη «Δικαιολογητικά Συμμετοχής</w:t>
      </w:r>
      <w:r w:rsidR="001223D5" w:rsidRPr="001223D5">
        <w:rPr>
          <w:u w:val="single"/>
        </w:rPr>
        <w:t xml:space="preserve"> </w:t>
      </w:r>
      <w:r w:rsidR="001223D5">
        <w:rPr>
          <w:u w:val="single"/>
        </w:rPr>
        <w:t>και Τεχνική Προσφορά</w:t>
      </w:r>
      <w:r>
        <w:rPr>
          <w:u w:val="single"/>
        </w:rPr>
        <w:t>»,</w:t>
      </w:r>
    </w:p>
    <w:p w:rsidR="00B622DB" w:rsidRDefault="00302954">
      <w:pPr>
        <w:pStyle w:val="a3"/>
        <w:ind w:right="5353"/>
      </w:pPr>
      <w:r>
        <w:rPr>
          <w:b/>
        </w:rPr>
        <w:t>β)</w:t>
      </w:r>
      <w:r>
        <w:rPr>
          <w:b/>
          <w:u w:val="single"/>
        </w:rPr>
        <w:t xml:space="preserve"> </w:t>
      </w:r>
      <w:r>
        <w:rPr>
          <w:u w:val="single"/>
        </w:rPr>
        <w:t>Φάκελος με την ένδειξη «Οικονομική Προσφορά».</w:t>
      </w:r>
    </w:p>
    <w:p w:rsidR="00B622DB" w:rsidRDefault="00302954" w:rsidP="00DA142C">
      <w:pPr>
        <w:pStyle w:val="a3"/>
        <w:spacing w:before="1"/>
        <w:ind w:right="522"/>
        <w:rPr>
          <w:sz w:val="13"/>
        </w:rPr>
      </w:pPr>
      <w:r>
        <w:t>Για την εύκολη σύγκριση των προσφορών πρέπει να τηρηθεί στη σύνταξή τους, η τάξη και η σειρά των όρων της διακήρυξης. Οι απαντήσεις σε όλες τις απαιτήσεις της διακήρυξης πρέπει να είναι σαφείς.</w:t>
      </w:r>
    </w:p>
    <w:p w:rsidR="00B622DB" w:rsidRDefault="00302954">
      <w:pPr>
        <w:pStyle w:val="a3"/>
        <w:spacing w:before="56"/>
        <w:ind w:right="493"/>
        <w:jc w:val="both"/>
      </w:pPr>
      <w:r>
        <w:t>Σε περίπτωση ένωσης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B622DB" w:rsidRDefault="00302954">
      <w:pPr>
        <w:pStyle w:val="a3"/>
        <w:ind w:right="490"/>
        <w:jc w:val="both"/>
      </w:pPr>
      <w:r>
        <w:t xml:space="preserve">Από τον προσφέροντα επισημαίνονται σε υπεύθυνη δήλωσή του τα στοιχεία εκείνα της προσφοράς του που έχουν εμπιστευτικό χαρακτήρα, σύμφωνα με τα οριζόμενα στο άρθ. 21 του </w:t>
      </w:r>
      <w:r w:rsidR="00CD3FD4">
        <w:t>ν</w:t>
      </w:r>
      <w:r>
        <w:t>. 4412/16 . Εφόσον ένας οικονομικός φορέας χαρακτηρίζει πληροφορίες ως εμπιστευτικές, λόγω ύπαρξης τεχνικού ή εμπορικού απορρήτου, στη σχετική δήλωση, αναφέρει ρητά και όλες τις σχετικές διατάξεις νόμου ή διοικητικές πράξεις που επιβάλλουν την εμπιστευτικότητα της συγκεκριμένης πληροφορίας.</w:t>
      </w:r>
    </w:p>
    <w:p w:rsidR="00B622DB" w:rsidRDefault="00302954">
      <w:pPr>
        <w:pStyle w:val="a3"/>
        <w:ind w:right="488"/>
        <w:jc w:val="both"/>
      </w:pPr>
      <w:r>
        <w:t>Δεν χαρακτηρίζονται ως εμπιστευτικές πληροφορίες σχετικά με τις τιμές  των παρεχόμενων υπηρεσιών, την οικονομική προσφορά και τα στοιχεία της τεχνικής προσφοράς που χρησιμοποιούνται για την αξιολόγησή</w:t>
      </w:r>
      <w:r>
        <w:rPr>
          <w:spacing w:val="-4"/>
        </w:rPr>
        <w:t xml:space="preserve"> </w:t>
      </w:r>
      <w:r>
        <w:t>της.</w:t>
      </w:r>
    </w:p>
    <w:p w:rsidR="00453DF9" w:rsidRDefault="00453DF9" w:rsidP="00453DF9">
      <w:pPr>
        <w:pStyle w:val="a3"/>
        <w:ind w:right="488"/>
        <w:jc w:val="both"/>
      </w:pPr>
      <w:r>
        <w:t xml:space="preserve">Οι προσφορές δεν πρέπει να έχουν ξυσίματα, σβησίματα, προσθήκες, διορθώσεις. Εάν υπάρχει στην προσφορά οποιαδήποτε προσθήκη ή διόρθωση, αυτή πρέπει να είναι καθαρογραμμένη και </w:t>
      </w:r>
      <w:proofErr w:type="spellStart"/>
      <w:r>
        <w:t>μονογραμμένη</w:t>
      </w:r>
      <w:proofErr w:type="spellEnd"/>
      <w:r>
        <w:t xml:space="preserve"> από τον προσφέροντα, η δε αρμόδια επιτροπή διενέργειας και αξιολόγησης του διαγωνισμού,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της επιτροπής διενέργειας και αξιολόγησης. </w:t>
      </w:r>
    </w:p>
    <w:p w:rsidR="00453DF9" w:rsidRDefault="00453DF9" w:rsidP="00453DF9">
      <w:pPr>
        <w:pStyle w:val="a3"/>
        <w:ind w:right="488"/>
        <w:jc w:val="both"/>
      </w:pPr>
      <w:r>
        <w:t>Επίσης στην οικονομική του προσφορά ο υποψήφιος ανάδοχος θα πρέπει να αναφέρει το χρόνο ισχύος της προσφοράς του, που θα πρέπει να είναι σύμφωνος με όσα αναφέρονται στην παρούσα διακήρυξη (240 ημερολογιακές ημέρες από την ημερομηνία διενέργειας του διαγωνισμού). Σε περίπτωση που η προσφορά του υποψηφίου αναδόχου έχει χρονική διάρκεια μικρότερη της ζητούμενης από τη διακήρυξη, η προσφορά απορρίπτεται ως απαράδεκτη.</w:t>
      </w:r>
    </w:p>
    <w:p w:rsidR="00453DF9" w:rsidRDefault="00453DF9" w:rsidP="00453DF9">
      <w:pPr>
        <w:pStyle w:val="a3"/>
        <w:ind w:right="488"/>
        <w:jc w:val="both"/>
      </w:pPr>
      <w:r>
        <w:t>Επισημαίνεται ότι η οικονομική προσφορά επί ποινή αποκλεισμού δεν θα πρέπει να υπερβαίνει τα όρια του συνολικού ενδεικτικού προϋπολογισμού. Προσφορά που δε δίδει τιμή σε ευρώ θα απορρίπτεται ως απαράδεκτη</w:t>
      </w:r>
    </w:p>
    <w:p w:rsidR="00B622DB" w:rsidRDefault="00B622DB">
      <w:pPr>
        <w:pStyle w:val="a3"/>
        <w:ind w:left="0"/>
      </w:pPr>
    </w:p>
    <w:p w:rsidR="00B622DB" w:rsidRDefault="00302954" w:rsidP="00444BE2">
      <w:pPr>
        <w:pStyle w:val="3"/>
        <w:numPr>
          <w:ilvl w:val="2"/>
          <w:numId w:val="10"/>
        </w:numPr>
        <w:tabs>
          <w:tab w:val="left" w:pos="1040"/>
        </w:tabs>
        <w:ind w:left="1039" w:hanging="568"/>
        <w:jc w:val="both"/>
      </w:pPr>
      <w:bookmarkStart w:id="65" w:name="_bookmark27"/>
      <w:bookmarkStart w:id="66" w:name="_Toc26781218"/>
      <w:bookmarkEnd w:id="65"/>
      <w:r>
        <w:t>Περιεχόμενα Φακέλων «Δικαιολογητικά Συμμετοχής» και «Τεχνική</w:t>
      </w:r>
      <w:r>
        <w:rPr>
          <w:spacing w:val="-10"/>
        </w:rPr>
        <w:t xml:space="preserve"> </w:t>
      </w:r>
      <w:r>
        <w:t>Προσφορά»</w:t>
      </w:r>
      <w:bookmarkEnd w:id="66"/>
    </w:p>
    <w:p w:rsidR="00B622DB" w:rsidRDefault="00302954" w:rsidP="00444BE2">
      <w:pPr>
        <w:pStyle w:val="a4"/>
        <w:numPr>
          <w:ilvl w:val="3"/>
          <w:numId w:val="6"/>
        </w:numPr>
        <w:tabs>
          <w:tab w:val="left" w:pos="1239"/>
        </w:tabs>
        <w:spacing w:before="119"/>
        <w:ind w:right="497" w:firstLine="0"/>
      </w:pPr>
      <w:r>
        <w:t>Τα στοιχεία και δικαιολογητικά για την συμμετοχή των προσφερόντων στη διαγωνιστική διαδικασία περιλαμβάνουν, επί ποινή αποκλεισμού, τα</w:t>
      </w:r>
      <w:r>
        <w:rPr>
          <w:spacing w:val="-5"/>
        </w:rPr>
        <w:t xml:space="preserve"> </w:t>
      </w:r>
      <w:r>
        <w:t>κατωτέρω:</w:t>
      </w:r>
    </w:p>
    <w:p w:rsidR="00B622DB" w:rsidRDefault="00302954">
      <w:pPr>
        <w:pStyle w:val="a3"/>
        <w:jc w:val="both"/>
      </w:pPr>
      <w:r>
        <w:lastRenderedPageBreak/>
        <w:t>Στο φάκελο «Δικαιολογητικά Συμμετοχής» θα πρέπει να περιέχονται τα εξής:</w:t>
      </w:r>
    </w:p>
    <w:p w:rsidR="00B622DB" w:rsidRDefault="00302954" w:rsidP="00733E39">
      <w:pPr>
        <w:pStyle w:val="a3"/>
        <w:tabs>
          <w:tab w:val="left" w:pos="1497"/>
          <w:tab w:val="left" w:pos="2560"/>
          <w:tab w:val="left" w:pos="4201"/>
          <w:tab w:val="left" w:pos="5139"/>
          <w:tab w:val="left" w:pos="7001"/>
          <w:tab w:val="left" w:pos="8183"/>
          <w:tab w:val="left" w:pos="9148"/>
        </w:tabs>
        <w:spacing w:before="1"/>
        <w:ind w:right="489" w:firstLine="50"/>
        <w:jc w:val="both"/>
      </w:pPr>
      <w:r>
        <w:rPr>
          <w:b/>
        </w:rPr>
        <w:t>α)</w:t>
      </w:r>
      <w:r>
        <w:rPr>
          <w:b/>
          <w:u w:val="single"/>
        </w:rPr>
        <w:t xml:space="preserve"> </w:t>
      </w:r>
      <w:r>
        <w:rPr>
          <w:u w:val="single"/>
        </w:rPr>
        <w:t>το τυποποιημένο έντυπο υπεύθυνης δήλωσης (Τ.Ε.Υ.Δ.),</w:t>
      </w:r>
      <w:r>
        <w:t xml:space="preserve"> όπως προβλέπεται στην παρ. 4 του άρθ. 79 του </w:t>
      </w:r>
      <w:r w:rsidR="00115055">
        <w:t>ν</w:t>
      </w:r>
      <w:r>
        <w:t xml:space="preserve">. 4412/2016 και στην παράγραφο 2.2.4.1.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t>doc</w:t>
      </w:r>
      <w:proofErr w:type="spellEnd"/>
      <w:r>
        <w:t>,</w:t>
      </w:r>
      <w:r w:rsidR="002405F1">
        <w:t xml:space="preserve"> </w:t>
      </w:r>
      <w:r>
        <w:t>στην</w:t>
      </w:r>
      <w:r w:rsidR="002405F1">
        <w:t xml:space="preserve"> </w:t>
      </w:r>
      <w:r>
        <w:t>ιστοσελί</w:t>
      </w:r>
      <w:r w:rsidR="002405F1">
        <w:t xml:space="preserve">δα της </w:t>
      </w:r>
      <w:r>
        <w:t>αναθέτουσας</w:t>
      </w:r>
      <w:r w:rsidR="002405F1">
        <w:t xml:space="preserve"> </w:t>
      </w:r>
      <w:r>
        <w:t>αρχής</w:t>
      </w:r>
      <w:r w:rsidR="002405F1">
        <w:t xml:space="preserve"> </w:t>
      </w:r>
      <w:hyperlink r:id="rId24" w:history="1">
        <w:r w:rsidR="002405F1" w:rsidRPr="002405F1">
          <w:rPr>
            <w:rStyle w:val="-"/>
          </w:rPr>
          <w:t>εδώ</w:t>
        </w:r>
      </w:hyperlink>
      <w:r w:rsidR="002405F1">
        <w:t>.</w:t>
      </w:r>
      <w:r w:rsidR="00733E39">
        <w:t xml:space="preserve"> </w:t>
      </w:r>
      <w:r>
        <w:t>Οι ενώσεις οικονομικών φορέων που υποβάλλουν κοινή προσφορά, υποβάλλουν το ΤΕΥΔ για κάθε οικονομικό φορέα που συμμετέχει στην ένωση.</w:t>
      </w:r>
    </w:p>
    <w:p w:rsidR="00B622DB" w:rsidRDefault="00302954">
      <w:pPr>
        <w:pStyle w:val="a3"/>
        <w:spacing w:line="267" w:lineRule="exact"/>
      </w:pPr>
      <w:r>
        <w:rPr>
          <w:rFonts w:ascii="Times New Roman" w:hAnsi="Times New Roman"/>
          <w:spacing w:val="-56"/>
          <w:u w:val="single"/>
        </w:rPr>
        <w:t xml:space="preserve"> </w:t>
      </w:r>
      <w:r w:rsidRPr="001223D5">
        <w:rPr>
          <w:b/>
        </w:rPr>
        <w:t>β)</w:t>
      </w:r>
      <w:r w:rsidR="001223D5">
        <w:rPr>
          <w:b/>
          <w:u w:val="single"/>
        </w:rPr>
        <w:t xml:space="preserve"> </w:t>
      </w:r>
      <w:r w:rsidR="001223D5">
        <w:t>ανάλογα την περίπτωση</w:t>
      </w:r>
      <w:r>
        <w:rPr>
          <w:u w:val="single"/>
        </w:rPr>
        <w:t xml:space="preserve"> </w:t>
      </w:r>
    </w:p>
    <w:p w:rsidR="00B622DB" w:rsidRDefault="00302954" w:rsidP="00115055">
      <w:pPr>
        <w:spacing w:before="134"/>
        <w:ind w:left="472"/>
      </w:pPr>
      <w:r>
        <w:rPr>
          <w:rFonts w:ascii="Times New Roman" w:hAnsi="Times New Roman"/>
          <w:spacing w:val="-56"/>
          <w:u w:val="single"/>
        </w:rPr>
        <w:t xml:space="preserve"> </w:t>
      </w:r>
    </w:p>
    <w:p w:rsidR="00B622DB" w:rsidRPr="00520BBF" w:rsidRDefault="00302954">
      <w:pPr>
        <w:ind w:left="472"/>
        <w:rPr>
          <w:b/>
          <w:bCs/>
        </w:rPr>
      </w:pPr>
      <w:r>
        <w:rPr>
          <w:rFonts w:ascii="Times New Roman" w:hAnsi="Times New Roman"/>
          <w:spacing w:val="-56"/>
          <w:u w:val="single"/>
        </w:rPr>
        <w:t xml:space="preserve"> </w:t>
      </w:r>
      <w:r w:rsidR="00520BBF">
        <w:rPr>
          <w:rFonts w:ascii="Times New Roman" w:hAnsi="Times New Roman"/>
          <w:color w:val="FF0000"/>
          <w:spacing w:val="-56"/>
          <w:u w:val="single"/>
        </w:rPr>
        <w:t xml:space="preserve"> </w:t>
      </w:r>
      <w:proofErr w:type="spellStart"/>
      <w:r w:rsidR="00520BBF">
        <w:rPr>
          <w:b/>
          <w:bCs/>
        </w:rPr>
        <w:t>αα</w:t>
      </w:r>
      <w:proofErr w:type="spellEnd"/>
      <w:r w:rsidR="00520BBF">
        <w:rPr>
          <w:b/>
          <w:bCs/>
        </w:rPr>
        <w:t>) Ι</w:t>
      </w:r>
      <w:r w:rsidRPr="00520BBF">
        <w:rPr>
          <w:b/>
          <w:bCs/>
        </w:rPr>
        <w:t>ΑΤΡΟΣ ΕΡΓΑΣΙΑΣ</w:t>
      </w:r>
    </w:p>
    <w:p w:rsidR="00B622DB" w:rsidRDefault="00302954">
      <w:pPr>
        <w:pStyle w:val="a3"/>
        <w:spacing w:before="57"/>
        <w:ind w:right="487"/>
        <w:jc w:val="both"/>
      </w:pPr>
      <w:r>
        <w:t>Ο ιατρός εργασίας πρέπει να κατέχει και να ασκεί την ειδικότητα της ιατρικής της εργασίας, όπως αυτή ορίζεται στην κείμενη νομοθεσία και πιστοποιείται από: α) την αναφορά του ονόματός του στον Ειδικό Κατάλογο Ιατρών Εργασίας, ο οποίος επικυρώνεται με απόφαση του Υπουργού Εργασίας, Κοινωνικής Ασφάλισης &amp; Κοινωνικής Αλληλεγγύης και β) τη βεβαίωση από τον οικείο ιατρικό σύλλογο.</w:t>
      </w:r>
    </w:p>
    <w:p w:rsidR="00B622DB" w:rsidRDefault="00B622DB">
      <w:pPr>
        <w:pStyle w:val="a3"/>
        <w:spacing w:before="11"/>
        <w:ind w:left="0"/>
        <w:rPr>
          <w:sz w:val="21"/>
        </w:rPr>
      </w:pPr>
    </w:p>
    <w:p w:rsidR="00B622DB" w:rsidRPr="00D053C6" w:rsidRDefault="00302954">
      <w:pPr>
        <w:ind w:left="472"/>
        <w:rPr>
          <w:b/>
          <w:bCs/>
        </w:rPr>
      </w:pPr>
      <w:r>
        <w:rPr>
          <w:rFonts w:ascii="Times New Roman" w:hAnsi="Times New Roman"/>
          <w:spacing w:val="-56"/>
          <w:u w:val="single"/>
        </w:rPr>
        <w:t xml:space="preserve"> </w:t>
      </w:r>
      <w:proofErr w:type="spellStart"/>
      <w:r w:rsidR="00EE5A8B" w:rsidRPr="00D053C6">
        <w:rPr>
          <w:b/>
          <w:bCs/>
        </w:rPr>
        <w:t>ββ</w:t>
      </w:r>
      <w:proofErr w:type="spellEnd"/>
      <w:r w:rsidR="00EE5A8B" w:rsidRPr="00D053C6">
        <w:rPr>
          <w:b/>
          <w:bCs/>
        </w:rPr>
        <w:t>)</w:t>
      </w:r>
      <w:r w:rsidR="00D053C6">
        <w:rPr>
          <w:b/>
          <w:bCs/>
        </w:rPr>
        <w:t xml:space="preserve"> </w:t>
      </w:r>
      <w:r w:rsidRPr="00D053C6">
        <w:rPr>
          <w:b/>
          <w:bCs/>
        </w:rPr>
        <w:t>ΕΞΩΤΕΡΙΚΕΣ ΥΠΗΡΕΣΙΕΣ ΠΡΟΣΤΑΣΙΑΣ &amp; ΠΡΟΛΗΨΗΣ (ΕΞ.Υ.Π.Π)</w:t>
      </w:r>
    </w:p>
    <w:p w:rsidR="00B622DB" w:rsidRDefault="00302954" w:rsidP="00444BE2">
      <w:pPr>
        <w:pStyle w:val="a4"/>
        <w:numPr>
          <w:ilvl w:val="4"/>
          <w:numId w:val="6"/>
        </w:numPr>
        <w:tabs>
          <w:tab w:val="left" w:pos="1194"/>
        </w:tabs>
        <w:spacing w:before="90"/>
        <w:ind w:hanging="361"/>
      </w:pPr>
      <w:r>
        <w:t>Άδεια λειτουργίας της ΕΞ.Υ.Π.Π. σε</w:t>
      </w:r>
      <w:r>
        <w:rPr>
          <w:spacing w:val="-7"/>
        </w:rPr>
        <w:t xml:space="preserve"> </w:t>
      </w:r>
      <w:r>
        <w:t>ισχύ,</w:t>
      </w:r>
    </w:p>
    <w:p w:rsidR="00B622DB" w:rsidRDefault="00302954" w:rsidP="00444BE2">
      <w:pPr>
        <w:pStyle w:val="a4"/>
        <w:numPr>
          <w:ilvl w:val="4"/>
          <w:numId w:val="6"/>
        </w:numPr>
        <w:tabs>
          <w:tab w:val="left" w:pos="1194"/>
        </w:tabs>
        <w:ind w:right="489"/>
      </w:pPr>
      <w:r>
        <w:t>Υπεύθυνη δήλωση της εταιρίας ότι διαθέτει το αναγκαίο άρτια εκπαιδευμένο προσωπικό µε όλα τα απαιτούμενα από τις σχετικές διατάξεις τυπικά και ουσιαστικά προσόντα και τον αναγκαίο εξοπλισμό για την εκτέλεση του</w:t>
      </w:r>
      <w:r>
        <w:rPr>
          <w:spacing w:val="-4"/>
        </w:rPr>
        <w:t xml:space="preserve"> </w:t>
      </w:r>
      <w:r>
        <w:t>έργου,</w:t>
      </w:r>
    </w:p>
    <w:p w:rsidR="00B622DB" w:rsidRDefault="00302954" w:rsidP="00444BE2">
      <w:pPr>
        <w:pStyle w:val="a4"/>
        <w:numPr>
          <w:ilvl w:val="4"/>
          <w:numId w:val="6"/>
        </w:numPr>
        <w:tabs>
          <w:tab w:val="left" w:pos="1194"/>
        </w:tabs>
        <w:ind w:right="488"/>
      </w:pPr>
      <w:r>
        <w:t>Πίνακα με τα ονοματεπώνυμα των Ιατρών Εργασίας, συνοδευόμενο από την αντίστοιχη Υπουργική Απόφαση του Υπουργείου Εργασίας, Κοινωνικής Ασφάλισης &amp; Κοινωνικής Αλληλεγγύης με την οποία επικυρώνεται ο «Ειδικός Κατάλογος Ιατρών Εργασίας» καθώς και τις αντίστοιχες  βεβαιώσεις από τους οικείους ιατρικούς συλλόγους για την άσκηση των καθηκόντων τους,</w:t>
      </w:r>
      <w:r>
        <w:rPr>
          <w:spacing w:val="-20"/>
        </w:rPr>
        <w:t xml:space="preserve"> </w:t>
      </w:r>
      <w:r>
        <w:t>και</w:t>
      </w:r>
    </w:p>
    <w:p w:rsidR="00B622DB" w:rsidRDefault="00302954">
      <w:pPr>
        <w:pStyle w:val="a3"/>
        <w:ind w:left="833"/>
        <w:jc w:val="both"/>
      </w:pPr>
      <w:r>
        <w:t>Ο</w:t>
      </w:r>
      <w:r w:rsidR="00115055">
        <w:t xml:space="preserve"> </w:t>
      </w:r>
      <w:r>
        <w:t>πίνακ</w:t>
      </w:r>
      <w:r w:rsidR="00115055">
        <w:t>α</w:t>
      </w:r>
      <w:r>
        <w:t>ς θα πρέπει να φέρ</w:t>
      </w:r>
      <w:r w:rsidR="00115055">
        <w:t>ει</w:t>
      </w:r>
      <w:r>
        <w:t xml:space="preserve"> επισυναπτόμενα όλα τα παραπάνω δικαιολογητικά.</w:t>
      </w:r>
    </w:p>
    <w:p w:rsidR="00B622DB" w:rsidRDefault="00B622DB">
      <w:pPr>
        <w:pStyle w:val="a3"/>
        <w:spacing w:before="3"/>
        <w:ind w:left="0"/>
      </w:pPr>
    </w:p>
    <w:p w:rsidR="0085575F" w:rsidRDefault="0085575F" w:rsidP="00444BE2">
      <w:pPr>
        <w:pStyle w:val="a4"/>
        <w:numPr>
          <w:ilvl w:val="3"/>
          <w:numId w:val="6"/>
        </w:numPr>
        <w:tabs>
          <w:tab w:val="left" w:pos="1155"/>
        </w:tabs>
        <w:spacing w:line="237" w:lineRule="auto"/>
        <w:ind w:right="490"/>
      </w:pPr>
      <w:r>
        <w:t>Στο φάκελο «Τεχνική Προσφορά» θα περιέχονται όλες οι απαιτήσεις και προδιαγραφές που έχουν τεθεί από την αναθέτουσα αρχή στο Παράρτημα Ι της παρούσας της διακήρυξης, περιγράφοντας ακριβώς πώς οι συγκεκριμένες απαιτήσεις πληρούνται (ΠΑΡΑΡΤΗΜΑ Ι</w:t>
      </w:r>
      <w:r w:rsidR="009C46D0" w:rsidRPr="00DA142C">
        <w:t>V</w:t>
      </w:r>
      <w:r>
        <w:t xml:space="preserve"> – Φύλλο Συμμόρφωσης). </w:t>
      </w:r>
      <w:r w:rsidR="009B2B83" w:rsidRPr="009B2B83">
        <w:t xml:space="preserve">Περιλαμβάνει ιδίως τα έγγραφα και δικαιολογητικά, βάσει των οποίων θα αξιολογηθεί η καταλληλόλητα των προσφερόμενων </w:t>
      </w:r>
      <w:r w:rsidR="009B2B83">
        <w:t>υπηρεσιών</w:t>
      </w:r>
      <w:r w:rsidR="009B2B83" w:rsidRPr="009B2B83">
        <w:t>, με βάση το κριτήριο ανάθεσης, σύμφωνα με τα αναλυτικώς αναφερόμενα στο Παράρτημα ΙΙ</w:t>
      </w:r>
      <w:r w:rsidR="009B2B83">
        <w:t>Ι</w:t>
      </w:r>
      <w:r w:rsidR="009B2B83" w:rsidRPr="009B2B83">
        <w:t xml:space="preserve"> – </w:t>
      </w:r>
      <w:r w:rsidR="009B2B83">
        <w:t>«</w:t>
      </w:r>
      <w:r w:rsidR="009B2B83" w:rsidRPr="009B2B83">
        <w:t>Υπόδειγμα Δικαιολογητικών Συμμετοχής και Τεχνικής Προσφοράς</w:t>
      </w:r>
      <w:r w:rsidR="009B2B83">
        <w:t>»</w:t>
      </w:r>
    </w:p>
    <w:p w:rsidR="00B622DB" w:rsidRDefault="0085575F" w:rsidP="0085575F">
      <w:pPr>
        <w:pStyle w:val="a4"/>
        <w:tabs>
          <w:tab w:val="left" w:pos="1155"/>
        </w:tabs>
        <w:spacing w:line="237" w:lineRule="auto"/>
        <w:ind w:left="472" w:right="490" w:firstLine="0"/>
      </w:pPr>
      <w:r>
        <w:t>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00302954">
        <w:t>.</w:t>
      </w:r>
    </w:p>
    <w:p w:rsidR="009B2B83" w:rsidRDefault="009B2B83" w:rsidP="0085575F">
      <w:pPr>
        <w:pStyle w:val="a4"/>
        <w:tabs>
          <w:tab w:val="left" w:pos="1155"/>
        </w:tabs>
        <w:spacing w:line="237" w:lineRule="auto"/>
        <w:ind w:left="472" w:right="490" w:firstLine="0"/>
      </w:pPr>
    </w:p>
    <w:p w:rsidR="00B622DB" w:rsidRDefault="00B622DB">
      <w:pPr>
        <w:pStyle w:val="a3"/>
        <w:spacing w:before="11"/>
        <w:ind w:left="0"/>
        <w:rPr>
          <w:sz w:val="21"/>
        </w:rPr>
      </w:pPr>
    </w:p>
    <w:p w:rsidR="00B622DB" w:rsidRDefault="00302954" w:rsidP="00444BE2">
      <w:pPr>
        <w:pStyle w:val="3"/>
        <w:numPr>
          <w:ilvl w:val="2"/>
          <w:numId w:val="10"/>
        </w:numPr>
        <w:tabs>
          <w:tab w:val="left" w:pos="1040"/>
        </w:tabs>
        <w:ind w:left="1039" w:right="498"/>
        <w:jc w:val="both"/>
      </w:pPr>
      <w:bookmarkStart w:id="67" w:name="_bookmark28"/>
      <w:bookmarkStart w:id="68" w:name="_Toc26781219"/>
      <w:bookmarkEnd w:id="67"/>
      <w:r>
        <w:t>Περιεχόμενα Φακέλου «Οικονομική Προσφορά»/Τρόπος σύνταξης και υποβολής οικονομικών προσφορών</w:t>
      </w:r>
      <w:bookmarkEnd w:id="68"/>
    </w:p>
    <w:p w:rsidR="00B622DB" w:rsidRDefault="00302954">
      <w:pPr>
        <w:pStyle w:val="a3"/>
        <w:spacing w:before="1"/>
        <w:ind w:right="491"/>
        <w:jc w:val="both"/>
      </w:pPr>
      <w:r>
        <w:t xml:space="preserve">Η οικονομική προσφορά συντάσσεται με βάση το αναγραφόμενο κριτήριο ανάθεσης και το υπόδειγμα οικονομικής προσφοράς του Παραρτήματος </w:t>
      </w:r>
      <w:r w:rsidR="009B2B83">
        <w:rPr>
          <w:lang w:val="en-US"/>
        </w:rPr>
        <w:t>V</w:t>
      </w:r>
      <w:r>
        <w:t xml:space="preserve"> της παρούσας διακήρυξης.</w:t>
      </w:r>
    </w:p>
    <w:p w:rsidR="00B622DB" w:rsidRDefault="00302954">
      <w:pPr>
        <w:pStyle w:val="a3"/>
        <w:ind w:right="488"/>
        <w:jc w:val="both"/>
      </w:pPr>
      <w:r>
        <w:t>Η τιμή των παρεχόμενων υπηρεσιών δίνεται σε ευρώ ανά Πανεπιστημιακή Μονάδα.</w:t>
      </w:r>
    </w:p>
    <w:p w:rsidR="00B622DB" w:rsidRPr="002E00A1" w:rsidRDefault="00302954">
      <w:pPr>
        <w:pStyle w:val="a3"/>
        <w:ind w:right="493"/>
        <w:jc w:val="both"/>
      </w:pPr>
      <w:r w:rsidRPr="002E00A1">
        <w:t xml:space="preserve">Στην τιμή περιλαμβάνονται </w:t>
      </w:r>
      <w:r w:rsidR="006E1D81" w:rsidRPr="002E00A1">
        <w:t xml:space="preserve">η παρακράτηση φόρου εισοδήματος, </w:t>
      </w:r>
      <w:r w:rsidRPr="002E00A1">
        <w:t>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w:t>
      </w:r>
      <w:r w:rsidRPr="002E00A1">
        <w:rPr>
          <w:spacing w:val="-10"/>
        </w:rPr>
        <w:t xml:space="preserve"> </w:t>
      </w:r>
      <w:r w:rsidRPr="002E00A1">
        <w:t>σύμβασης.</w:t>
      </w:r>
    </w:p>
    <w:p w:rsidR="00B622DB" w:rsidRDefault="00302954">
      <w:pPr>
        <w:pStyle w:val="a3"/>
        <w:ind w:right="495"/>
        <w:jc w:val="both"/>
      </w:pPr>
      <w:r>
        <w:t>Οι υπέρ τρίτων κρατήσεις υπόκεινται στο εκάστοτε ισχύον αναλογικό τέλος χαρτοσήμου 3% και στην επ’ αυτού εισφορά υπέρ ΟΓΑ 20%.</w:t>
      </w:r>
    </w:p>
    <w:p w:rsidR="00B622DB" w:rsidRDefault="00302954">
      <w:pPr>
        <w:pStyle w:val="a3"/>
        <w:jc w:val="both"/>
      </w:pPr>
      <w:r>
        <w:t>Οι προσφερόμενες τιμές είναι σταθερές καθ’ όλη τη διάρκεια της σύμβασης και δεν αναπροσαρμόζονται.</w:t>
      </w:r>
    </w:p>
    <w:p w:rsidR="00B622DB" w:rsidRDefault="00302954">
      <w:pPr>
        <w:pStyle w:val="a3"/>
        <w:spacing w:before="1"/>
        <w:ind w:right="491"/>
        <w:jc w:val="both"/>
      </w:pPr>
      <w:r>
        <w:rPr>
          <w:rFonts w:ascii="Times New Roman" w:hAnsi="Times New Roman"/>
          <w:spacing w:val="-56"/>
          <w:u w:val="single"/>
        </w:rPr>
        <w:t xml:space="preserve"> </w:t>
      </w:r>
      <w:r>
        <w:rPr>
          <w:u w:val="single"/>
        </w:rPr>
        <w:t>Ως απαράδεκτες θα απορρίπτονται προσφορές</w:t>
      </w:r>
      <w:r>
        <w:t xml:space="preserve"> στις οποίες: </w:t>
      </w:r>
      <w:r>
        <w:rPr>
          <w:b/>
        </w:rPr>
        <w:t xml:space="preserve">α) </w:t>
      </w:r>
      <w:r>
        <w:t xml:space="preserve">δεν δίνεται τιμή σε ΕΥΡΩ ή που καθορίζεται σχέση ΕΥΡΩ προς ξένο νόμισμα, </w:t>
      </w:r>
      <w:r>
        <w:rPr>
          <w:b/>
        </w:rPr>
        <w:t xml:space="preserve">β) </w:t>
      </w:r>
      <w:r>
        <w:t xml:space="preserve">δεν προκύπτει με σαφήνεια η προσφερόμενη τιμή, με την επιφύλαξη της παρ. 4 του άρθ. 102 του </w:t>
      </w:r>
      <w:r w:rsidR="00115055">
        <w:t>ν</w:t>
      </w:r>
      <w:r>
        <w:t xml:space="preserve">. 4412/2016 και </w:t>
      </w:r>
      <w:r>
        <w:rPr>
          <w:b/>
        </w:rPr>
        <w:t xml:space="preserve">γ) </w:t>
      </w:r>
      <w:r>
        <w:t>η τιμή υπερβαίνει τον προϋπολογισμό της σύμβασης.</w:t>
      </w:r>
    </w:p>
    <w:p w:rsidR="00DA142C" w:rsidRDefault="00DA142C">
      <w:pPr>
        <w:pStyle w:val="a3"/>
        <w:spacing w:before="1"/>
        <w:ind w:right="491"/>
        <w:jc w:val="both"/>
      </w:pPr>
    </w:p>
    <w:p w:rsidR="00B622DB" w:rsidRDefault="00B622DB">
      <w:pPr>
        <w:pStyle w:val="a3"/>
        <w:spacing w:before="10"/>
        <w:ind w:left="0"/>
        <w:rPr>
          <w:sz w:val="21"/>
        </w:rPr>
      </w:pPr>
    </w:p>
    <w:p w:rsidR="00B622DB" w:rsidRDefault="00302954" w:rsidP="00444BE2">
      <w:pPr>
        <w:pStyle w:val="3"/>
        <w:numPr>
          <w:ilvl w:val="2"/>
          <w:numId w:val="10"/>
        </w:numPr>
        <w:tabs>
          <w:tab w:val="left" w:pos="1040"/>
        </w:tabs>
        <w:ind w:left="1039" w:hanging="568"/>
        <w:jc w:val="both"/>
      </w:pPr>
      <w:bookmarkStart w:id="69" w:name="_bookmark29"/>
      <w:bookmarkStart w:id="70" w:name="_Toc26781220"/>
      <w:bookmarkEnd w:id="69"/>
      <w:r>
        <w:lastRenderedPageBreak/>
        <w:t>Χρόνος ισχύος των</w:t>
      </w:r>
      <w:r>
        <w:rPr>
          <w:spacing w:val="-4"/>
        </w:rPr>
        <w:t xml:space="preserve"> </w:t>
      </w:r>
      <w:r>
        <w:t>προσφορών</w:t>
      </w:r>
      <w:bookmarkEnd w:id="70"/>
    </w:p>
    <w:p w:rsidR="00B622DB" w:rsidRDefault="00302954">
      <w:pPr>
        <w:pStyle w:val="a3"/>
        <w:spacing w:before="1"/>
        <w:ind w:right="490"/>
        <w:jc w:val="both"/>
      </w:pPr>
      <w:r>
        <w:t>Οι υποβαλλόμενες προσφορές ισχύουν και δεσμεύουν τους οικονομικούς φορείς για διάστημα 8 μηνών από την επόμενη ημέρα της διενέργειας του διαγωνισμού.</w:t>
      </w:r>
    </w:p>
    <w:p w:rsidR="00B622DB" w:rsidRDefault="00302954">
      <w:pPr>
        <w:pStyle w:val="a3"/>
        <w:jc w:val="both"/>
      </w:pPr>
      <w:r>
        <w:t>Προσφορά η οποία ορίζει χρόνο ισχύος μικρότερο από τον ανωτέρω προβλεπόμενο απορρίπτεται.</w:t>
      </w:r>
    </w:p>
    <w:p w:rsidR="00B622DB" w:rsidRDefault="00302954">
      <w:pPr>
        <w:pStyle w:val="a3"/>
        <w:spacing w:before="1"/>
        <w:ind w:right="486"/>
        <w:jc w:val="both"/>
      </w:pPr>
      <w:r>
        <w:t>Η ισχύς της προσφοράς μπορεί να παρατείνεται εγγράφως, εφόσον τούτο ζητηθεί από την αναθέτουσα αρχή, πριν από τη λήξη της, σύμφωνα με τα οριζόμενα στην παράγραφο 2.1.3. της παρούσας, κατ' ανώτατο όριο για χρονικό διάστημα ίσο με την προβλεπόμενη ως άνω αρχική</w:t>
      </w:r>
      <w:r>
        <w:rPr>
          <w:spacing w:val="-22"/>
        </w:rPr>
        <w:t xml:space="preserve"> </w:t>
      </w:r>
      <w:r>
        <w:t>διάρκεια.</w:t>
      </w:r>
    </w:p>
    <w:p w:rsidR="00B622DB" w:rsidRDefault="00302954">
      <w:pPr>
        <w:pStyle w:val="a3"/>
        <w:ind w:right="489"/>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622DB" w:rsidRDefault="00B622DB">
      <w:pPr>
        <w:pStyle w:val="a3"/>
        <w:ind w:left="0"/>
      </w:pPr>
    </w:p>
    <w:p w:rsidR="00B622DB" w:rsidRDefault="00302954" w:rsidP="00444BE2">
      <w:pPr>
        <w:pStyle w:val="3"/>
        <w:numPr>
          <w:ilvl w:val="2"/>
          <w:numId w:val="10"/>
        </w:numPr>
        <w:tabs>
          <w:tab w:val="left" w:pos="1040"/>
        </w:tabs>
        <w:spacing w:before="1"/>
        <w:ind w:left="1039" w:hanging="568"/>
        <w:jc w:val="both"/>
      </w:pPr>
      <w:bookmarkStart w:id="71" w:name="_bookmark30"/>
      <w:bookmarkStart w:id="72" w:name="_Toc26781221"/>
      <w:bookmarkEnd w:id="71"/>
      <w:r>
        <w:t>Λόγοι απόρριψης</w:t>
      </w:r>
      <w:r>
        <w:rPr>
          <w:spacing w:val="-3"/>
        </w:rPr>
        <w:t xml:space="preserve"> </w:t>
      </w:r>
      <w:r>
        <w:t>προσφορών</w:t>
      </w:r>
      <w:bookmarkEnd w:id="72"/>
    </w:p>
    <w:p w:rsidR="00B622DB" w:rsidRDefault="00302954">
      <w:pPr>
        <w:pStyle w:val="a3"/>
        <w:ind w:right="499"/>
        <w:jc w:val="both"/>
      </w:pPr>
      <w:r>
        <w:t xml:space="preserve">H αναθέτουσα αρχή με βάση τα αποτελέσματα του ελέγχου και της αξιολόγησης των προσφορών, απορρίπτει, άρθ. 91 του </w:t>
      </w:r>
      <w:r w:rsidR="00C07E63">
        <w:t>ν</w:t>
      </w:r>
      <w:r>
        <w:t>. 4412/2016, σε κάθε περίπτωση, προσφορά:</w:t>
      </w:r>
    </w:p>
    <w:p w:rsidR="00B622DB" w:rsidRDefault="00302954">
      <w:pPr>
        <w:pStyle w:val="a3"/>
        <w:ind w:right="491"/>
        <w:jc w:val="both"/>
      </w:pPr>
      <w:r>
        <w:rPr>
          <w:b/>
        </w:rPr>
        <w:t xml:space="preserve">α) </w:t>
      </w:r>
      <w:r>
        <w:t>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p>
    <w:p w:rsidR="00B622DB" w:rsidRDefault="00302954">
      <w:pPr>
        <w:pStyle w:val="a3"/>
        <w:ind w:right="489"/>
        <w:jc w:val="both"/>
      </w:pPr>
      <w:r>
        <w:t>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 δικαιολογητικά προσωρινού αναδόχου) της παρούσας,</w:t>
      </w:r>
    </w:p>
    <w:p w:rsidR="00B622DB" w:rsidRDefault="00302954">
      <w:pPr>
        <w:pStyle w:val="a3"/>
        <w:ind w:right="489"/>
        <w:jc w:val="both"/>
      </w:pPr>
      <w:r>
        <w:rPr>
          <w:b/>
        </w:rPr>
        <w:t xml:space="preserve">β) </w:t>
      </w:r>
      <w:r>
        <w: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παρούσας διακήρυξης,</w:t>
      </w:r>
    </w:p>
    <w:p w:rsidR="002E00A1" w:rsidRDefault="002E00A1">
      <w:pPr>
        <w:pStyle w:val="a3"/>
        <w:spacing w:before="6"/>
        <w:ind w:left="0"/>
        <w:rPr>
          <w:sz w:val="13"/>
        </w:rPr>
      </w:pPr>
    </w:p>
    <w:p w:rsidR="00B622DB" w:rsidRDefault="00302954">
      <w:pPr>
        <w:pStyle w:val="a3"/>
        <w:spacing w:before="56"/>
        <w:ind w:right="490"/>
        <w:jc w:val="both"/>
      </w:pPr>
      <w:r>
        <w:rPr>
          <w:b/>
        </w:rPr>
        <w:t xml:space="preserve">γ) </w:t>
      </w:r>
      <w: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w:t>
      </w:r>
    </w:p>
    <w:p w:rsidR="00B622DB" w:rsidRDefault="00302954">
      <w:pPr>
        <w:pStyle w:val="a3"/>
        <w:spacing w:line="267" w:lineRule="exact"/>
        <w:jc w:val="both"/>
      </w:pPr>
      <w:r>
        <w:t xml:space="preserve">3.1.1. της παρούσας και το άρθ. 102 του </w:t>
      </w:r>
      <w:r w:rsidR="00C07E63">
        <w:t>ν</w:t>
      </w:r>
      <w:r>
        <w:t>. 4412/2016,</w:t>
      </w:r>
    </w:p>
    <w:p w:rsidR="00B622DB" w:rsidRDefault="00302954">
      <w:pPr>
        <w:pStyle w:val="a3"/>
        <w:jc w:val="both"/>
      </w:pPr>
      <w:r>
        <w:rPr>
          <w:b/>
        </w:rPr>
        <w:t xml:space="preserve">δ) </w:t>
      </w:r>
      <w:r>
        <w:t>η οποία είναι εναλλακτική προσφορά,</w:t>
      </w:r>
    </w:p>
    <w:p w:rsidR="00B622DB" w:rsidRDefault="00302954">
      <w:pPr>
        <w:pStyle w:val="a3"/>
        <w:spacing w:before="1"/>
        <w:ind w:right="490"/>
        <w:jc w:val="both"/>
      </w:pPr>
      <w:r>
        <w:rPr>
          <w:b/>
        </w:rPr>
        <w:t xml:space="preserve">ε) </w:t>
      </w:r>
      <w:r>
        <w:t>η οποία υποβάλλεται από έναν προσφέροντα που έχει υποβάλλει δύο ή περισσότερες προσφορές.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B622DB" w:rsidRDefault="00302954">
      <w:pPr>
        <w:pStyle w:val="a3"/>
        <w:jc w:val="both"/>
      </w:pPr>
      <w:r>
        <w:rPr>
          <w:b/>
        </w:rPr>
        <w:t xml:space="preserve">ζ) </w:t>
      </w:r>
      <w:r>
        <w:t>η οποία είναι υπό αίρεση,</w:t>
      </w:r>
    </w:p>
    <w:p w:rsidR="00B622DB" w:rsidRDefault="00302954">
      <w:pPr>
        <w:pStyle w:val="a3"/>
        <w:spacing w:before="1"/>
        <w:jc w:val="both"/>
      </w:pPr>
      <w:r>
        <w:rPr>
          <w:b/>
        </w:rPr>
        <w:t xml:space="preserve">η) </w:t>
      </w:r>
      <w:r>
        <w:t>η οποία θέτει όρο αναπροσαρμογής,</w:t>
      </w:r>
    </w:p>
    <w:p w:rsidR="00B622DB" w:rsidRDefault="00302954">
      <w:pPr>
        <w:pStyle w:val="a3"/>
        <w:ind w:right="490"/>
        <w:jc w:val="both"/>
      </w:pPr>
      <w:r>
        <w:rPr>
          <w:b/>
        </w:rPr>
        <w:t xml:space="preserve">θ) </w:t>
      </w:r>
      <w:r>
        <w:t>η οποία παρουσιάζει ελλείψεις ως προς τα δικαιολογητικά που ζητούνται από τα έγγραφα της παρούσας διακήρυξης και αποκλίσεις ως προς τους όρους και τις τεχνικές προδιαγραφές της σύμβασης.</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11"/>
        <w:ind w:left="0"/>
        <w:rPr>
          <w:sz w:val="14"/>
        </w:rPr>
      </w:pPr>
    </w:p>
    <w:p w:rsidR="00B622DB" w:rsidRDefault="00302954" w:rsidP="00444BE2">
      <w:pPr>
        <w:pStyle w:val="1"/>
        <w:numPr>
          <w:ilvl w:val="0"/>
          <w:numId w:val="5"/>
        </w:numPr>
        <w:tabs>
          <w:tab w:val="left" w:pos="1039"/>
          <w:tab w:val="left" w:pos="1040"/>
        </w:tabs>
        <w:spacing w:before="44" w:after="19"/>
        <w:ind w:hanging="568"/>
      </w:pPr>
      <w:bookmarkStart w:id="73" w:name="_bookmark31"/>
      <w:bookmarkStart w:id="74" w:name="_Toc26781222"/>
      <w:bookmarkEnd w:id="73"/>
      <w:r>
        <w:rPr>
          <w:color w:val="333399"/>
        </w:rPr>
        <w:t>ΔΙΕΝΕΡΓΕΙΑ ΔΙΑΔΙΚΑΣΙΑΣ - ΑΞΙΟΛΟΓΗΣΗ</w:t>
      </w:r>
      <w:r>
        <w:rPr>
          <w:color w:val="333399"/>
          <w:spacing w:val="-8"/>
        </w:rPr>
        <w:t xml:space="preserve"> </w:t>
      </w:r>
      <w:r>
        <w:rPr>
          <w:color w:val="333399"/>
        </w:rPr>
        <w:t>ΠΡΟΣΦΟΡΩΝ</w:t>
      </w:r>
      <w:bookmarkEnd w:id="74"/>
    </w:p>
    <w:p w:rsidR="00B622DB" w:rsidRDefault="0080083E">
      <w:pPr>
        <w:pStyle w:val="a3"/>
        <w:spacing w:line="44" w:lineRule="exact"/>
        <w:ind w:left="422"/>
        <w:rPr>
          <w:sz w:val="4"/>
        </w:rPr>
      </w:pPr>
      <w:r>
        <w:rPr>
          <w:noProof/>
          <w:sz w:val="4"/>
          <w:lang w:bidi="ar-SA"/>
        </w:rPr>
        <mc:AlternateContent>
          <mc:Choice Requires="wpg">
            <w:drawing>
              <wp:inline distT="0" distB="0" distL="0" distR="0" wp14:anchorId="70C1E5C7" wp14:editId="5998EA78">
                <wp:extent cx="6158230" cy="27940"/>
                <wp:effectExtent l="15875" t="3175" r="17145" b="6985"/>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105" name="Line 93"/>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93A64D" id="Group 92"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">
                <v:line id="Line 93"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" strokecolor="navy" strokeweight="2.16pt"/>
                <w10:anchorlock/>
              </v:group>
            </w:pict>
          </mc:Fallback>
        </mc:AlternateContent>
      </w:r>
    </w:p>
    <w:p w:rsidR="00B622DB" w:rsidRDefault="00B622DB">
      <w:pPr>
        <w:pStyle w:val="a3"/>
        <w:spacing w:before="8"/>
        <w:ind w:left="0"/>
        <w:rPr>
          <w:b/>
          <w:sz w:val="19"/>
        </w:rPr>
      </w:pPr>
    </w:p>
    <w:p w:rsidR="00B622DB" w:rsidRDefault="00302954" w:rsidP="00444BE2">
      <w:pPr>
        <w:pStyle w:val="2"/>
        <w:numPr>
          <w:ilvl w:val="1"/>
          <w:numId w:val="5"/>
        </w:numPr>
        <w:tabs>
          <w:tab w:val="left" w:pos="1039"/>
          <w:tab w:val="left" w:pos="1040"/>
        </w:tabs>
        <w:spacing w:before="52" w:after="21"/>
        <w:ind w:hanging="568"/>
      </w:pPr>
      <w:bookmarkStart w:id="75" w:name="_bookmark32"/>
      <w:bookmarkStart w:id="76" w:name="_Toc26781223"/>
      <w:bookmarkEnd w:id="75"/>
      <w:r>
        <w:rPr>
          <w:color w:val="001F5F"/>
        </w:rPr>
        <w:t>Αποσφράγιση και αξιολόγηση</w:t>
      </w:r>
      <w:r>
        <w:rPr>
          <w:color w:val="001F5F"/>
          <w:spacing w:val="-2"/>
        </w:rPr>
        <w:t xml:space="preserve"> </w:t>
      </w:r>
      <w:r>
        <w:rPr>
          <w:color w:val="001F5F"/>
        </w:rPr>
        <w:t>προσφορών</w:t>
      </w:r>
      <w:bookmarkEnd w:id="76"/>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A67DC14" wp14:editId="5D72C6FA">
                <wp:extent cx="6158230" cy="18415"/>
                <wp:effectExtent l="9525" t="3175" r="13970" b="6985"/>
                <wp:docPr id="10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03" name="Line 9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8F7838" id="Group 9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EDtgRR7AgAAgAUAAA4A&#10;AAAAAAAAAAAAAAAALgIAAGRycy9lMm9Eb2MueG1sUEsBAi0AFAAGAAgAAAAhAJZqAZvbAAAAAwEA&#10;AA8AAAAAAAAAAAAAAAAA1QQAAGRycy9kb3ducmV2LnhtbFBLBQYAAAAABAAEAPMAAADdBQAAAAA=&#10;">
                <v:line id="Line 9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" strokecolor="navy" strokeweight="1.44pt"/>
                <w10:anchorlock/>
              </v:group>
            </w:pict>
          </mc:Fallback>
        </mc:AlternateContent>
      </w:r>
    </w:p>
    <w:p w:rsidR="00B622DB" w:rsidRDefault="00B622DB">
      <w:pPr>
        <w:pStyle w:val="a3"/>
        <w:spacing w:before="1"/>
        <w:ind w:left="0"/>
        <w:rPr>
          <w:b/>
          <w:sz w:val="17"/>
        </w:rPr>
      </w:pPr>
    </w:p>
    <w:p w:rsidR="00B622DB" w:rsidRDefault="00302954" w:rsidP="00444BE2">
      <w:pPr>
        <w:pStyle w:val="3"/>
        <w:numPr>
          <w:ilvl w:val="2"/>
          <w:numId w:val="5"/>
        </w:numPr>
        <w:tabs>
          <w:tab w:val="left" w:pos="1040"/>
        </w:tabs>
        <w:spacing w:before="56"/>
        <w:ind w:hanging="568"/>
        <w:jc w:val="both"/>
      </w:pPr>
      <w:bookmarkStart w:id="77" w:name="_bookmark33"/>
      <w:bookmarkStart w:id="78" w:name="_Toc26781224"/>
      <w:bookmarkEnd w:id="77"/>
      <w:r>
        <w:t>Αποσφράγιση προσφορών &amp; Αξιολόγηση</w:t>
      </w:r>
      <w:r>
        <w:rPr>
          <w:spacing w:val="-3"/>
        </w:rPr>
        <w:t xml:space="preserve"> </w:t>
      </w:r>
      <w:r>
        <w:t>προσφορών</w:t>
      </w:r>
      <w:bookmarkEnd w:id="78"/>
    </w:p>
    <w:p w:rsidR="003319AA" w:rsidRDefault="003319AA" w:rsidP="003319AA">
      <w:pPr>
        <w:pStyle w:val="a3"/>
        <w:ind w:right="490"/>
        <w:jc w:val="both"/>
      </w:pPr>
      <w:r>
        <w:t xml:space="preserve">Η αποσφράγιση των προσφορών γίνεται δημόσια την </w:t>
      </w:r>
      <w:r w:rsidRPr="003319AA">
        <w:rPr>
          <w:b/>
          <w:bCs/>
        </w:rPr>
        <w:t>Πέμπτη 19.12.2019 και ώρα 11:30</w:t>
      </w:r>
      <w:r>
        <w:t xml:space="preserve">, σύμφωνα με την παράγραφο 1.5 της παρούσας.  Κατά την αποσφράγιση των προσφορών από την Επιτροπή μπορούν να παρίστανται οι νόμιμοι εκπρόσωποι των υποψηφίων εταιρειών ή εξουσιοδοτημένοι αντιπρόσωποί τους. </w:t>
      </w:r>
    </w:p>
    <w:p w:rsidR="00B622DB" w:rsidRDefault="003319AA" w:rsidP="003319AA">
      <w:pPr>
        <w:pStyle w:val="a3"/>
        <w:ind w:right="490"/>
        <w:jc w:val="both"/>
      </w:pPr>
      <w:r>
        <w:t>Η αποσφράγιση και ο έλεγχος των προσφορών γίνεται σύμφωνα με την διαδικασία που προβλέπεται στο άρθρο 117 του Ν. 4412/2016.  Προσφορές που απορρίπτονται για τυπικούς λόγους αποκλείονται από την περαιτέρω αξιολόγηση. 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r w:rsidR="00302954">
        <w:t>.</w:t>
      </w:r>
    </w:p>
    <w:p w:rsidR="00B622DB" w:rsidRDefault="00302954">
      <w:pPr>
        <w:pStyle w:val="a3"/>
        <w:spacing w:line="267" w:lineRule="exact"/>
        <w:jc w:val="both"/>
      </w:pPr>
      <w:r>
        <w:t>Η αποσφράγιση γίνεται με την εξής διαδικασία:</w:t>
      </w:r>
    </w:p>
    <w:p w:rsidR="00B622DB" w:rsidRDefault="00302954">
      <w:pPr>
        <w:pStyle w:val="a3"/>
        <w:ind w:right="489"/>
        <w:jc w:val="both"/>
      </w:pPr>
      <w:r>
        <w:rPr>
          <w:b/>
        </w:rPr>
        <w:t xml:space="preserve">Α) </w:t>
      </w:r>
      <w:r>
        <w:t>Η ΕΔΔ σε ανοικτή συνεδρίαση, αποσφραγίζει τους ενιαίους κυρίως φακέλους των προσφορών και τους επιμέρους φακέλους των δικαιολογητικών συμμετοχής και των τεχνικών προσφορών. Όλα τα απαιτούμενα δικαιολογητικά συμμετοχής καθώς και το περιεχόμενο του φακέλου της τεχνικής προσφοράς, μονογράφονται και σφραγίζονται σε κάθε φύλλο, απ’ όλα τα μέλη της</w:t>
      </w:r>
      <w:r>
        <w:rPr>
          <w:spacing w:val="-18"/>
        </w:rPr>
        <w:t xml:space="preserve"> </w:t>
      </w:r>
      <w:r>
        <w:t>ΕΔΔ.</w:t>
      </w:r>
    </w:p>
    <w:p w:rsidR="00B622DB" w:rsidRDefault="00302954">
      <w:pPr>
        <w:pStyle w:val="a3"/>
        <w:spacing w:before="2"/>
        <w:ind w:right="492"/>
        <w:jc w:val="both"/>
      </w:pPr>
      <w:r>
        <w:rPr>
          <w:spacing w:val="-10"/>
        </w:rPr>
        <w:t xml:space="preserve">Το </w:t>
      </w:r>
      <w:r>
        <w:t xml:space="preserve">αρμόδιο γνωμοδοτικό όργανο καταχωρεί όσους υπέβαλαν προσφορές, καθώς </w:t>
      </w:r>
      <w:r>
        <w:rPr>
          <w:spacing w:val="-3"/>
        </w:rPr>
        <w:t xml:space="preserve">και </w:t>
      </w:r>
      <w:r>
        <w:t xml:space="preserve">τα υποβληθέντα αυτών </w:t>
      </w:r>
      <w:r>
        <w:rPr>
          <w:spacing w:val="-3"/>
        </w:rPr>
        <w:t xml:space="preserve">δικαιολογητικά και </w:t>
      </w:r>
      <w:r>
        <w:t>τα αποτελέσματα του ελέγχου αυτών σε πρακτικό, το οποίο υπογράφεται από τα μέλη του</w:t>
      </w:r>
      <w:r>
        <w:rPr>
          <w:spacing w:val="-7"/>
        </w:rPr>
        <w:t xml:space="preserve"> </w:t>
      </w:r>
      <w:r>
        <w:t>οργάνου.</w:t>
      </w:r>
    </w:p>
    <w:p w:rsidR="00B622DB" w:rsidRDefault="00302954">
      <w:pPr>
        <w:pStyle w:val="a3"/>
        <w:spacing w:before="1"/>
        <w:ind w:right="487"/>
        <w:jc w:val="both"/>
      </w:pPr>
      <w:r>
        <w:t>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την ΕΔΔ και φυλάσσεται, προκειμένου να αποσφραγισθεί αφού ολοκληρωθεί ο έλεγχος των φακέλων «Δικαιολογητικά Συμμετοχής» και «Τεχνική Προσφορά» είτε στην ίδια συνεδρίαση είτε σε ημερομηνία και ώρα που θα ανακοινώσει η ΥΔΔ με ειδική πρόσκληση.</w:t>
      </w:r>
    </w:p>
    <w:p w:rsidR="00B622DB" w:rsidRDefault="00302954">
      <w:pPr>
        <w:pStyle w:val="a3"/>
        <w:ind w:right="489"/>
        <w:jc w:val="both"/>
      </w:pPr>
      <w:r w:rsidRPr="004611C0">
        <w:t xml:space="preserve">Στην περίπτωση που κατά τη συνεδρίαση της ΕΔΔ την ημέρα και ώρα αποσφράγισης των προσφορών του διαγωνισμού δεν ολοκληρωθεί ο έλεγχος των ως άνω φακέλων η Υπηρεσία Διενέργειας του Διαγωνισμού θα ενημερώσει τους προσφέροντες για την ημερομηνία και ώρα αποσφράγισης των φακέλων των οικονομικών προσφορών </w:t>
      </w:r>
      <w:r w:rsidRPr="004611C0">
        <w:rPr>
          <w:b/>
        </w:rPr>
        <w:t>με ειδική πρόσκληση</w:t>
      </w:r>
      <w:r w:rsidRPr="004611C0">
        <w:t>. Στη</w:t>
      </w:r>
      <w:r>
        <w:t xml:space="preserve"> συνέχεια, οι προσφέροντες ή οι νόμιμοι εκπρόσωποί τους αποχωρούν και η ΕΔΔ σε κλειστή συνεδρίαση, ελέγχει τα δικαιολογητικά συμμετοχής και τα στοιχεία των τεχνικών προσφορών και αποφασίζει γι’ αυτούς που τυχόν αποκλείονται.</w:t>
      </w:r>
    </w:p>
    <w:p w:rsidR="00B622DB" w:rsidRDefault="00302954">
      <w:pPr>
        <w:pStyle w:val="a3"/>
        <w:ind w:right="489"/>
        <w:jc w:val="both"/>
      </w:pPr>
      <w:r>
        <w:rPr>
          <w:b/>
        </w:rPr>
        <w:t xml:space="preserve">Β) </w:t>
      </w:r>
      <w:r>
        <w:t xml:space="preserve">Στη συνέχεια το αρμόδιο γνωμοδοτικό όργανο προβαίνει στην αξιολόγηση μόνο των τεχνικών προσφορών των προσφερόντων, των οποίων τα </w:t>
      </w:r>
      <w:r>
        <w:rPr>
          <w:spacing w:val="-3"/>
        </w:rPr>
        <w:t xml:space="preserve">δικαιολογητικά </w:t>
      </w:r>
      <w:r>
        <w:t xml:space="preserve">συμμετοχής έκρινε πλήρη. Η αξιολόγηση γίνεται σύμφωνα με τους όρους της παρούσας </w:t>
      </w:r>
      <w:r>
        <w:rPr>
          <w:spacing w:val="-4"/>
        </w:rPr>
        <w:t xml:space="preserve">και </w:t>
      </w:r>
      <w:r>
        <w:t xml:space="preserve">συντάσσεται πρακτικό για την απόρριψη όσων  τεχνικών προσφορών δεν πληρούν τους όρους </w:t>
      </w:r>
      <w:r>
        <w:rPr>
          <w:spacing w:val="-3"/>
        </w:rPr>
        <w:t xml:space="preserve">και </w:t>
      </w:r>
      <w:r>
        <w:t xml:space="preserve">τις απαιτήσεις των τεχνικών προδιαγραφών </w:t>
      </w:r>
      <w:r>
        <w:rPr>
          <w:spacing w:val="-3"/>
        </w:rPr>
        <w:t xml:space="preserve">και την </w:t>
      </w:r>
      <w:r>
        <w:t>αποδοχή όσων τεχνικών προσφορών αντίστοιχα πληρούν τα</w:t>
      </w:r>
      <w:r>
        <w:rPr>
          <w:spacing w:val="-19"/>
        </w:rPr>
        <w:t xml:space="preserve"> </w:t>
      </w:r>
      <w:r>
        <w:t>ανωτέρω.</w:t>
      </w:r>
    </w:p>
    <w:p w:rsidR="00B622DB" w:rsidRPr="004611C0" w:rsidRDefault="00302954">
      <w:pPr>
        <w:pStyle w:val="a3"/>
        <w:ind w:right="488"/>
        <w:jc w:val="both"/>
      </w:pPr>
      <w:r w:rsidRPr="004611C0">
        <w:rPr>
          <w:b/>
        </w:rPr>
        <w:t xml:space="preserve">Γ) </w:t>
      </w:r>
      <w:r w:rsidRPr="004611C0">
        <w:t xml:space="preserve">Μετά την ολοκλήρωση της αξιολόγησης, σύμφωνα με τα ανωτέρω, αποσφραγίζονται, </w:t>
      </w:r>
      <w:r w:rsidRPr="004611C0">
        <w:rPr>
          <w:b/>
        </w:rPr>
        <w:t xml:space="preserve">είτε </w:t>
      </w:r>
      <w:r w:rsidRPr="004611C0">
        <w:rPr>
          <w:spacing w:val="-3"/>
        </w:rPr>
        <w:t xml:space="preserve">κατά </w:t>
      </w:r>
      <w:r w:rsidRPr="004611C0">
        <w:t xml:space="preserve">την ίδια ημέρα </w:t>
      </w:r>
      <w:r w:rsidRPr="004611C0">
        <w:rPr>
          <w:b/>
        </w:rPr>
        <w:t xml:space="preserve">είτε </w:t>
      </w:r>
      <w:r w:rsidRPr="004611C0">
        <w:rPr>
          <w:spacing w:val="-3"/>
        </w:rPr>
        <w:t xml:space="preserve">κατά </w:t>
      </w:r>
      <w:r w:rsidRPr="004611C0">
        <w:t xml:space="preserve">την ημερομηνία </w:t>
      </w:r>
      <w:r w:rsidRPr="004611C0">
        <w:rPr>
          <w:spacing w:val="-3"/>
        </w:rPr>
        <w:t xml:space="preserve">και </w:t>
      </w:r>
      <w:r w:rsidRPr="004611C0">
        <w:t xml:space="preserve">ώρα που ορίζεται στην ειδική πρόσκληση, οι σφραγισμένοι φάκελοι των οικονομικών προσφορών, των οποίων τις τεχνικές προσφορές </w:t>
      </w:r>
      <w:r w:rsidRPr="004611C0">
        <w:rPr>
          <w:spacing w:val="-3"/>
        </w:rPr>
        <w:t xml:space="preserve">και </w:t>
      </w:r>
      <w:r w:rsidRPr="004611C0">
        <w:t xml:space="preserve">τα </w:t>
      </w:r>
      <w:r w:rsidRPr="004611C0">
        <w:rPr>
          <w:spacing w:val="-3"/>
        </w:rPr>
        <w:t xml:space="preserve">δικαιολογητικά </w:t>
      </w:r>
      <w:r w:rsidRPr="004611C0">
        <w:t xml:space="preserve">συμμετοχής η  ΕΔΔ έκρινε πλήρη, μονογράφει και σφραγίζει κατά φύλλο τις οικονομικές προσφορές </w:t>
      </w:r>
      <w:r w:rsidRPr="004611C0">
        <w:rPr>
          <w:spacing w:val="-3"/>
        </w:rPr>
        <w:t xml:space="preserve">και ακολουθεί </w:t>
      </w:r>
      <w:r w:rsidRPr="004611C0">
        <w:t xml:space="preserve">σχετική ανακοίνωση τιμών. Η αποσφράγιση των φακέλων των οικονομικών προσφορών λαμβάνει χώρα </w:t>
      </w:r>
      <w:r w:rsidRPr="004611C0">
        <w:rPr>
          <w:spacing w:val="-3"/>
        </w:rPr>
        <w:t xml:space="preserve">σε </w:t>
      </w:r>
      <w:r w:rsidRPr="004611C0">
        <w:t>ανοικτή συνεδρίαση, στην οποία μπορούν να παρίστανται οι προσφέροντες ή οι νόμιμοι εκπρόσωποί τους που δεν απορρίφθηκαν κατά το στάδιο Α΄ και Β’ της παρούσας</w:t>
      </w:r>
      <w:r w:rsidRPr="004611C0">
        <w:rPr>
          <w:spacing w:val="-11"/>
        </w:rPr>
        <w:t xml:space="preserve"> </w:t>
      </w:r>
      <w:r w:rsidRPr="004611C0">
        <w:t>παραγράφου.</w:t>
      </w:r>
    </w:p>
    <w:p w:rsidR="00B622DB" w:rsidRDefault="00302954">
      <w:pPr>
        <w:pStyle w:val="a3"/>
        <w:ind w:right="488"/>
        <w:jc w:val="both"/>
      </w:pPr>
      <w:r>
        <w:t>Για όσες προσφορές δεν κρίθηκαν αποδεκτές κατά τα προηγούμενα ως άνω</w:t>
      </w:r>
      <w:r>
        <w:rPr>
          <w:u w:val="single"/>
        </w:rPr>
        <w:t xml:space="preserve"> στάδια Α΄ και Β΄ </w:t>
      </w:r>
      <w:r>
        <w:t>οι φάκελοι των οικονομικών προσφορών δεν αποσφραγίζονται, αλλά επιστρέφονται</w:t>
      </w:r>
      <w:r w:rsidR="002847EC">
        <w:t>.</w:t>
      </w:r>
    </w:p>
    <w:p w:rsidR="00B622DB" w:rsidRDefault="00B622DB">
      <w:pPr>
        <w:pStyle w:val="a3"/>
        <w:spacing w:before="6"/>
        <w:ind w:left="0"/>
        <w:rPr>
          <w:sz w:val="13"/>
        </w:rPr>
      </w:pPr>
    </w:p>
    <w:p w:rsidR="002847EC" w:rsidRDefault="0080083E" w:rsidP="002847EC">
      <w:pPr>
        <w:pStyle w:val="a3"/>
        <w:spacing w:before="1"/>
        <w:ind w:right="440"/>
        <w:jc w:val="both"/>
      </w:pPr>
      <w:r>
        <w:rPr>
          <w:noProof/>
          <w:lang w:bidi="ar-SA"/>
        </w:rPr>
        <mc:AlternateContent>
          <mc:Choice Requires="wps">
            <w:drawing>
              <wp:anchor distT="0" distB="0" distL="114300" distR="114300" simplePos="0" relativeHeight="245812224" behindDoc="1" locked="0" layoutInCell="1" allowOverlap="1" wp14:anchorId="17484B40" wp14:editId="4B7B9557">
                <wp:simplePos x="0" y="0"/>
                <wp:positionH relativeFrom="page">
                  <wp:posOffset>1207135</wp:posOffset>
                </wp:positionH>
                <wp:positionV relativeFrom="paragraph">
                  <wp:posOffset>869315</wp:posOffset>
                </wp:positionV>
                <wp:extent cx="2408555" cy="0"/>
                <wp:effectExtent l="0" t="0" r="0" b="0"/>
                <wp:wrapNone/>
                <wp:docPr id="10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1651BA" id="Line 89" o:spid="_x0000_s1026" style="position:absolute;z-index:-2575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05pt,68.45pt" to="284.7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n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" strokeweight=".72pt">
                <w10:wrap anchorx="page"/>
              </v:line>
            </w:pict>
          </mc:Fallback>
        </mc:AlternateContent>
      </w:r>
      <w:r w:rsidR="00302954">
        <w:t xml:space="preserve">Η ΕΔΔ, μετά την ολοκλήρωση του ελέγχου των οικονομικών προσφορών, συντάσσει πρακτικό με συγκριτικό πίνακα κατάταξης προσφορών και τις τυχόν προσφορές που χαρακτηρίζει απορριπτέες αναλύοντας για κάθε μία από αυτές τους ακριβείς λόγους απόρριψης, καθώς και την πρόταση της για τον υποψήφιο προσωρινό ανάδοχο ο οποίος προσέφερε τη χαμηλότερη </w:t>
      </w:r>
      <w:r w:rsidR="00302954" w:rsidRPr="00C07E63">
        <w:t>τιμή προ ΦΠΑ</w:t>
      </w:r>
      <w:r w:rsidR="00302954" w:rsidRPr="001E1AF8">
        <w:t xml:space="preserve"> </w:t>
      </w:r>
      <w:r w:rsidR="00302954">
        <w:t xml:space="preserve">ανά Πανεπιστημιακή </w:t>
      </w:r>
      <w:r w:rsidR="00302954" w:rsidRPr="00C07E63">
        <w:t>Μονάδα.</w:t>
      </w:r>
      <w:r w:rsidR="00C07E63" w:rsidRPr="00C07E63">
        <w:t xml:space="preserve"> </w:t>
      </w:r>
    </w:p>
    <w:p w:rsidR="00B622DB" w:rsidRDefault="00302954" w:rsidP="002847EC">
      <w:pPr>
        <w:pStyle w:val="a3"/>
        <w:tabs>
          <w:tab w:val="left" w:pos="10170"/>
        </w:tabs>
        <w:spacing w:before="1"/>
        <w:ind w:right="440"/>
        <w:jc w:val="both"/>
      </w:pPr>
      <w:r w:rsidRPr="00C07E63">
        <w:t xml:space="preserve">Η κατακύρωση θα γίνει με </w:t>
      </w:r>
      <w:r w:rsidRPr="001E1AF8">
        <w:t>κριτήριο ανάθεσης την πλέον συμφέρουσα</w:t>
      </w:r>
      <w:r>
        <w:t xml:space="preserve"> από οικονομική άποψη προσφορά βάσει τιμής προ ΦΠΑ ανά Πανεπιστημιακή Μονάδα</w:t>
      </w:r>
      <w:r w:rsidRPr="00C07E63">
        <w:t>.</w:t>
      </w:r>
    </w:p>
    <w:p w:rsidR="00B622DB" w:rsidRDefault="00302954" w:rsidP="002847EC">
      <w:pPr>
        <w:pStyle w:val="a3"/>
        <w:spacing w:before="1"/>
        <w:jc w:val="both"/>
      </w:pPr>
      <w:r>
        <w:lastRenderedPageBreak/>
        <w:t>Το εν λόγω πρακτικό κοινοποιείται από το ως άνω όργανο, στην αναθέτουσα αρχή προς έγκριση.</w:t>
      </w:r>
    </w:p>
    <w:p w:rsidR="00B622DB" w:rsidRDefault="00302954" w:rsidP="002847EC">
      <w:pPr>
        <w:pStyle w:val="a3"/>
        <w:spacing w:before="1"/>
        <w:ind w:right="350"/>
        <w:jc w:val="both"/>
      </w:pPr>
      <w:r>
        <w:t xml:space="preserve">Στη συνέχεια εκδίδεται από την αναθέτουσα αρχή </w:t>
      </w:r>
      <w:r>
        <w:rPr>
          <w:b/>
        </w:rPr>
        <w:t xml:space="preserve">μια ενιαία απόφαση, </w:t>
      </w:r>
      <w:r>
        <w:t>με την οποία επικυρώνονται τα αποτελέσματα όλων των ανωτέρω σταδίων («Δικαιολογητικά Συμμετοχής</w:t>
      </w:r>
      <w:r w:rsidR="006B1414">
        <w:t xml:space="preserve"> και </w:t>
      </w:r>
      <w:r>
        <w:t>Τεχνική Προσφορά» και</w:t>
      </w:r>
      <w:r w:rsidR="002847EC">
        <w:t xml:space="preserve"> </w:t>
      </w:r>
      <w:r>
        <w:t xml:space="preserve">«Οικονομική Προσφορά»), η οποία κοινοποιείται με επιμέλεια αυτής στους προσφέροντες. Κατά της ανωτέρω απόφασης χωρεί ένσταση, σύμφωνα με το άρθ. 127 του </w:t>
      </w:r>
      <w:r w:rsidR="002847EC">
        <w:t>ν</w:t>
      </w:r>
      <w:r>
        <w:t>. 4412/2016.</w:t>
      </w:r>
    </w:p>
    <w:p w:rsidR="00B622DB" w:rsidRDefault="00302954">
      <w:pPr>
        <w:pStyle w:val="a3"/>
        <w:spacing w:line="267" w:lineRule="exact"/>
      </w:pPr>
      <w:r>
        <w:rPr>
          <w:rFonts w:ascii="Times New Roman" w:hAnsi="Times New Roman"/>
          <w:spacing w:val="-56"/>
          <w:u w:val="single"/>
        </w:rPr>
        <w:t xml:space="preserve"> </w:t>
      </w:r>
      <w:r>
        <w:rPr>
          <w:u w:val="single"/>
        </w:rPr>
        <w:t>Η</w:t>
      </w:r>
      <w:r>
        <w:rPr>
          <w:spacing w:val="13"/>
          <w:u w:val="single"/>
        </w:rPr>
        <w:t xml:space="preserve"> </w:t>
      </w:r>
      <w:r>
        <w:rPr>
          <w:u w:val="single"/>
        </w:rPr>
        <w:t>αναθέτουσα</w:t>
      </w:r>
      <w:r>
        <w:rPr>
          <w:spacing w:val="16"/>
          <w:u w:val="single"/>
        </w:rPr>
        <w:t xml:space="preserve"> </w:t>
      </w:r>
      <w:r>
        <w:rPr>
          <w:u w:val="single"/>
        </w:rPr>
        <w:t>αρχή</w:t>
      </w:r>
      <w:r>
        <w:rPr>
          <w:spacing w:val="12"/>
          <w:u w:val="single"/>
        </w:rPr>
        <w:t xml:space="preserve"> </w:t>
      </w:r>
      <w:r>
        <w:rPr>
          <w:u w:val="single"/>
        </w:rPr>
        <w:t>μπορεί</w:t>
      </w:r>
      <w:r>
        <w:rPr>
          <w:spacing w:val="15"/>
          <w:u w:val="single"/>
        </w:rPr>
        <w:t xml:space="preserve"> </w:t>
      </w:r>
      <w:r>
        <w:rPr>
          <w:u w:val="single"/>
        </w:rPr>
        <w:t>να</w:t>
      </w:r>
      <w:r>
        <w:rPr>
          <w:spacing w:val="14"/>
          <w:u w:val="single"/>
        </w:rPr>
        <w:t xml:space="preserve"> </w:t>
      </w:r>
      <w:r>
        <w:rPr>
          <w:u w:val="single"/>
        </w:rPr>
        <w:t>καλέσει</w:t>
      </w:r>
      <w:r>
        <w:rPr>
          <w:spacing w:val="15"/>
          <w:u w:val="single"/>
        </w:rPr>
        <w:t xml:space="preserve"> </w:t>
      </w:r>
      <w:r>
        <w:rPr>
          <w:u w:val="single"/>
        </w:rPr>
        <w:t>τους</w:t>
      </w:r>
      <w:r>
        <w:rPr>
          <w:spacing w:val="13"/>
          <w:u w:val="single"/>
        </w:rPr>
        <w:t xml:space="preserve"> </w:t>
      </w:r>
      <w:r>
        <w:rPr>
          <w:u w:val="single"/>
        </w:rPr>
        <w:t>οικονομικούς</w:t>
      </w:r>
      <w:r>
        <w:rPr>
          <w:spacing w:val="13"/>
          <w:u w:val="single"/>
        </w:rPr>
        <w:t xml:space="preserve"> </w:t>
      </w:r>
      <w:r>
        <w:rPr>
          <w:u w:val="single"/>
        </w:rPr>
        <w:t>φορείς</w:t>
      </w:r>
      <w:r>
        <w:rPr>
          <w:spacing w:val="13"/>
          <w:u w:val="single"/>
        </w:rPr>
        <w:t xml:space="preserve"> </w:t>
      </w:r>
      <w:r>
        <w:rPr>
          <w:u w:val="single"/>
        </w:rPr>
        <w:t>να</w:t>
      </w:r>
      <w:r>
        <w:rPr>
          <w:spacing w:val="14"/>
          <w:u w:val="single"/>
        </w:rPr>
        <w:t xml:space="preserve"> </w:t>
      </w:r>
      <w:r>
        <w:rPr>
          <w:u w:val="single"/>
        </w:rPr>
        <w:t>συμπληρώσουν</w:t>
      </w:r>
      <w:r>
        <w:rPr>
          <w:spacing w:val="15"/>
          <w:u w:val="single"/>
        </w:rPr>
        <w:t xml:space="preserve"> </w:t>
      </w:r>
      <w:r>
        <w:rPr>
          <w:u w:val="single"/>
        </w:rPr>
        <w:t>ή</w:t>
      </w:r>
      <w:r>
        <w:rPr>
          <w:spacing w:val="14"/>
          <w:u w:val="single"/>
        </w:rPr>
        <w:t xml:space="preserve"> </w:t>
      </w:r>
      <w:r>
        <w:rPr>
          <w:u w:val="single"/>
        </w:rPr>
        <w:t>να</w:t>
      </w:r>
      <w:r>
        <w:rPr>
          <w:spacing w:val="13"/>
          <w:u w:val="single"/>
        </w:rPr>
        <w:t xml:space="preserve"> </w:t>
      </w:r>
      <w:r>
        <w:rPr>
          <w:u w:val="single"/>
        </w:rPr>
        <w:t>διευκρινίσουν</w:t>
      </w:r>
    </w:p>
    <w:p w:rsidR="00B622DB" w:rsidRDefault="00302954">
      <w:pPr>
        <w:pStyle w:val="a3"/>
      </w:pPr>
      <w:r>
        <w:rPr>
          <w:rFonts w:ascii="Times New Roman" w:hAnsi="Times New Roman"/>
          <w:spacing w:val="-56"/>
          <w:u w:val="single"/>
        </w:rPr>
        <w:t xml:space="preserve"> </w:t>
      </w:r>
      <w:r>
        <w:rPr>
          <w:u w:val="single"/>
        </w:rPr>
        <w:t>τα</w:t>
      </w:r>
      <w:r>
        <w:rPr>
          <w:spacing w:val="30"/>
          <w:u w:val="single"/>
        </w:rPr>
        <w:t xml:space="preserve"> </w:t>
      </w:r>
      <w:r>
        <w:rPr>
          <w:u w:val="single"/>
        </w:rPr>
        <w:t>έγγραφα</w:t>
      </w:r>
      <w:r>
        <w:rPr>
          <w:spacing w:val="30"/>
          <w:u w:val="single"/>
        </w:rPr>
        <w:t xml:space="preserve"> </w:t>
      </w:r>
      <w:r>
        <w:rPr>
          <w:u w:val="single"/>
        </w:rPr>
        <w:t>ή</w:t>
      </w:r>
      <w:r>
        <w:rPr>
          <w:spacing w:val="30"/>
          <w:u w:val="single"/>
        </w:rPr>
        <w:t xml:space="preserve"> </w:t>
      </w:r>
      <w:r>
        <w:rPr>
          <w:spacing w:val="-3"/>
          <w:u w:val="single"/>
        </w:rPr>
        <w:t>δικαιολογητικά</w:t>
      </w:r>
      <w:r>
        <w:rPr>
          <w:spacing w:val="30"/>
          <w:u w:val="single"/>
        </w:rPr>
        <w:t xml:space="preserve"> </w:t>
      </w:r>
      <w:r>
        <w:rPr>
          <w:u w:val="single"/>
        </w:rPr>
        <w:t>που</w:t>
      </w:r>
      <w:r>
        <w:rPr>
          <w:spacing w:val="31"/>
          <w:u w:val="single"/>
        </w:rPr>
        <w:t xml:space="preserve"> </w:t>
      </w:r>
      <w:r>
        <w:rPr>
          <w:u w:val="single"/>
        </w:rPr>
        <w:t>έχουν</w:t>
      </w:r>
      <w:r>
        <w:rPr>
          <w:spacing w:val="28"/>
          <w:u w:val="single"/>
        </w:rPr>
        <w:t xml:space="preserve"> </w:t>
      </w:r>
      <w:r>
        <w:rPr>
          <w:u w:val="single"/>
        </w:rPr>
        <w:t>υποβληθεί,</w:t>
      </w:r>
      <w:r>
        <w:rPr>
          <w:spacing w:val="28"/>
          <w:u w:val="single"/>
        </w:rPr>
        <w:t xml:space="preserve"> </w:t>
      </w:r>
      <w:r>
        <w:rPr>
          <w:u w:val="single"/>
        </w:rPr>
        <w:t>ή</w:t>
      </w:r>
      <w:r>
        <w:rPr>
          <w:spacing w:val="30"/>
          <w:u w:val="single"/>
        </w:rPr>
        <w:t xml:space="preserve"> </w:t>
      </w:r>
      <w:r>
        <w:rPr>
          <w:u w:val="single"/>
        </w:rPr>
        <w:t>να</w:t>
      </w:r>
      <w:r>
        <w:rPr>
          <w:spacing w:val="30"/>
          <w:u w:val="single"/>
        </w:rPr>
        <w:t xml:space="preserve"> </w:t>
      </w:r>
      <w:r>
        <w:rPr>
          <w:u w:val="single"/>
        </w:rPr>
        <w:t>διευκρινίσουν</w:t>
      </w:r>
      <w:r>
        <w:rPr>
          <w:spacing w:val="31"/>
          <w:u w:val="single"/>
        </w:rPr>
        <w:t xml:space="preserve"> </w:t>
      </w:r>
      <w:r>
        <w:rPr>
          <w:u w:val="single"/>
        </w:rPr>
        <w:t>το</w:t>
      </w:r>
      <w:r>
        <w:rPr>
          <w:spacing w:val="29"/>
          <w:u w:val="single"/>
        </w:rPr>
        <w:t xml:space="preserve"> </w:t>
      </w:r>
      <w:r>
        <w:rPr>
          <w:u w:val="single"/>
        </w:rPr>
        <w:t>περιεχόμενο</w:t>
      </w:r>
      <w:r>
        <w:rPr>
          <w:spacing w:val="29"/>
          <w:u w:val="single"/>
        </w:rPr>
        <w:t xml:space="preserve"> </w:t>
      </w:r>
      <w:r>
        <w:rPr>
          <w:u w:val="single"/>
        </w:rPr>
        <w:t>της</w:t>
      </w:r>
      <w:r>
        <w:rPr>
          <w:spacing w:val="29"/>
          <w:u w:val="single"/>
        </w:rPr>
        <w:t xml:space="preserve"> </w:t>
      </w:r>
      <w:r>
        <w:rPr>
          <w:u w:val="single"/>
        </w:rPr>
        <w:t>τεχνικής</w:t>
      </w:r>
      <w:r>
        <w:rPr>
          <w:spacing w:val="31"/>
          <w:u w:val="single"/>
        </w:rPr>
        <w:t xml:space="preserve"> </w:t>
      </w:r>
      <w:r>
        <w:rPr>
          <w:u w:val="single"/>
        </w:rPr>
        <w:t>ή</w:t>
      </w:r>
    </w:p>
    <w:p w:rsidR="00B622DB" w:rsidRDefault="00302954">
      <w:pPr>
        <w:pStyle w:val="a3"/>
        <w:spacing w:before="1"/>
      </w:pPr>
      <w:r>
        <w:rPr>
          <w:rFonts w:ascii="Times New Roman" w:hAnsi="Times New Roman"/>
          <w:spacing w:val="-56"/>
          <w:u w:val="single"/>
        </w:rPr>
        <w:t xml:space="preserve"> </w:t>
      </w:r>
      <w:r>
        <w:rPr>
          <w:u w:val="single"/>
        </w:rPr>
        <w:t xml:space="preserve">οικονομικής προσφοράς τους, σύμφωνα με το άρθ. 102 του </w:t>
      </w:r>
      <w:r w:rsidR="002847EC">
        <w:rPr>
          <w:u w:val="single"/>
        </w:rPr>
        <w:t>ν</w:t>
      </w:r>
      <w:r>
        <w:rPr>
          <w:u w:val="single"/>
        </w:rPr>
        <w:t xml:space="preserve">. </w:t>
      </w:r>
      <w:r>
        <w:rPr>
          <w:spacing w:val="-7"/>
          <w:u w:val="single"/>
        </w:rPr>
        <w:t>4412/2016.</w:t>
      </w:r>
    </w:p>
    <w:p w:rsidR="00B622DB" w:rsidRDefault="00302954">
      <w:pPr>
        <w:pStyle w:val="a3"/>
        <w:ind w:right="488"/>
        <w:jc w:val="both"/>
      </w:pPr>
      <w:r>
        <w:t xml:space="preserve">Εάν οι προσφορές </w:t>
      </w:r>
      <w:r w:rsidRPr="002847EC">
        <w:t xml:space="preserve">φαίνονται </w:t>
      </w:r>
      <w:r w:rsidRPr="002847EC">
        <w:rPr>
          <w:u w:val="single"/>
        </w:rPr>
        <w:t>ασυνήθιστα χαμηλές</w:t>
      </w:r>
      <w:r>
        <w:t xml:space="preserve">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του </w:t>
      </w:r>
      <w:r w:rsidR="002847EC">
        <w:t>ν</w:t>
      </w:r>
      <w:r>
        <w:t xml:space="preserve">. 4412/2016. 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w:t>
      </w:r>
      <w:proofErr w:type="spellStart"/>
      <w:r>
        <w:t>αποφαινομένου</w:t>
      </w:r>
      <w:proofErr w:type="spellEnd"/>
      <w:r>
        <w:t xml:space="preserve">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ανωτέρω </w:t>
      </w:r>
      <w:r>
        <w:rPr>
          <w:b/>
        </w:rPr>
        <w:t>ενιαία απόφαση</w:t>
      </w:r>
      <w:r>
        <w:t>.</w:t>
      </w:r>
    </w:p>
    <w:p w:rsidR="00B622DB" w:rsidRDefault="00302954">
      <w:pPr>
        <w:pStyle w:val="a3"/>
        <w:spacing w:before="1"/>
        <w:ind w:right="491"/>
        <w:jc w:val="both"/>
        <w:rPr>
          <w:b/>
        </w:rPr>
      </w:pPr>
      <w:r>
        <w:t>Στην περίπτωση</w:t>
      </w:r>
      <w:r>
        <w:rPr>
          <w:u w:val="single"/>
        </w:rPr>
        <w:t xml:space="preserve"> ισότιμων προσφορών</w:t>
      </w:r>
      <w:r>
        <w:t xml:space="preserve">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Επισημαίνεται ότι τα αποτελέσματα της κλήρωσης ενσωματώνονται ομοίως στην ανωτέρω </w:t>
      </w:r>
      <w:r>
        <w:rPr>
          <w:b/>
        </w:rPr>
        <w:t>ενιαία απόφαση.</w:t>
      </w:r>
    </w:p>
    <w:p w:rsidR="00B622DB" w:rsidRDefault="00302954">
      <w:pPr>
        <w:pStyle w:val="a3"/>
        <w:ind w:right="494"/>
        <w:jc w:val="both"/>
      </w:pPr>
      <w:r>
        <w:t>Το δικαίωμα πρόσβασης στα έγγραφα των προσφορών άλλων οικονομικών φορέων  ασκείται, σύμφωνα με τους όρους του άρθ. 1 του άρθρου πρώτου του Π.Δ. 28/2015 (ΦΕΚ Α</w:t>
      </w:r>
      <w:r>
        <w:rPr>
          <w:spacing w:val="-20"/>
        </w:rPr>
        <w:t xml:space="preserve"> </w:t>
      </w:r>
      <w:r>
        <w:t>34).</w:t>
      </w:r>
    </w:p>
    <w:p w:rsidR="00B622DB" w:rsidRDefault="00B622DB">
      <w:pPr>
        <w:pStyle w:val="a3"/>
        <w:spacing w:before="1"/>
        <w:ind w:left="0"/>
      </w:pPr>
    </w:p>
    <w:p w:rsidR="00B622DB" w:rsidRDefault="00302954" w:rsidP="00444BE2">
      <w:pPr>
        <w:pStyle w:val="2"/>
        <w:numPr>
          <w:ilvl w:val="1"/>
          <w:numId w:val="5"/>
        </w:numPr>
        <w:tabs>
          <w:tab w:val="left" w:pos="1040"/>
        </w:tabs>
        <w:spacing w:before="1" w:after="21"/>
        <w:ind w:right="489"/>
      </w:pPr>
      <w:bookmarkStart w:id="79" w:name="_bookmark34"/>
      <w:bookmarkStart w:id="80" w:name="_Toc26781225"/>
      <w:bookmarkEnd w:id="79"/>
      <w:r>
        <w:rPr>
          <w:color w:val="001F5F"/>
        </w:rPr>
        <w:t>Πρόσκληση υποβολής δικαιολογητικών προσωρινού αναδόχου - Δικαιολογητικά προσωρινού αναδόχου</w:t>
      </w:r>
      <w:bookmarkEnd w:id="8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F1D0232" wp14:editId="76EA1EF6">
                <wp:extent cx="6158230" cy="18415"/>
                <wp:effectExtent l="9525" t="9525" r="13970" b="635"/>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100" name="Line 87"/>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7BE4C4" id="Group 8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">
                <v:line id="Line 87"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" strokecolor="navy" strokeweight="1.44pt"/>
                <w10:anchorlock/>
              </v:group>
            </w:pict>
          </mc:Fallback>
        </mc:AlternateContent>
      </w:r>
    </w:p>
    <w:p w:rsidR="00B622DB" w:rsidRDefault="00302954">
      <w:pPr>
        <w:pStyle w:val="a3"/>
        <w:ind w:right="487"/>
        <w:jc w:val="both"/>
      </w:pPr>
      <w: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w:t>
      </w:r>
      <w:r w:rsidR="00E15CEB" w:rsidRPr="00E15CEB">
        <w:t xml:space="preserve">δέκα (10) ημερών </w:t>
      </w:r>
      <w:r w:rsidRPr="00E15CEB">
        <w:t>από την</w:t>
      </w:r>
      <w:r>
        <w:t xml:space="preserve">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 1 του </w:t>
      </w:r>
      <w:r w:rsidR="00DE3B59">
        <w:t>ν</w:t>
      </w:r>
      <w:r>
        <w:t>. 4250/2014 (Α΄ 74) όλων των δικαιολογητικών που περιγράφονται στην παράγραφο 2.2.4.2.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της παραγράφου 2.2.3 αυτής. Τα δικαιολογητικά υποβάλλονται σε σφραγισμένο φάκελο, ο οποίος παραδίδεται στην</w:t>
      </w:r>
      <w:r>
        <w:rPr>
          <w:spacing w:val="-8"/>
        </w:rPr>
        <w:t xml:space="preserve"> </w:t>
      </w:r>
      <w:r>
        <w:t>ΥΔΔ.</w:t>
      </w:r>
    </w:p>
    <w:p w:rsidR="00B622DB" w:rsidRDefault="00302954">
      <w:pPr>
        <w:pStyle w:val="a3"/>
        <w:ind w:right="492"/>
        <w:jc w:val="both"/>
      </w:pPr>
      <w:r>
        <w:t>Η Υπηρεσία Διενέργειας Διαγωνισμού εντός δύο (2) εργασίμων ημερών από την παραλαβή του φακέλου, αποστέλλει ανακοίνωση στον προσφέροντα στον οποίο πρόκειται να γίνει η κατακύρωση, ορίζοντας την ημερομηνία, την ώρα και τον τόπο αποσφράγισης του φακέλου των δικαιολογητικών κατακύρωσης. Η ανακοίνωση αποστέλλεται και στους λοιπούς προσφέροντες των οποίων οι οικονομικές προσφορές έχουν αποσφραγιστεί.</w:t>
      </w:r>
    </w:p>
    <w:p w:rsidR="00B622DB" w:rsidRDefault="00302954" w:rsidP="00DE3B59">
      <w:pPr>
        <w:pStyle w:val="a3"/>
        <w:spacing w:before="1"/>
        <w:ind w:right="491"/>
        <w:jc w:val="both"/>
      </w:pPr>
      <w: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w:t>
      </w:r>
      <w:r w:rsidR="00DE3B59">
        <w:t xml:space="preserve"> </w:t>
      </w:r>
      <w:r>
        <w:t>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w:t>
      </w:r>
    </w:p>
    <w:p w:rsidR="00B622DB" w:rsidRDefault="00302954">
      <w:pPr>
        <w:pStyle w:val="a3"/>
        <w:ind w:right="496"/>
        <w:jc w:val="both"/>
      </w:pPr>
      <w:r>
        <w:t>Όσοι υπέβαλαν παραδεκτές προσφορές λαμβάνουν γνώση των παραπάνω δικαιολογητικών που κατατέθηκαν.</w:t>
      </w:r>
    </w:p>
    <w:p w:rsidR="00B622DB" w:rsidRDefault="00302954">
      <w:pPr>
        <w:pStyle w:val="a3"/>
        <w:ind w:right="492"/>
        <w:jc w:val="both"/>
      </w:pPr>
      <w:r>
        <w:rPr>
          <w:rFonts w:ascii="Times New Roman" w:hAnsi="Times New Roman"/>
          <w:spacing w:val="-56"/>
          <w:u w:val="single"/>
        </w:rPr>
        <w:t xml:space="preserve"> </w:t>
      </w:r>
      <w:r>
        <w:rPr>
          <w:u w:val="single"/>
        </w:rPr>
        <w:t>Απορρίπτεται η προσφορά του προσωρινού αναδόχου</w:t>
      </w:r>
      <w:r>
        <w:t xml:space="preserve">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622DB" w:rsidRDefault="00302954" w:rsidP="00444BE2">
      <w:pPr>
        <w:pStyle w:val="a4"/>
        <w:numPr>
          <w:ilvl w:val="0"/>
          <w:numId w:val="4"/>
        </w:numPr>
        <w:tabs>
          <w:tab w:val="left" w:pos="683"/>
        </w:tabs>
        <w:ind w:right="487" w:firstLine="0"/>
      </w:pPr>
      <w:r>
        <w:t>κατά τον έλεγχο των παραπάνω δικαιολογητικών διαπιστωθεί ότι τα στοιχεία που δηλώθηκαν με το Τ.Ε.Υ.Δ., είναι ψευδή ή ανακριβή,</w:t>
      </w:r>
      <w:r>
        <w:rPr>
          <w:spacing w:val="-3"/>
        </w:rPr>
        <w:t xml:space="preserve"> </w:t>
      </w:r>
      <w:r>
        <w:t>ή</w:t>
      </w:r>
    </w:p>
    <w:p w:rsidR="00B622DB" w:rsidRDefault="00302954" w:rsidP="00444BE2">
      <w:pPr>
        <w:pStyle w:val="a4"/>
        <w:numPr>
          <w:ilvl w:val="0"/>
          <w:numId w:val="4"/>
        </w:numPr>
        <w:tabs>
          <w:tab w:val="left" w:pos="711"/>
        </w:tabs>
        <w:ind w:right="493" w:firstLine="0"/>
      </w:pPr>
      <w:r>
        <w:lastRenderedPageBreak/>
        <w:t>δεν υποβληθούν στο προκαθορισμένο χρονικό διάστημα τα απαιτούμενα πρωτότυπα ή αντίγραφα των παραπάνω δικαιολογητικών</w:t>
      </w:r>
      <w:r>
        <w:rPr>
          <w:spacing w:val="-2"/>
        </w:rPr>
        <w:t xml:space="preserve"> </w:t>
      </w:r>
      <w:r>
        <w:t>ή</w:t>
      </w:r>
    </w:p>
    <w:p w:rsidR="00B622DB" w:rsidRDefault="00302954" w:rsidP="00444BE2">
      <w:pPr>
        <w:pStyle w:val="a4"/>
        <w:numPr>
          <w:ilvl w:val="0"/>
          <w:numId w:val="4"/>
        </w:numPr>
        <w:tabs>
          <w:tab w:val="left" w:pos="779"/>
        </w:tabs>
        <w:ind w:right="489" w:firstLine="0"/>
      </w:pPr>
      <w:r>
        <w:t>από τα δικαιολογητικά που προσκομίσθηκαν νομίμως και εμπροθέσμως, δεν αποδεικνύονται οι όροι και οι προϋποθέσεις συμμετοχής σύμφωνα με τις παραγράφους 2.2.2 (λόγοι αποκλεισμού) και 2.2.3 (κριτήρια ποιοτικής επιλογής) της παρούσας. Αν επέλθουν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δήλωσή του και μέχρι την ημέρα της έγγραφης ειδοποίησης για την προσκόμιση των δικαιολογητικών προσωρινού αναδόχου (οψιγενείς μεταβολές), οφείλει να ενημερώσει αμελλητί την αναθέτουσα αρχή σχετικά και το αργότερο μέχρι την ημέρα της έγγραφης ειδοποίησης για την προσκόμιση των δικαιολογητικών</w:t>
      </w:r>
      <w:r>
        <w:rPr>
          <w:spacing w:val="-7"/>
        </w:rPr>
        <w:t xml:space="preserve"> </w:t>
      </w:r>
      <w:r>
        <w:t>κατακύρωσης.</w:t>
      </w:r>
    </w:p>
    <w:p w:rsidR="00B622DB" w:rsidRDefault="00302954">
      <w:pPr>
        <w:pStyle w:val="a3"/>
        <w:spacing w:before="1"/>
        <w:ind w:right="490"/>
        <w:jc w:val="both"/>
      </w:pPr>
      <w:r>
        <w:t xml:space="preserve">Αν κανένας από τους προσφέροντες δεν υποβάλλει αληθή ή ακριβή δήλωση </w:t>
      </w:r>
      <w:r>
        <w:rPr>
          <w:b/>
        </w:rPr>
        <w:t xml:space="preserve">ή </w:t>
      </w:r>
      <w:r>
        <w:t xml:space="preserve">δεν προσκομίσει ένα ή περισσότερα από τα απαιτούμενα δικαιολογητικά </w:t>
      </w:r>
      <w:r>
        <w:rPr>
          <w:b/>
        </w:rPr>
        <w:t xml:space="preserve">ή </w:t>
      </w:r>
      <w:r>
        <w:t>δεν αποδείξει ότι πληροί τα κριτήρια ποιοτικής επιλογής σύμφωνα με την παράγραφο 2.2.3 της παρούσας διακήρυξης, η διαδικασία ματαιώνεται.</w:t>
      </w:r>
    </w:p>
    <w:p w:rsidR="00B622DB" w:rsidRDefault="00302954">
      <w:pPr>
        <w:pStyle w:val="a3"/>
        <w:ind w:right="488"/>
        <w:jc w:val="both"/>
      </w:pPr>
      <w: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επικυρώνονται με την απόφαση κατακύρωσης.</w:t>
      </w:r>
    </w:p>
    <w:p w:rsidR="00B622DB" w:rsidRDefault="00B622DB">
      <w:pPr>
        <w:pStyle w:val="a3"/>
        <w:spacing w:before="2"/>
        <w:ind w:left="0"/>
        <w:rPr>
          <w:sz w:val="24"/>
        </w:rPr>
      </w:pPr>
    </w:p>
    <w:p w:rsidR="00B622DB" w:rsidRDefault="00302954" w:rsidP="00444BE2">
      <w:pPr>
        <w:pStyle w:val="2"/>
        <w:numPr>
          <w:ilvl w:val="1"/>
          <w:numId w:val="5"/>
        </w:numPr>
        <w:tabs>
          <w:tab w:val="left" w:pos="1039"/>
          <w:tab w:val="left" w:pos="1040"/>
        </w:tabs>
        <w:spacing w:after="22"/>
        <w:ind w:hanging="568"/>
      </w:pPr>
      <w:bookmarkStart w:id="81" w:name="_bookmark35"/>
      <w:bookmarkStart w:id="82" w:name="_Toc26781226"/>
      <w:bookmarkEnd w:id="81"/>
      <w:r>
        <w:rPr>
          <w:color w:val="001F5F"/>
        </w:rPr>
        <w:t>Κατακύρωση - σύναψη</w:t>
      </w:r>
      <w:r>
        <w:rPr>
          <w:color w:val="001F5F"/>
          <w:spacing w:val="-1"/>
        </w:rPr>
        <w:t xml:space="preserve"> </w:t>
      </w:r>
      <w:r>
        <w:rPr>
          <w:color w:val="001F5F"/>
        </w:rPr>
        <w:t>σύμβασης</w:t>
      </w:r>
      <w:bookmarkEnd w:id="82"/>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0EB2CBAA" wp14:editId="7C3BFBD1">
                <wp:extent cx="6158230" cy="18415"/>
                <wp:effectExtent l="9525" t="6350" r="13970" b="3810"/>
                <wp:docPr id="9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98" name="Line 85"/>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41B28A" id="Group 8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az4eiH0CAAB+BQAA&#10;DgAAAAAAAAAAAAAAAAAuAgAAZHJzL2Uyb0RvYy54bWxQSwECLQAUAAYACAAAACEAlmoBm9sAAAAD&#10;AQAADwAAAAAAAAAAAAAAAADXBAAAZHJzL2Rvd25yZXYueG1sUEsFBgAAAAAEAAQA8wAAAN8FAAAA&#10;AA==&#10;">
                <v:line id="Line 85"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" strokecolor="navy" strokeweight="1.44pt"/>
                <w10:anchorlock/>
              </v:group>
            </w:pict>
          </mc:Fallback>
        </mc:AlternateContent>
      </w:r>
    </w:p>
    <w:p w:rsidR="00B622DB" w:rsidRDefault="00302954">
      <w:pPr>
        <w:pStyle w:val="a3"/>
      </w:pPr>
      <w:r>
        <w:rPr>
          <w:rFonts w:ascii="Times New Roman" w:hAnsi="Times New Roman"/>
          <w:spacing w:val="-56"/>
          <w:u w:val="single"/>
        </w:rPr>
        <w:t xml:space="preserve"> </w:t>
      </w:r>
      <w:r>
        <w:rPr>
          <w:u w:val="single"/>
        </w:rPr>
        <w:t>Η</w:t>
      </w:r>
      <w:r>
        <w:rPr>
          <w:spacing w:val="16"/>
          <w:u w:val="single"/>
        </w:rPr>
        <w:t xml:space="preserve"> </w:t>
      </w:r>
      <w:r>
        <w:rPr>
          <w:u w:val="single"/>
        </w:rPr>
        <w:t>αναθέτουσα</w:t>
      </w:r>
      <w:r>
        <w:rPr>
          <w:spacing w:val="17"/>
          <w:u w:val="single"/>
        </w:rPr>
        <w:t xml:space="preserve"> </w:t>
      </w:r>
      <w:r>
        <w:rPr>
          <w:u w:val="single"/>
        </w:rPr>
        <w:t>αρχή</w:t>
      </w:r>
      <w:r>
        <w:rPr>
          <w:spacing w:val="16"/>
          <w:u w:val="single"/>
        </w:rPr>
        <w:t xml:space="preserve"> </w:t>
      </w:r>
      <w:r>
        <w:rPr>
          <w:u w:val="single"/>
        </w:rPr>
        <w:t>κοινοποιεί</w:t>
      </w:r>
      <w:r>
        <w:rPr>
          <w:spacing w:val="15"/>
          <w:u w:val="single"/>
        </w:rPr>
        <w:t xml:space="preserve"> </w:t>
      </w:r>
      <w:r>
        <w:rPr>
          <w:u w:val="single"/>
        </w:rPr>
        <w:t>την</w:t>
      </w:r>
      <w:r>
        <w:rPr>
          <w:spacing w:val="17"/>
          <w:u w:val="single"/>
        </w:rPr>
        <w:t xml:space="preserve"> </w:t>
      </w:r>
      <w:r>
        <w:rPr>
          <w:u w:val="single"/>
        </w:rPr>
        <w:t>απόφαση</w:t>
      </w:r>
      <w:r>
        <w:rPr>
          <w:spacing w:val="14"/>
          <w:u w:val="single"/>
        </w:rPr>
        <w:t xml:space="preserve"> </w:t>
      </w:r>
      <w:r>
        <w:rPr>
          <w:u w:val="single"/>
        </w:rPr>
        <w:t>κατακύρωσης,</w:t>
      </w:r>
      <w:r>
        <w:rPr>
          <w:spacing w:val="14"/>
          <w:u w:val="single"/>
        </w:rPr>
        <w:t xml:space="preserve"> </w:t>
      </w:r>
      <w:r>
        <w:rPr>
          <w:u w:val="single"/>
        </w:rPr>
        <w:t>μαζί</w:t>
      </w:r>
      <w:r>
        <w:rPr>
          <w:spacing w:val="14"/>
          <w:u w:val="single"/>
        </w:rPr>
        <w:t xml:space="preserve"> </w:t>
      </w:r>
      <w:r>
        <w:rPr>
          <w:u w:val="single"/>
        </w:rPr>
        <w:t>με</w:t>
      </w:r>
      <w:r>
        <w:rPr>
          <w:spacing w:val="15"/>
          <w:u w:val="single"/>
        </w:rPr>
        <w:t xml:space="preserve"> </w:t>
      </w:r>
      <w:r>
        <w:rPr>
          <w:u w:val="single"/>
        </w:rPr>
        <w:t>αντίγραφο</w:t>
      </w:r>
      <w:r>
        <w:rPr>
          <w:spacing w:val="16"/>
          <w:u w:val="single"/>
        </w:rPr>
        <w:t xml:space="preserve"> </w:t>
      </w:r>
      <w:r>
        <w:rPr>
          <w:u w:val="single"/>
        </w:rPr>
        <w:t>όλων</w:t>
      </w:r>
      <w:r>
        <w:rPr>
          <w:spacing w:val="15"/>
          <w:u w:val="single"/>
        </w:rPr>
        <w:t xml:space="preserve"> </w:t>
      </w:r>
      <w:r>
        <w:rPr>
          <w:u w:val="single"/>
        </w:rPr>
        <w:t>των</w:t>
      </w:r>
      <w:r>
        <w:rPr>
          <w:spacing w:val="14"/>
          <w:u w:val="single"/>
        </w:rPr>
        <w:t xml:space="preserve"> </w:t>
      </w:r>
      <w:r>
        <w:rPr>
          <w:u w:val="single"/>
        </w:rPr>
        <w:t>πρακτικών</w:t>
      </w:r>
      <w:r>
        <w:rPr>
          <w:spacing w:val="14"/>
          <w:u w:val="single"/>
        </w:rPr>
        <w:t xml:space="preserve"> </w:t>
      </w:r>
      <w:r>
        <w:rPr>
          <w:u w:val="single"/>
        </w:rPr>
        <w:t>της</w:t>
      </w:r>
    </w:p>
    <w:p w:rsidR="00B622DB" w:rsidRDefault="00302954">
      <w:pPr>
        <w:pStyle w:val="a3"/>
      </w:pPr>
      <w:r>
        <w:rPr>
          <w:rFonts w:ascii="Times New Roman" w:hAnsi="Times New Roman"/>
          <w:spacing w:val="-56"/>
          <w:u w:val="single"/>
        </w:rPr>
        <w:t xml:space="preserve"> </w:t>
      </w:r>
      <w:r>
        <w:rPr>
          <w:u w:val="single"/>
        </w:rPr>
        <w:t xml:space="preserve">διαδικασίας </w:t>
      </w:r>
      <w:r>
        <w:rPr>
          <w:spacing w:val="28"/>
          <w:u w:val="single"/>
        </w:rPr>
        <w:t xml:space="preserve"> </w:t>
      </w:r>
      <w:r>
        <w:rPr>
          <w:u w:val="single"/>
        </w:rPr>
        <w:t xml:space="preserve">ελέγχου </w:t>
      </w:r>
      <w:r>
        <w:rPr>
          <w:spacing w:val="27"/>
          <w:u w:val="single"/>
        </w:rPr>
        <w:t xml:space="preserve"> </w:t>
      </w:r>
      <w:r>
        <w:rPr>
          <w:u w:val="single"/>
        </w:rPr>
        <w:t xml:space="preserve">και </w:t>
      </w:r>
      <w:r>
        <w:rPr>
          <w:spacing w:val="25"/>
          <w:u w:val="single"/>
        </w:rPr>
        <w:t xml:space="preserve"> </w:t>
      </w:r>
      <w:r>
        <w:rPr>
          <w:u w:val="single"/>
        </w:rPr>
        <w:t xml:space="preserve">αξιολόγησης </w:t>
      </w:r>
      <w:r>
        <w:rPr>
          <w:spacing w:val="27"/>
          <w:u w:val="single"/>
        </w:rPr>
        <w:t xml:space="preserve"> </w:t>
      </w:r>
      <w:r>
        <w:rPr>
          <w:u w:val="single"/>
        </w:rPr>
        <w:t xml:space="preserve">των </w:t>
      </w:r>
      <w:r>
        <w:rPr>
          <w:spacing w:val="27"/>
          <w:u w:val="single"/>
        </w:rPr>
        <w:t xml:space="preserve"> </w:t>
      </w:r>
      <w:r>
        <w:rPr>
          <w:u w:val="single"/>
        </w:rPr>
        <w:t xml:space="preserve">προσφορών, </w:t>
      </w:r>
      <w:r>
        <w:rPr>
          <w:spacing w:val="26"/>
          <w:u w:val="single"/>
        </w:rPr>
        <w:t xml:space="preserve"> </w:t>
      </w:r>
      <w:r>
        <w:rPr>
          <w:u w:val="single"/>
        </w:rPr>
        <w:t xml:space="preserve">σε </w:t>
      </w:r>
      <w:r>
        <w:rPr>
          <w:spacing w:val="28"/>
          <w:u w:val="single"/>
        </w:rPr>
        <w:t xml:space="preserve"> </w:t>
      </w:r>
      <w:r>
        <w:rPr>
          <w:u w:val="single"/>
        </w:rPr>
        <w:t xml:space="preserve">κάθε </w:t>
      </w:r>
      <w:r>
        <w:rPr>
          <w:spacing w:val="29"/>
          <w:u w:val="single"/>
        </w:rPr>
        <w:t xml:space="preserve"> </w:t>
      </w:r>
      <w:r>
        <w:rPr>
          <w:u w:val="single"/>
        </w:rPr>
        <w:t xml:space="preserve">προσφέροντα </w:t>
      </w:r>
      <w:r>
        <w:rPr>
          <w:spacing w:val="25"/>
          <w:u w:val="single"/>
        </w:rPr>
        <w:t xml:space="preserve"> </w:t>
      </w:r>
      <w:r>
        <w:rPr>
          <w:u w:val="single"/>
        </w:rPr>
        <w:t xml:space="preserve">που </w:t>
      </w:r>
      <w:r>
        <w:rPr>
          <w:spacing w:val="29"/>
          <w:u w:val="single"/>
        </w:rPr>
        <w:t xml:space="preserve"> </w:t>
      </w:r>
      <w:r>
        <w:rPr>
          <w:u w:val="single"/>
        </w:rPr>
        <w:t xml:space="preserve">έχει </w:t>
      </w:r>
      <w:r>
        <w:rPr>
          <w:spacing w:val="27"/>
          <w:u w:val="single"/>
        </w:rPr>
        <w:t xml:space="preserve"> </w:t>
      </w:r>
      <w:r>
        <w:rPr>
          <w:u w:val="single"/>
        </w:rPr>
        <w:t>υποβάλει</w:t>
      </w:r>
    </w:p>
    <w:p w:rsidR="00B622DB" w:rsidRDefault="00302954">
      <w:pPr>
        <w:pStyle w:val="a3"/>
        <w:spacing w:line="267" w:lineRule="exact"/>
      </w:pPr>
      <w:r>
        <w:rPr>
          <w:rFonts w:ascii="Times New Roman" w:hAnsi="Times New Roman"/>
          <w:spacing w:val="-56"/>
          <w:u w:val="single"/>
        </w:rPr>
        <w:t xml:space="preserve"> </w:t>
      </w:r>
      <w:r>
        <w:rPr>
          <w:u w:val="single"/>
        </w:rPr>
        <w:t>αποδεκτή</w:t>
      </w:r>
      <w:r>
        <w:rPr>
          <w:spacing w:val="7"/>
          <w:u w:val="single"/>
        </w:rPr>
        <w:t xml:space="preserve"> </w:t>
      </w:r>
      <w:r>
        <w:rPr>
          <w:u w:val="single"/>
        </w:rPr>
        <w:t>προσφορά</w:t>
      </w:r>
      <w:r>
        <w:t>,</w:t>
      </w:r>
      <w:r>
        <w:rPr>
          <w:spacing w:val="9"/>
        </w:rPr>
        <w:t xml:space="preserve"> </w:t>
      </w:r>
      <w:r>
        <w:t>σύμφωνα</w:t>
      </w:r>
      <w:r>
        <w:rPr>
          <w:spacing w:val="10"/>
        </w:rPr>
        <w:t xml:space="preserve"> </w:t>
      </w:r>
      <w:r>
        <w:t>με</w:t>
      </w:r>
      <w:r>
        <w:rPr>
          <w:spacing w:val="9"/>
        </w:rPr>
        <w:t xml:space="preserve"> </w:t>
      </w:r>
      <w:r>
        <w:t>το</w:t>
      </w:r>
      <w:r>
        <w:rPr>
          <w:spacing w:val="10"/>
        </w:rPr>
        <w:t xml:space="preserve"> </w:t>
      </w:r>
      <w:r>
        <w:t>άρθ.</w:t>
      </w:r>
      <w:r>
        <w:rPr>
          <w:spacing w:val="8"/>
        </w:rPr>
        <w:t xml:space="preserve"> </w:t>
      </w:r>
      <w:r>
        <w:t>100</w:t>
      </w:r>
      <w:r>
        <w:rPr>
          <w:spacing w:val="10"/>
        </w:rPr>
        <w:t xml:space="preserve"> </w:t>
      </w:r>
      <w:r>
        <w:t>του</w:t>
      </w:r>
      <w:r>
        <w:rPr>
          <w:spacing w:val="6"/>
        </w:rPr>
        <w:t xml:space="preserve"> </w:t>
      </w:r>
      <w:r w:rsidR="00365A9C">
        <w:rPr>
          <w:spacing w:val="6"/>
        </w:rPr>
        <w:t>ν</w:t>
      </w:r>
      <w:r>
        <w:t>.</w:t>
      </w:r>
      <w:r>
        <w:rPr>
          <w:spacing w:val="10"/>
        </w:rPr>
        <w:t xml:space="preserve"> </w:t>
      </w:r>
      <w:r>
        <w:t>4412/2016,</w:t>
      </w:r>
      <w:r>
        <w:rPr>
          <w:spacing w:val="11"/>
          <w:u w:val="single"/>
        </w:rPr>
        <w:t xml:space="preserve"> </w:t>
      </w:r>
      <w:r>
        <w:rPr>
          <w:u w:val="single"/>
        </w:rPr>
        <w:t>εκτός</w:t>
      </w:r>
      <w:r>
        <w:rPr>
          <w:spacing w:val="12"/>
          <w:u w:val="single"/>
        </w:rPr>
        <w:t xml:space="preserve"> </w:t>
      </w:r>
      <w:r>
        <w:rPr>
          <w:u w:val="single"/>
        </w:rPr>
        <w:t>από</w:t>
      </w:r>
      <w:r>
        <w:rPr>
          <w:spacing w:val="10"/>
          <w:u w:val="single"/>
        </w:rPr>
        <w:t xml:space="preserve"> </w:t>
      </w:r>
      <w:r>
        <w:rPr>
          <w:u w:val="single"/>
        </w:rPr>
        <w:t>τον</w:t>
      </w:r>
      <w:r>
        <w:rPr>
          <w:spacing w:val="10"/>
          <w:u w:val="single"/>
        </w:rPr>
        <w:t xml:space="preserve"> </w:t>
      </w:r>
      <w:r>
        <w:rPr>
          <w:u w:val="single"/>
        </w:rPr>
        <w:t>προσωρινό</w:t>
      </w:r>
      <w:r>
        <w:rPr>
          <w:spacing w:val="9"/>
          <w:u w:val="single"/>
        </w:rPr>
        <w:t xml:space="preserve"> </w:t>
      </w:r>
      <w:r>
        <w:rPr>
          <w:u w:val="single"/>
        </w:rPr>
        <w:t>ανάδοχο,</w:t>
      </w:r>
      <w:r>
        <w:rPr>
          <w:spacing w:val="11"/>
          <w:u w:val="single"/>
        </w:rPr>
        <w:t xml:space="preserve"> </w:t>
      </w:r>
      <w:r>
        <w:rPr>
          <w:u w:val="single"/>
        </w:rPr>
        <w:t>με</w:t>
      </w:r>
    </w:p>
    <w:p w:rsidR="00B622DB" w:rsidRDefault="00302954">
      <w:pPr>
        <w:pStyle w:val="a3"/>
        <w:spacing w:line="267" w:lineRule="exact"/>
      </w:pPr>
      <w:r>
        <w:rPr>
          <w:rFonts w:ascii="Times New Roman" w:hAnsi="Times New Roman"/>
          <w:spacing w:val="-56"/>
          <w:u w:val="single"/>
        </w:rPr>
        <w:t xml:space="preserve"> </w:t>
      </w:r>
      <w:r>
        <w:rPr>
          <w:u w:val="single"/>
        </w:rPr>
        <w:t>κάθε πρόσφορο τρόπο, όπως με τηλεομοιοτυπία, ηλεκτρονικό ταχυδρομείο κ.λπ., επί αποδείξει.</w:t>
      </w:r>
    </w:p>
    <w:p w:rsidR="00B622DB" w:rsidRDefault="00302954">
      <w:pPr>
        <w:pStyle w:val="a3"/>
        <w:ind w:right="488"/>
        <w:jc w:val="both"/>
      </w:pPr>
      <w:r>
        <w:t>Η απόφαση κατακύρωσης δεν παράγει τα έννομα αποτελέσματά της, εφόσον η αναθέτουσα αρχή δεν την κοινοποίησε σε όλους τους προσφέροντες.</w:t>
      </w:r>
    </w:p>
    <w:p w:rsidR="00B622DB" w:rsidRDefault="00302954">
      <w:pPr>
        <w:pStyle w:val="a3"/>
        <w:spacing w:before="2"/>
        <w:ind w:right="485"/>
        <w:jc w:val="both"/>
      </w:pPr>
      <w:r>
        <w:t xml:space="preserve">Μετά την επέλευση των εννόμων αποτελεσμάτων της απόφασης κατακύρωσης σύμφωνα με τα ειδικώς οριζόμενα στο άρθ. 105 </w:t>
      </w:r>
      <w:r w:rsidR="00365A9C">
        <w:t>ν</w:t>
      </w:r>
      <w:r>
        <w:t xml:space="preserve">.4412/2016, η αναθέτουσα αρχή προσκαλεί τον ανάδοχο να προσέλθει για υπογραφή του συμφωνητικού </w:t>
      </w:r>
      <w:r w:rsidRPr="00272B8A">
        <w:t>εντός δεκαπέντε (15) ημερών</w:t>
      </w:r>
      <w:r>
        <w:t xml:space="preserve"> από την κοινοποίηση της σχετικής ειδικής πρόσκλησης.</w:t>
      </w:r>
    </w:p>
    <w:p w:rsidR="00B622DB" w:rsidRDefault="00302954">
      <w:pPr>
        <w:pStyle w:val="a3"/>
        <w:spacing w:before="1"/>
        <w:ind w:right="495"/>
        <w:jc w:val="both"/>
      </w:pPr>
      <w:r>
        <w:t>Στον ανάδοχο στον οποίο έγινε κατακύρωση της/ων υπηρεσίας/</w:t>
      </w:r>
      <w:proofErr w:type="spellStart"/>
      <w:r>
        <w:t>ειών</w:t>
      </w:r>
      <w:proofErr w:type="spellEnd"/>
      <w:r>
        <w:t>, αποστέλλεται σχετική ειδική πρόσκληση που περιλαμβάνει τουλάχιστον τα παρακάτω στοιχεία:</w:t>
      </w:r>
    </w:p>
    <w:p w:rsidR="00B622DB" w:rsidRDefault="00302954" w:rsidP="00444BE2">
      <w:pPr>
        <w:pStyle w:val="a4"/>
        <w:numPr>
          <w:ilvl w:val="0"/>
          <w:numId w:val="3"/>
        </w:numPr>
        <w:tabs>
          <w:tab w:val="left" w:pos="1187"/>
        </w:tabs>
        <w:spacing w:line="267" w:lineRule="exact"/>
        <w:ind w:left="1186" w:hanging="357"/>
      </w:pPr>
      <w:r>
        <w:t>Την περιγραφή των παρεχόμενων υπηρεσιών με το συνολικό κόστος</w:t>
      </w:r>
      <w:r>
        <w:rPr>
          <w:spacing w:val="-19"/>
        </w:rPr>
        <w:t xml:space="preserve"> </w:t>
      </w:r>
      <w:r>
        <w:t>αυτών,</w:t>
      </w:r>
    </w:p>
    <w:p w:rsidR="00B622DB" w:rsidRDefault="00302954" w:rsidP="00444BE2">
      <w:pPr>
        <w:pStyle w:val="a4"/>
        <w:numPr>
          <w:ilvl w:val="0"/>
          <w:numId w:val="3"/>
        </w:numPr>
        <w:tabs>
          <w:tab w:val="left" w:pos="1194"/>
        </w:tabs>
        <w:ind w:right="490" w:hanging="360"/>
      </w:pPr>
      <w:r>
        <w:t>Τη συμφωνία της κατακύρωσης με τους όρους της διακήρυξης και της πρόσκλησης καθώς και το σχέδιο σύμβασης,</w:t>
      </w:r>
    </w:p>
    <w:p w:rsidR="00B622DB" w:rsidRDefault="00302954" w:rsidP="00444BE2">
      <w:pPr>
        <w:pStyle w:val="a4"/>
        <w:numPr>
          <w:ilvl w:val="0"/>
          <w:numId w:val="3"/>
        </w:numPr>
        <w:tabs>
          <w:tab w:val="left" w:pos="1194"/>
        </w:tabs>
        <w:spacing w:line="267" w:lineRule="exact"/>
        <w:ind w:hanging="361"/>
      </w:pPr>
      <w:r>
        <w:t>Την προθεσμία υπογραφής της</w:t>
      </w:r>
      <w:r>
        <w:rPr>
          <w:spacing w:val="-4"/>
        </w:rPr>
        <w:t xml:space="preserve"> </w:t>
      </w:r>
      <w:r>
        <w:t>σύμβασης.</w:t>
      </w:r>
    </w:p>
    <w:p w:rsidR="00B622DB" w:rsidRDefault="00302954" w:rsidP="00365A9C">
      <w:pPr>
        <w:pStyle w:val="a3"/>
        <w:ind w:right="530"/>
        <w:jc w:val="both"/>
      </w:pPr>
      <w:r>
        <w:t xml:space="preserve">Το συμφωνητικό έχει αποδεικτικό χαρακτήρα. Στην περίπτωση που ο ανάδοχος δεν προσέλθει να υπογράψει το ως άνω συμφωνητικό μέσα στην </w:t>
      </w:r>
      <w:proofErr w:type="spellStart"/>
      <w:r>
        <w:t>τεθείσα</w:t>
      </w:r>
      <w:proofErr w:type="spellEnd"/>
      <w:r>
        <w:t xml:space="preserve"> προθεσμία, κηρύσσεται έκπτωτος, και η</w:t>
      </w:r>
      <w:r w:rsidR="00365A9C">
        <w:t xml:space="preserve"> </w:t>
      </w:r>
      <w:r>
        <w:t>κατακύρωση, με την ίδια διαδικασία, γίνεται στον προσφέροντα που υπέβαλε την αμέσως επόμενη πλέον συμφέρουσα από οικονομική άποψη προσφορά βάσει τιμής.</w:t>
      </w:r>
    </w:p>
    <w:p w:rsidR="00B622DB" w:rsidRDefault="00302954" w:rsidP="00365A9C">
      <w:pPr>
        <w:pStyle w:val="a3"/>
        <w:ind w:right="495"/>
        <w:jc w:val="both"/>
      </w:pPr>
      <w:r>
        <w:t>Αν κανένας από τους προσφέροντες δεν προσέλθει για την υπογραφή του συμφωνητικού, η διαδικασία ανάθεσης ματαιώνεται.</w:t>
      </w:r>
    </w:p>
    <w:p w:rsidR="00B622DB" w:rsidRDefault="00B622DB">
      <w:pPr>
        <w:pStyle w:val="a3"/>
        <w:spacing w:before="1"/>
        <w:ind w:left="0"/>
      </w:pPr>
    </w:p>
    <w:p w:rsidR="00B622DB" w:rsidRDefault="00302954" w:rsidP="00444BE2">
      <w:pPr>
        <w:pStyle w:val="2"/>
        <w:numPr>
          <w:ilvl w:val="1"/>
          <w:numId w:val="5"/>
        </w:numPr>
        <w:tabs>
          <w:tab w:val="left" w:pos="1040"/>
        </w:tabs>
        <w:spacing w:before="1" w:after="21"/>
        <w:ind w:hanging="568"/>
      </w:pPr>
      <w:bookmarkStart w:id="83" w:name="_bookmark36"/>
      <w:bookmarkStart w:id="84" w:name="_Toc26781227"/>
      <w:bookmarkEnd w:id="83"/>
      <w:r>
        <w:rPr>
          <w:color w:val="001F5F"/>
        </w:rPr>
        <w:t>Ενστάσεις -</w:t>
      </w:r>
      <w:r>
        <w:rPr>
          <w:color w:val="001F5F"/>
          <w:spacing w:val="1"/>
        </w:rPr>
        <w:t xml:space="preserve"> </w:t>
      </w:r>
      <w:r>
        <w:rPr>
          <w:color w:val="001F5F"/>
        </w:rPr>
        <w:t>Παράβολο</w:t>
      </w:r>
      <w:bookmarkEnd w:id="84"/>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24387092" wp14:editId="24435D65">
                <wp:extent cx="6158230" cy="18415"/>
                <wp:effectExtent l="9525" t="6350" r="13970" b="3810"/>
                <wp:docPr id="9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96" name="Line 83"/>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73911C" id="Group 8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CW/esVfAIAAH4FAAAO&#10;AAAAAAAAAAAAAAAAAC4CAABkcnMvZTJvRG9jLnhtbFBLAQItABQABgAIAAAAIQCWagGb2wAAAAMB&#10;AAAPAAAAAAAAAAAAAAAAANYEAABkcnMvZG93bnJldi54bWxQSwUGAAAAAAQABADzAAAA3gUAAAAA&#10;">
                <v:line id="Line 83"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" strokecolor="navy" strokeweight="1.44pt"/>
                <w10:anchorlock/>
              </v:group>
            </w:pict>
          </mc:Fallback>
        </mc:AlternateContent>
      </w:r>
    </w:p>
    <w:p w:rsidR="00B622DB" w:rsidRDefault="00302954">
      <w:pPr>
        <w:pStyle w:val="a3"/>
        <w:spacing w:line="237" w:lineRule="auto"/>
        <w:ind w:right="489"/>
        <w:jc w:val="both"/>
      </w:pPr>
      <w:r>
        <w:t xml:space="preserve">Ενστάσεις υποβάλλονται σύμφωνα με το άρθ. 127 του </w:t>
      </w:r>
      <w:r w:rsidR="009355CF">
        <w:t>ν</w:t>
      </w:r>
      <w:r>
        <w:t>. 4412/201</w:t>
      </w:r>
      <w:r w:rsidR="00272B8A">
        <w:t xml:space="preserve">6, </w:t>
      </w:r>
      <w:r w:rsidR="00272B8A" w:rsidRPr="00272B8A">
        <w:t xml:space="preserve">όπως τροποποιήθηκε από τις διατάξεις του άρθρου 107 του </w:t>
      </w:r>
      <w:r w:rsidR="00272B8A">
        <w:t>ν</w:t>
      </w:r>
      <w:r w:rsidR="00272B8A" w:rsidRPr="00272B8A">
        <w:t>. 4497/2017</w:t>
      </w:r>
      <w:r w:rsidR="00272B8A">
        <w:t xml:space="preserve">, </w:t>
      </w:r>
      <w:r>
        <w:t>κατά πράξεων της αναθέτουσας αρχής ή κατά της διακήρυξης.</w:t>
      </w:r>
    </w:p>
    <w:p w:rsidR="00B622DB" w:rsidRDefault="00302954">
      <w:pPr>
        <w:pStyle w:val="a3"/>
        <w:spacing w:before="1"/>
        <w:ind w:right="491"/>
        <w:jc w:val="both"/>
      </w:pPr>
      <w: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B622DB" w:rsidRDefault="00302954">
      <w:pPr>
        <w:pStyle w:val="a3"/>
        <w:spacing w:line="237" w:lineRule="auto"/>
        <w:ind w:right="492"/>
        <w:jc w:val="both"/>
      </w:pPr>
      <w:r>
        <w:t xml:space="preserve">Η ένσταση υποβάλλεται ενώπιον της αναθέτουσας αρχής, η οποία αποφασίζει, σύμφωνα με τα οριζόμενα και στο άρθ. 221 του </w:t>
      </w:r>
      <w:r w:rsidR="009355CF">
        <w:t>ν</w:t>
      </w:r>
      <w:r>
        <w:t xml:space="preserve">. 4412/2016, εντός προθεσμίας δέκα (10) ημερών από την κοινοποίηση της ένστασης, </w:t>
      </w:r>
      <w:r>
        <w:lastRenderedPageBreak/>
        <w:t xml:space="preserve">η οποία μπορεί να γίνει και με ηλεκτρονικά μέσα άρθ. 376 παρ. 11 του </w:t>
      </w:r>
      <w:r w:rsidR="009355CF">
        <w:t>ν</w:t>
      </w:r>
      <w:r>
        <w:t>. 4412/2016.</w:t>
      </w:r>
    </w:p>
    <w:p w:rsidR="00B622DB" w:rsidRDefault="00302954">
      <w:pPr>
        <w:pStyle w:val="a3"/>
        <w:spacing w:before="1" w:line="237" w:lineRule="auto"/>
        <w:ind w:right="497"/>
        <w:jc w:val="both"/>
      </w:pPr>
      <w:r>
        <w:t>Η αναθέτουσα αρχή αποφασίζει σε κάθε περίπτωση πριν την καταληκτική ημερομηνία υποβολής των προσφορών.</w:t>
      </w:r>
    </w:p>
    <w:p w:rsidR="00B622DB" w:rsidRDefault="00302954">
      <w:pPr>
        <w:pStyle w:val="a3"/>
        <w:spacing w:before="1" w:line="267" w:lineRule="exact"/>
        <w:jc w:val="both"/>
      </w:pPr>
      <w:r>
        <w:t>Με την άπρακτη πάροδο των ανωτέρω προθεσμιών τεκμαίρεται η απόρριψη της ένστασης.</w:t>
      </w:r>
    </w:p>
    <w:p w:rsidR="00B622DB" w:rsidRDefault="00302954">
      <w:pPr>
        <w:pStyle w:val="a3"/>
        <w:spacing w:before="1" w:line="237" w:lineRule="auto"/>
        <w:ind w:right="494"/>
        <w:jc w:val="both"/>
      </w:pPr>
      <w:r>
        <w:t>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προ ΦΠΑ.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B622DB" w:rsidRDefault="00B622DB">
      <w:pPr>
        <w:pStyle w:val="a3"/>
        <w:spacing w:before="8"/>
        <w:ind w:left="0"/>
        <w:rPr>
          <w:sz w:val="24"/>
        </w:rPr>
      </w:pPr>
    </w:p>
    <w:p w:rsidR="00B622DB" w:rsidRDefault="00302954" w:rsidP="00444BE2">
      <w:pPr>
        <w:pStyle w:val="2"/>
        <w:numPr>
          <w:ilvl w:val="1"/>
          <w:numId w:val="5"/>
        </w:numPr>
        <w:tabs>
          <w:tab w:val="left" w:pos="1040"/>
        </w:tabs>
        <w:spacing w:after="22"/>
        <w:ind w:hanging="568"/>
      </w:pPr>
      <w:bookmarkStart w:id="85" w:name="_bookmark37"/>
      <w:bookmarkStart w:id="86" w:name="_Toc26781228"/>
      <w:bookmarkEnd w:id="85"/>
      <w:r>
        <w:rPr>
          <w:color w:val="001F5F"/>
        </w:rPr>
        <w:t>Ματαίωση</w:t>
      </w:r>
      <w:r>
        <w:rPr>
          <w:color w:val="001F5F"/>
          <w:spacing w:val="-2"/>
        </w:rPr>
        <w:t xml:space="preserve"> </w:t>
      </w:r>
      <w:r>
        <w:rPr>
          <w:color w:val="001F5F"/>
        </w:rPr>
        <w:t>Διαδικασίας</w:t>
      </w:r>
      <w:bookmarkEnd w:id="86"/>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4762A2B0" wp14:editId="2E082037">
                <wp:extent cx="6158230" cy="18415"/>
                <wp:effectExtent l="9525" t="9525" r="13970" b="635"/>
                <wp:docPr id="9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94" name="Line 8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EF252A" id="Group 8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DgwVelfAIAAH4FAAAO&#10;AAAAAAAAAAAAAAAAAC4CAABkcnMvZTJvRG9jLnhtbFBLAQItABQABgAIAAAAIQCWagGb2wAAAAMB&#10;AAAPAAAAAAAAAAAAAAAAANYEAABkcnMvZG93bnJldi54bWxQSwUGAAAAAAQABADzAAAA3gUAAAAA&#10;">
                <v:line id="Line 8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" strokecolor="navy" strokeweight="1.44pt"/>
                <w10:anchorlock/>
              </v:group>
            </w:pict>
          </mc:Fallback>
        </mc:AlternateContent>
      </w:r>
    </w:p>
    <w:p w:rsidR="00B622DB" w:rsidRDefault="00302954" w:rsidP="00444BE2">
      <w:pPr>
        <w:pStyle w:val="a4"/>
        <w:numPr>
          <w:ilvl w:val="0"/>
          <w:numId w:val="2"/>
        </w:numPr>
        <w:tabs>
          <w:tab w:val="left" w:pos="719"/>
        </w:tabs>
        <w:ind w:right="497" w:firstLine="0"/>
      </w:pPr>
      <w:r>
        <w:t>Η αναθέτουσα αρχή με ειδικά αιτιολογημένη απόφαση της, μετά από γνώμη του αρμόδιου οργάνου, ματαιώνει τη διαδικασία σύναψης δημόσιας</w:t>
      </w:r>
      <w:r>
        <w:rPr>
          <w:spacing w:val="-7"/>
        </w:rPr>
        <w:t xml:space="preserve"> </w:t>
      </w:r>
      <w:r>
        <w:t>σύμβασης:</w:t>
      </w:r>
    </w:p>
    <w:p w:rsidR="00B622DB" w:rsidRDefault="00302954">
      <w:pPr>
        <w:pStyle w:val="a3"/>
        <w:spacing w:before="2" w:line="237" w:lineRule="auto"/>
        <w:ind w:right="496"/>
        <w:jc w:val="both"/>
      </w:pPr>
      <w:r>
        <w:t xml:space="preserve">α) εφόσον η διαδικασία </w:t>
      </w:r>
      <w:proofErr w:type="spellStart"/>
      <w:r>
        <w:t>απέβη</w:t>
      </w:r>
      <w:proofErr w:type="spellEnd"/>
      <w:r>
        <w:t xml:space="preserve"> άγονη είτε λόγω μη υποβολής προσφοράς, είτε λόγω απόρριψης όλων των προσφορών ή αποκλεισμού όλων των προσφερόντων,</w:t>
      </w:r>
      <w:r>
        <w:rPr>
          <w:spacing w:val="-5"/>
        </w:rPr>
        <w:t xml:space="preserve"> </w:t>
      </w:r>
      <w:r>
        <w:t>ή</w:t>
      </w:r>
    </w:p>
    <w:p w:rsidR="00B622DB" w:rsidRDefault="00302954">
      <w:pPr>
        <w:pStyle w:val="a3"/>
        <w:spacing w:before="2"/>
        <w:ind w:right="497"/>
        <w:jc w:val="both"/>
      </w:pPr>
      <w:r>
        <w:t>β) στην περίπτωση που κανένας από τους προσφέροντες δεν προσέλθει για την υπογραφή του συμφωνητικού.</w:t>
      </w:r>
    </w:p>
    <w:p w:rsidR="00B622DB" w:rsidRDefault="00302954" w:rsidP="00444BE2">
      <w:pPr>
        <w:pStyle w:val="a4"/>
        <w:numPr>
          <w:ilvl w:val="0"/>
          <w:numId w:val="2"/>
        </w:numPr>
        <w:tabs>
          <w:tab w:val="left" w:pos="786"/>
        </w:tabs>
        <w:ind w:right="489" w:firstLine="0"/>
      </w:pPr>
      <w:r>
        <w:t>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αυτής, στις ακόλουθες</w:t>
      </w:r>
      <w:r>
        <w:rPr>
          <w:spacing w:val="-3"/>
        </w:rPr>
        <w:t xml:space="preserve"> </w:t>
      </w:r>
      <w:r>
        <w:t>περιπτώσεις:</w:t>
      </w:r>
    </w:p>
    <w:p w:rsidR="00B622DB" w:rsidRDefault="00302954">
      <w:pPr>
        <w:pStyle w:val="a3"/>
        <w:spacing w:before="1"/>
        <w:jc w:val="both"/>
      </w:pPr>
      <w:r>
        <w:t>α) λόγω παράτυπης διεξαγωγής της διαδικασίας ανάθεσης,</w:t>
      </w:r>
    </w:p>
    <w:p w:rsidR="00B622DB" w:rsidRDefault="00302954">
      <w:pPr>
        <w:pStyle w:val="a3"/>
        <w:spacing w:before="1"/>
        <w:ind w:right="502"/>
        <w:jc w:val="both"/>
      </w:pPr>
      <w: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w:t>
      </w:r>
    </w:p>
    <w:p w:rsidR="00B622DB" w:rsidRDefault="00302954">
      <w:pPr>
        <w:pStyle w:val="a3"/>
        <w:ind w:right="2829"/>
        <w:jc w:val="both"/>
      </w:pPr>
      <w:r>
        <w:t>γ) αν λόγω ανωτέρας βίας, δεν είναι δυνατή η κανονική εκτέλεση της σύμβασης, δ) αν η επιλεγείσα προσφορά κριθεί ως μη συμφέρουσα από οικονομική άποψη, ε) εάν παρέλθει ο χρόνος ισχύος των προσφορών,</w:t>
      </w:r>
    </w:p>
    <w:p w:rsidR="00B622DB" w:rsidRDefault="00302954">
      <w:pPr>
        <w:pStyle w:val="a3"/>
        <w:ind w:right="496"/>
        <w:jc w:val="both"/>
      </w:pPr>
      <w:proofErr w:type="spellStart"/>
      <w:r>
        <w:t>στ</w:t>
      </w:r>
      <w:proofErr w:type="spellEnd"/>
      <w:r>
        <w:t>) για άλλους επιτακτικούς λόγους δημοσίου συμφέροντος όπως ιδίως δημόσιας υγείας ή προστασίας του περιβάλλοντος.</w:t>
      </w:r>
    </w:p>
    <w:p w:rsidR="00B622DB" w:rsidRDefault="00302954" w:rsidP="00444BE2">
      <w:pPr>
        <w:pStyle w:val="a4"/>
        <w:numPr>
          <w:ilvl w:val="0"/>
          <w:numId w:val="2"/>
        </w:numPr>
        <w:tabs>
          <w:tab w:val="left" w:pos="752"/>
        </w:tabs>
        <w:ind w:right="489" w:firstLine="0"/>
      </w:pPr>
      <w:r>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αποτέλεσμα της ή να αποφασίσει την επανάληψη της από το σημείο που εμφανίστηκε το σφάλμα ή η</w:t>
      </w:r>
      <w:r>
        <w:rPr>
          <w:spacing w:val="-12"/>
        </w:rPr>
        <w:t xml:space="preserve"> </w:t>
      </w:r>
      <w:r>
        <w:t>παράλειψη.</w:t>
      </w:r>
    </w:p>
    <w:p w:rsidR="00B622DB" w:rsidRDefault="00302954" w:rsidP="00444BE2">
      <w:pPr>
        <w:pStyle w:val="a4"/>
        <w:numPr>
          <w:ilvl w:val="0"/>
          <w:numId w:val="2"/>
        </w:numPr>
        <w:tabs>
          <w:tab w:val="left" w:pos="697"/>
        </w:tabs>
        <w:ind w:right="490" w:firstLine="0"/>
      </w:pPr>
      <w:r>
        <w:t>Όταν συντρέχουν οι λόγοι για τη ματαίωση της διαδικασίας που αναφέρονται στις παραγράφους 1 και 2 της παρούσας παραγράφου,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w:t>
      </w:r>
      <w:r>
        <w:rPr>
          <w:spacing w:val="-21"/>
        </w:rPr>
        <w:t xml:space="preserve"> </w:t>
      </w:r>
      <w:r>
        <w:t>προσφορών.</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6"/>
        <w:ind w:left="0"/>
        <w:rPr>
          <w:sz w:val="13"/>
        </w:rPr>
      </w:pPr>
    </w:p>
    <w:p w:rsidR="00B622DB" w:rsidRDefault="00302954" w:rsidP="00444BE2">
      <w:pPr>
        <w:pStyle w:val="a4"/>
        <w:numPr>
          <w:ilvl w:val="0"/>
          <w:numId w:val="2"/>
        </w:numPr>
        <w:tabs>
          <w:tab w:val="left" w:pos="752"/>
        </w:tabs>
        <w:spacing w:before="56"/>
        <w:ind w:right="489" w:firstLine="0"/>
      </w:pPr>
      <w:r>
        <w:t xml:space="preserve">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w:t>
      </w:r>
      <w:r w:rsidR="009355CF">
        <w:t>ν</w:t>
      </w:r>
      <w:r>
        <w:t>. 4412/2016 εφόσον, στην τελευταία αυτή περίπτωση, πληρούνται οι όροι και οι προϋποθέσεις των άρθρων</w:t>
      </w:r>
      <w:r>
        <w:rPr>
          <w:spacing w:val="-7"/>
        </w:rPr>
        <w:t xml:space="preserve"> </w:t>
      </w:r>
      <w:r>
        <w:t>αυτών.</w:t>
      </w:r>
    </w:p>
    <w:p w:rsidR="00B622DB" w:rsidRDefault="00302954">
      <w:pPr>
        <w:pStyle w:val="a3"/>
        <w:ind w:right="495"/>
        <w:jc w:val="both"/>
      </w:pPr>
      <w:r>
        <w:t>Σε περίπτωση ματαίωσης του διαγωνισμού, οι υποψήφιοι ανάδοχοι δεν θα έχουν δικαίωμα αποζημίωσης για οποιοδήποτε λόγο.</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11"/>
        <w:ind w:left="0"/>
        <w:rPr>
          <w:sz w:val="14"/>
        </w:rPr>
      </w:pPr>
    </w:p>
    <w:p w:rsidR="00B622DB" w:rsidRDefault="00302954" w:rsidP="00444BE2">
      <w:pPr>
        <w:pStyle w:val="1"/>
        <w:numPr>
          <w:ilvl w:val="0"/>
          <w:numId w:val="1"/>
        </w:numPr>
        <w:tabs>
          <w:tab w:val="left" w:pos="1194"/>
        </w:tabs>
        <w:spacing w:before="44" w:after="19"/>
        <w:ind w:hanging="722"/>
        <w:jc w:val="both"/>
      </w:pPr>
      <w:bookmarkStart w:id="87" w:name="_bookmark38"/>
      <w:bookmarkStart w:id="88" w:name="_Toc26781229"/>
      <w:bookmarkEnd w:id="87"/>
      <w:r>
        <w:rPr>
          <w:color w:val="333399"/>
        </w:rPr>
        <w:t>ΟΡΟΙ ΕΚΤΕΛΕΣΗΣ ΤΗΣ</w:t>
      </w:r>
      <w:r>
        <w:rPr>
          <w:color w:val="333399"/>
          <w:spacing w:val="-4"/>
        </w:rPr>
        <w:t xml:space="preserve"> </w:t>
      </w:r>
      <w:r>
        <w:rPr>
          <w:color w:val="333399"/>
        </w:rPr>
        <w:t>ΣΥΜΒΑΣΗΣ</w:t>
      </w:r>
      <w:bookmarkEnd w:id="88"/>
    </w:p>
    <w:p w:rsidR="00B622DB" w:rsidRDefault="0080083E">
      <w:pPr>
        <w:pStyle w:val="a3"/>
        <w:spacing w:line="44" w:lineRule="exact"/>
        <w:ind w:left="422"/>
        <w:rPr>
          <w:sz w:val="4"/>
        </w:rPr>
      </w:pPr>
      <w:r>
        <w:rPr>
          <w:noProof/>
          <w:sz w:val="4"/>
          <w:lang w:bidi="ar-SA"/>
        </w:rPr>
        <mc:AlternateContent>
          <mc:Choice Requires="wpg">
            <w:drawing>
              <wp:inline distT="0" distB="0" distL="0" distR="0" wp14:anchorId="08C8B580" wp14:editId="16E7A8F9">
                <wp:extent cx="6158230" cy="27940"/>
                <wp:effectExtent l="15875" t="3175" r="17145" b="6985"/>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92" name="Line 79"/>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B2C762" id="Group 78"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">
                <v:line id="Line 79"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" strokecolor="navy" strokeweight="2.16pt"/>
                <w10:anchorlock/>
              </v:group>
            </w:pict>
          </mc:Fallback>
        </mc:AlternateContent>
      </w:r>
    </w:p>
    <w:p w:rsidR="00B622DB" w:rsidRDefault="00302954" w:rsidP="00444BE2">
      <w:pPr>
        <w:pStyle w:val="2"/>
        <w:numPr>
          <w:ilvl w:val="1"/>
          <w:numId w:val="1"/>
        </w:numPr>
        <w:tabs>
          <w:tab w:val="left" w:pos="1040"/>
        </w:tabs>
        <w:spacing w:after="21"/>
        <w:ind w:hanging="568"/>
      </w:pPr>
      <w:bookmarkStart w:id="89" w:name="_bookmark39"/>
      <w:bookmarkStart w:id="90" w:name="_Toc26781230"/>
      <w:bookmarkEnd w:id="89"/>
      <w:r>
        <w:rPr>
          <w:color w:val="001F5F"/>
        </w:rPr>
        <w:t>Εγγύηση καλής εκτέλεσης</w:t>
      </w:r>
      <w:bookmarkEnd w:id="9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04A1825" wp14:editId="458D2C6A">
                <wp:extent cx="6158230" cy="18415"/>
                <wp:effectExtent l="9525" t="9525" r="13970" b="635"/>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90" name="Line 77"/>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4F41CB" id="Group 7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">
                <v:line id="Line 77"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" strokecolor="navy" strokeweight="1.44pt"/>
                <w10:anchorlock/>
              </v:group>
            </w:pict>
          </mc:Fallback>
        </mc:AlternateContent>
      </w:r>
    </w:p>
    <w:p w:rsidR="00B622DB" w:rsidRDefault="00BF7DBD">
      <w:pPr>
        <w:pStyle w:val="a3"/>
        <w:ind w:right="490"/>
        <w:jc w:val="both"/>
      </w:pPr>
      <w:r>
        <w:t>Διατηρείται για λόγους αρίθμησης.</w:t>
      </w:r>
      <w:r w:rsidR="00302954">
        <w:t>.</w:t>
      </w:r>
    </w:p>
    <w:p w:rsidR="00B622DB" w:rsidRDefault="00B622DB">
      <w:pPr>
        <w:pStyle w:val="a3"/>
        <w:spacing w:before="11"/>
        <w:ind w:left="0"/>
        <w:rPr>
          <w:sz w:val="21"/>
        </w:rPr>
      </w:pPr>
    </w:p>
    <w:p w:rsidR="00B622DB" w:rsidRDefault="00302954" w:rsidP="00444BE2">
      <w:pPr>
        <w:pStyle w:val="2"/>
        <w:numPr>
          <w:ilvl w:val="1"/>
          <w:numId w:val="1"/>
        </w:numPr>
        <w:tabs>
          <w:tab w:val="left" w:pos="1040"/>
        </w:tabs>
        <w:spacing w:after="22"/>
        <w:ind w:hanging="568"/>
      </w:pPr>
      <w:bookmarkStart w:id="91" w:name="_bookmark40"/>
      <w:bookmarkStart w:id="92" w:name="_Toc26781231"/>
      <w:bookmarkEnd w:id="91"/>
      <w:r>
        <w:rPr>
          <w:color w:val="001F5F"/>
        </w:rPr>
        <w:t>Συμβατικό Πλαίσιο - Εφαρμοστέα</w:t>
      </w:r>
      <w:r>
        <w:rPr>
          <w:color w:val="001F5F"/>
          <w:spacing w:val="3"/>
        </w:rPr>
        <w:t xml:space="preserve"> </w:t>
      </w:r>
      <w:r>
        <w:rPr>
          <w:color w:val="001F5F"/>
        </w:rPr>
        <w:t>Νομοθεσία</w:t>
      </w:r>
      <w:bookmarkEnd w:id="92"/>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3EDCAB4" wp14:editId="64864051">
                <wp:extent cx="6158230" cy="18415"/>
                <wp:effectExtent l="9525" t="6350" r="13970" b="3810"/>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8" name="Line 75"/>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DF236F" id="Group 7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6T47fn0CAAB+BQAA&#10;DgAAAAAAAAAAAAAAAAAuAgAAZHJzL2Uyb0RvYy54bWxQSwECLQAUAAYACAAAACEAlmoBm9sAAAAD&#10;AQAADwAAAAAAAAAAAAAAAADXBAAAZHJzL2Rvd25yZXYueG1sUEsFBgAAAAAEAAQA8wAAAN8FAAAA&#10;AA==&#10;">
                <v:line id="Line 75"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" strokecolor="navy" strokeweight="1.44pt"/>
                <w10:anchorlock/>
              </v:group>
            </w:pict>
          </mc:Fallback>
        </mc:AlternateContent>
      </w:r>
    </w:p>
    <w:p w:rsidR="00B622DB" w:rsidRDefault="00302954">
      <w:pPr>
        <w:pStyle w:val="a3"/>
        <w:ind w:right="493"/>
        <w:jc w:val="both"/>
      </w:pPr>
      <w:r>
        <w:t xml:space="preserve">Κατά την εκτέλεση της σύμβασης εφαρμόζονται οι διατάξεις του </w:t>
      </w:r>
      <w:r w:rsidR="00B34D78">
        <w:t>ν</w:t>
      </w:r>
      <w:r>
        <w:t>. 4412/2016, οι όροι της παρούσας σύμβασης και συμπληρωματικά ο Αστικός Κώδικας.</w:t>
      </w:r>
    </w:p>
    <w:p w:rsidR="00B622DB" w:rsidRDefault="00302954">
      <w:pPr>
        <w:pStyle w:val="a3"/>
        <w:spacing w:before="118"/>
        <w:ind w:right="490"/>
        <w:jc w:val="both"/>
      </w:pPr>
      <w:bookmarkStart w:id="93" w:name="_Hlk26622053"/>
      <w:r>
        <w:t xml:space="preserve">Ο ανάδοχος και το </w:t>
      </w:r>
      <w:r w:rsidR="00B34D78">
        <w:t>Γεωπονικό Πανεπιστήμιο Αθηνών</w:t>
      </w:r>
      <w:r>
        <w:t xml:space="preserve"> θα προσπαθούν να ρυθμίζουν καλόπιστα κάθε διαφορά, που τυχόν θα προκύψει στις μεταξύ τους σχέσεις κατά την διάρκεια της ισχύος της σύμβασης και σύμφωνα με τους κανόνες της καλής πίστης και των χρηστών συναλλακτικών ηθών πάντα υπό το πρίσμα του δημοσίου συμφέροντος.</w:t>
      </w:r>
    </w:p>
    <w:p w:rsidR="00B622DB" w:rsidRDefault="00302954">
      <w:pPr>
        <w:pStyle w:val="a3"/>
        <w:spacing w:before="1"/>
        <w:ind w:right="492"/>
        <w:jc w:val="both"/>
      </w:pPr>
      <w:r>
        <w:t>Επί διαφωνίας, η διαφορά θα λύνεται από τα Ελληνικά Δικαστήρια, σύμφωνα με την κείμενη Ελληνική Νομοθεσία, εφαρμοστέο δε δίκαιο είναι πάντοτε το Ελληνικό.</w:t>
      </w:r>
    </w:p>
    <w:p w:rsidR="00B622DB" w:rsidRDefault="00302954">
      <w:pPr>
        <w:pStyle w:val="a3"/>
        <w:spacing w:before="1"/>
        <w:ind w:right="486"/>
        <w:jc w:val="both"/>
      </w:pPr>
      <w:r>
        <w:t>Εφόσον συμφωνούν και τα δύο μέρη, δύναται επίσης να προσφύγουν,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B622DB" w:rsidRDefault="00302954">
      <w:pPr>
        <w:pStyle w:val="a3"/>
        <w:ind w:right="495"/>
        <w:jc w:val="both"/>
      </w:pPr>
      <w:r>
        <w:t>Κάθε άλλη επεξήγηση που δεν περιλαμβάνεται στην παρούσα σύμβαση αυτή θα ρυθμίζεται σύμφωνα με την ισχύουσα νομοθεσία.</w:t>
      </w:r>
    </w:p>
    <w:bookmarkEnd w:id="93"/>
    <w:p w:rsidR="00B622DB" w:rsidRDefault="00B622DB">
      <w:pPr>
        <w:pStyle w:val="a3"/>
        <w:spacing w:before="2"/>
        <w:ind w:left="0"/>
        <w:rPr>
          <w:sz w:val="24"/>
        </w:rPr>
      </w:pPr>
    </w:p>
    <w:p w:rsidR="00B622DB" w:rsidRDefault="00302954" w:rsidP="00444BE2">
      <w:pPr>
        <w:pStyle w:val="2"/>
        <w:numPr>
          <w:ilvl w:val="1"/>
          <w:numId w:val="1"/>
        </w:numPr>
        <w:tabs>
          <w:tab w:val="left" w:pos="1040"/>
        </w:tabs>
        <w:spacing w:after="22"/>
        <w:ind w:hanging="568"/>
      </w:pPr>
      <w:bookmarkStart w:id="94" w:name="_bookmark41"/>
      <w:bookmarkStart w:id="95" w:name="_Toc26781232"/>
      <w:bookmarkEnd w:id="94"/>
      <w:r>
        <w:rPr>
          <w:color w:val="001F5F"/>
        </w:rPr>
        <w:t>Όροι εκτέλεσης της σύμβασης</w:t>
      </w:r>
      <w:bookmarkEnd w:id="95"/>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0D5E56F8" wp14:editId="773B1F03">
                <wp:extent cx="6158230" cy="18415"/>
                <wp:effectExtent l="9525" t="9525" r="13970" b="635"/>
                <wp:docPr id="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6" name="Line 73"/>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329A99" id="Group 7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FP3O430CAAB+BQAA&#10;DgAAAAAAAAAAAAAAAAAuAgAAZHJzL2Uyb0RvYy54bWxQSwECLQAUAAYACAAAACEAlmoBm9sAAAAD&#10;AQAADwAAAAAAAAAAAAAAAADXBAAAZHJzL2Rvd25yZXYueG1sUEsFBgAAAAAEAAQA8wAAAN8FAAAA&#10;AA==&#10;">
                <v:line id="Line 73"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" strokecolor="navy" strokeweight="1.44pt"/>
                <w10:anchorlock/>
              </v:group>
            </w:pict>
          </mc:Fallback>
        </mc:AlternateContent>
      </w:r>
    </w:p>
    <w:p w:rsidR="00B622DB" w:rsidRDefault="00302954">
      <w:pPr>
        <w:pStyle w:val="a3"/>
        <w:ind w:right="492"/>
        <w:jc w:val="both"/>
      </w:pPr>
      <w: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w:t>
      </w:r>
      <w:hyperlink r:id="rId25" w:anchor="pararthma_A_X">
        <w:r>
          <w:rPr>
            <w:u w:val="single"/>
          </w:rPr>
          <w:t xml:space="preserve"> Παράρτημα X του Προσαρτήματος Α΄</w:t>
        </w:r>
      </w:hyperlink>
      <w:r>
        <w:t>.</w:t>
      </w:r>
    </w:p>
    <w:p w:rsidR="00B622DB" w:rsidRDefault="00302954">
      <w:pPr>
        <w:pStyle w:val="a3"/>
        <w:spacing w:before="1"/>
        <w:ind w:right="490"/>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622DB" w:rsidRDefault="00B622DB">
      <w:pPr>
        <w:pStyle w:val="a3"/>
        <w:spacing w:before="1"/>
        <w:ind w:left="0"/>
      </w:pPr>
    </w:p>
    <w:p w:rsidR="00B622DB" w:rsidRDefault="00302954" w:rsidP="00444BE2">
      <w:pPr>
        <w:pStyle w:val="2"/>
        <w:numPr>
          <w:ilvl w:val="1"/>
          <w:numId w:val="1"/>
        </w:numPr>
        <w:tabs>
          <w:tab w:val="left" w:pos="1040"/>
        </w:tabs>
        <w:spacing w:after="22"/>
        <w:ind w:hanging="568"/>
      </w:pPr>
      <w:bookmarkStart w:id="96" w:name="_bookmark42"/>
      <w:bookmarkStart w:id="97" w:name="_Toc26781233"/>
      <w:bookmarkEnd w:id="96"/>
      <w:r>
        <w:rPr>
          <w:color w:val="001F5F"/>
        </w:rPr>
        <w:t>Τροποποίηση σύμβασης κατά τη διάρκειά</w:t>
      </w:r>
      <w:r>
        <w:rPr>
          <w:color w:val="001F5F"/>
          <w:spacing w:val="-1"/>
        </w:rPr>
        <w:t xml:space="preserve"> </w:t>
      </w:r>
      <w:r>
        <w:rPr>
          <w:color w:val="001F5F"/>
        </w:rPr>
        <w:t>της</w:t>
      </w:r>
      <w:bookmarkEnd w:id="97"/>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3221BBC3" wp14:editId="532D037A">
                <wp:extent cx="6158230" cy="18415"/>
                <wp:effectExtent l="9525" t="9525" r="13970" b="635"/>
                <wp:docPr id="8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4" name="Line 7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E68D33" id="Group 7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GLBclN7AgAAfgUAAA4A&#10;AAAAAAAAAAAAAAAALgIAAGRycy9lMm9Eb2MueG1sUEsBAi0AFAAGAAgAAAAhAJZqAZvbAAAAAwEA&#10;AA8AAAAAAAAAAAAAAAAA1QQAAGRycy9kb3ducmV2LnhtbFBLBQYAAAAABAAEAPMAAADdBQAAAAA=&#10;">
                <v:line id="Line 7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" strokecolor="navy" strokeweight="1.44pt"/>
                <w10:anchorlock/>
              </v:group>
            </w:pict>
          </mc:Fallback>
        </mc:AlternateContent>
      </w:r>
    </w:p>
    <w:p w:rsidR="00B622DB" w:rsidRDefault="00302954" w:rsidP="00BA1BC8">
      <w:pPr>
        <w:pStyle w:val="a3"/>
        <w:ind w:right="492"/>
        <w:jc w:val="both"/>
      </w:pPr>
      <w: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 132 του </w:t>
      </w:r>
      <w:r w:rsidR="004248D9">
        <w:t>ν</w:t>
      </w:r>
      <w:r>
        <w:t>. 4412/2016 και</w:t>
      </w:r>
      <w:r w:rsidR="004248D9">
        <w:t xml:space="preserve"> </w:t>
      </w:r>
      <w:r>
        <w:t>κατόπιν γνωμοδότησης της καθ’ ύλην αρμόδιας υπηρεσίας ή άλλως της υπηρεσίας η οποία ορίζεται με απόφαση της αναθέτουσας αρχής.</w:t>
      </w:r>
    </w:p>
    <w:p w:rsidR="00B622DB" w:rsidRDefault="00B622DB">
      <w:pPr>
        <w:pStyle w:val="a3"/>
        <w:spacing w:before="3"/>
        <w:ind w:left="0"/>
        <w:rPr>
          <w:sz w:val="24"/>
        </w:rPr>
      </w:pPr>
    </w:p>
    <w:p w:rsidR="00B622DB" w:rsidRDefault="00302954" w:rsidP="00444BE2">
      <w:pPr>
        <w:pStyle w:val="2"/>
        <w:numPr>
          <w:ilvl w:val="1"/>
          <w:numId w:val="1"/>
        </w:numPr>
        <w:tabs>
          <w:tab w:val="left" w:pos="1040"/>
        </w:tabs>
        <w:spacing w:after="19"/>
        <w:ind w:hanging="568"/>
      </w:pPr>
      <w:bookmarkStart w:id="98" w:name="_bookmark43"/>
      <w:bookmarkStart w:id="99" w:name="_Toc26781234"/>
      <w:bookmarkEnd w:id="98"/>
      <w:r>
        <w:rPr>
          <w:color w:val="001F5F"/>
        </w:rPr>
        <w:t>Δικαίωμα μονομερούς λύσης της</w:t>
      </w:r>
      <w:r>
        <w:rPr>
          <w:color w:val="001F5F"/>
          <w:spacing w:val="2"/>
        </w:rPr>
        <w:t xml:space="preserve"> </w:t>
      </w:r>
      <w:r>
        <w:rPr>
          <w:color w:val="001F5F"/>
        </w:rPr>
        <w:t>σύμβασης</w:t>
      </w:r>
      <w:bookmarkEnd w:id="99"/>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00EB3EC8" wp14:editId="5BD441DE">
                <wp:extent cx="6158230" cy="18415"/>
                <wp:effectExtent l="9525" t="6350" r="13970" b="3810"/>
                <wp:docPr id="8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2" name="Line 6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17A978" id="Group 6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BSwzojfAIAAH4FAAAO&#10;AAAAAAAAAAAAAAAAAC4CAABkcnMvZTJvRG9jLnhtbFBLAQItABQABgAIAAAAIQCWagGb2wAAAAMB&#10;AAAPAAAAAAAAAAAAAAAAANYEAABkcnMvZG93bnJldi54bWxQSwUGAAAAAAQABADzAAAA3gUAAAAA&#10;">
                <v:line id="Line 6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" strokecolor="navy" strokeweight="1.44pt"/>
                <w10:anchorlock/>
              </v:group>
            </w:pict>
          </mc:Fallback>
        </mc:AlternateContent>
      </w:r>
    </w:p>
    <w:p w:rsidR="00B622DB" w:rsidRDefault="00302954">
      <w:pPr>
        <w:pStyle w:val="a3"/>
        <w:ind w:right="493"/>
        <w:jc w:val="both"/>
      </w:pPr>
      <w: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622DB" w:rsidRDefault="00302954">
      <w:pPr>
        <w:pStyle w:val="a3"/>
        <w:ind w:right="490"/>
        <w:jc w:val="both"/>
      </w:pPr>
      <w:r>
        <w:rPr>
          <w:b/>
        </w:rPr>
        <w:t xml:space="preserve">α) </w:t>
      </w:r>
      <w:r>
        <w:t xml:space="preserve">η σύμβαση έχει υποστεί ουσιώδη τροποποίηση, κατά την έννοια της παρ. 4 του άρθ. 132 του </w:t>
      </w:r>
      <w:r w:rsidR="0006603E">
        <w:t>ν</w:t>
      </w:r>
      <w:r>
        <w:t>. 4412/2016, που θα απαιτούσε νέα διαδικασία σύναψης σύμβασης</w:t>
      </w:r>
    </w:p>
    <w:p w:rsidR="00B622DB" w:rsidRDefault="00302954">
      <w:pPr>
        <w:pStyle w:val="a3"/>
        <w:spacing w:before="1"/>
        <w:ind w:right="490"/>
        <w:jc w:val="both"/>
      </w:pPr>
      <w:r>
        <w:rPr>
          <w:b/>
        </w:rPr>
        <w:t xml:space="preserve">β) </w:t>
      </w:r>
      <w:r>
        <w:t>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w:t>
      </w:r>
      <w:r>
        <w:rPr>
          <w:spacing w:val="-5"/>
        </w:rPr>
        <w:t xml:space="preserve"> </w:t>
      </w:r>
      <w:r>
        <w:t>σύμβασης,</w:t>
      </w:r>
    </w:p>
    <w:p w:rsidR="00B622DB" w:rsidRDefault="00302954">
      <w:pPr>
        <w:pStyle w:val="a3"/>
        <w:ind w:right="489"/>
        <w:jc w:val="both"/>
      </w:pPr>
      <w:r>
        <w:rPr>
          <w:b/>
        </w:rPr>
        <w:t xml:space="preserve">γ) </w:t>
      </w:r>
      <w:r>
        <w:t>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622DB" w:rsidRDefault="00B622DB">
      <w:pPr>
        <w:pStyle w:val="a3"/>
        <w:spacing w:before="2"/>
        <w:ind w:left="0"/>
      </w:pPr>
    </w:p>
    <w:p w:rsidR="00B622DB" w:rsidRDefault="00302954" w:rsidP="00444BE2">
      <w:pPr>
        <w:pStyle w:val="2"/>
        <w:numPr>
          <w:ilvl w:val="1"/>
          <w:numId w:val="1"/>
        </w:numPr>
        <w:tabs>
          <w:tab w:val="left" w:pos="1040"/>
        </w:tabs>
        <w:spacing w:after="22"/>
        <w:ind w:hanging="568"/>
      </w:pPr>
      <w:bookmarkStart w:id="100" w:name="_bookmark44"/>
      <w:bookmarkStart w:id="101" w:name="_Toc26781235"/>
      <w:bookmarkEnd w:id="100"/>
      <w:r>
        <w:rPr>
          <w:color w:val="001F5F"/>
        </w:rPr>
        <w:t>Υπεργολαβία</w:t>
      </w:r>
      <w:bookmarkEnd w:id="101"/>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78EFB8DD" wp14:editId="1F93EC13">
                <wp:extent cx="6158230" cy="18415"/>
                <wp:effectExtent l="9525" t="3175" r="13970" b="6985"/>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80" name="Line 67"/>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6C6FFE" id="Group 6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">
                <v:line id="Line 67"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" strokecolor="navy" strokeweight="1.44pt"/>
                <w10:anchorlock/>
              </v:group>
            </w:pict>
          </mc:Fallback>
        </mc:AlternateContent>
      </w:r>
    </w:p>
    <w:p w:rsidR="00B622DB" w:rsidRDefault="00302954" w:rsidP="00444BE2">
      <w:pPr>
        <w:pStyle w:val="a4"/>
        <w:numPr>
          <w:ilvl w:val="2"/>
          <w:numId w:val="1"/>
        </w:numPr>
        <w:tabs>
          <w:tab w:val="left" w:pos="1059"/>
        </w:tabs>
        <w:ind w:right="492" w:firstLine="0"/>
      </w:pP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 18 του </w:t>
      </w:r>
      <w:r w:rsidR="0006603E">
        <w:t>ν</w:t>
      </w:r>
      <w:r>
        <w:t>. 4412/2016 από υπεργολάβους δεν αίρει την ευθύνη του κυρίου</w:t>
      </w:r>
      <w:r>
        <w:rPr>
          <w:spacing w:val="-21"/>
        </w:rPr>
        <w:t xml:space="preserve"> </w:t>
      </w:r>
      <w:r>
        <w:t>αναδόχου.</w:t>
      </w:r>
    </w:p>
    <w:p w:rsidR="00B622DB" w:rsidRDefault="00B622DB">
      <w:pPr>
        <w:pStyle w:val="a3"/>
        <w:ind w:left="0"/>
      </w:pPr>
    </w:p>
    <w:p w:rsidR="00B622DB" w:rsidRDefault="00302954" w:rsidP="00444BE2">
      <w:pPr>
        <w:pStyle w:val="a4"/>
        <w:numPr>
          <w:ilvl w:val="2"/>
          <w:numId w:val="1"/>
        </w:numPr>
        <w:tabs>
          <w:tab w:val="left" w:pos="1047"/>
        </w:tabs>
        <w:spacing w:before="1"/>
        <w:ind w:right="491" w:firstLine="0"/>
      </w:pPr>
      <w: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w:t>
      </w:r>
      <w:proofErr w:type="spellStart"/>
      <w:r>
        <w:t>ους</w:t>
      </w:r>
      <w:proofErr w:type="spellEnd"/>
      <w:r>
        <w:t xml:space="preserve">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τμήματος/ων της σύμβασης είτε από τον ίδιο, είτε από νέο υπεργολάβο τον οποίο θα γνωστοποιήσει στην αναθέτουσα αρχή κατά την ως άνω</w:t>
      </w:r>
      <w:r>
        <w:rPr>
          <w:spacing w:val="-12"/>
        </w:rPr>
        <w:t xml:space="preserve"> </w:t>
      </w:r>
      <w:r>
        <w:t>διαδικασία.</w:t>
      </w:r>
    </w:p>
    <w:p w:rsidR="00B622DB" w:rsidRDefault="00B622DB">
      <w:pPr>
        <w:pStyle w:val="a3"/>
        <w:ind w:left="0"/>
      </w:pPr>
    </w:p>
    <w:p w:rsidR="00B622DB" w:rsidRDefault="00302954" w:rsidP="00444BE2">
      <w:pPr>
        <w:pStyle w:val="a4"/>
        <w:numPr>
          <w:ilvl w:val="2"/>
          <w:numId w:val="1"/>
        </w:numPr>
        <w:tabs>
          <w:tab w:val="left" w:pos="1074"/>
        </w:tabs>
        <w:spacing w:before="1"/>
        <w:ind w:right="490" w:firstLine="0"/>
      </w:pPr>
      <w:r>
        <w:t>Η αναθέτουσα αρχή επαληθεύει τη συνδρομή των λόγων αποκλεισμού για τους υπεργολάβους, όπως αυτοί περιγράφονται στην παράγραφο 2.2.2 και με τα αποδεικτικά μέσα της παραγράφου 2.2.4.2 και 2.4.3.1 (β) της παρούσας, εφόσον το(α) τμήμα(τα) της σύμβασης, το(α) οποίο(α) ο ανάδοχος προτίθεται να αναθέσει υπό μορφή υπεργολαβίας σε τρίτους, υπερβαίνει/</w:t>
      </w:r>
      <w:proofErr w:type="spellStart"/>
      <w:r>
        <w:t>ουν</w:t>
      </w:r>
      <w:proofErr w:type="spellEnd"/>
      <w:r>
        <w:t xml:space="preserve"> σωρευτικά το ποσοστό του τριάντα τοις εκατό (30%) της συνολικής αξίας της σύμβασης. Επιπλέον, προκειμένου να μην αθετούνται οι υποχρεώσεις της παρ. 2 του άρθ. 18 του </w:t>
      </w:r>
      <w:r w:rsidR="0006603E">
        <w:t>ν</w:t>
      </w:r>
      <w:r>
        <w:t>. 4412/2016, δύναται να επαληθεύσει τους ως άνω λόγους και για τμήμα ή τμήματα της σύμβασης που υπολείπονται του ως άνω</w:t>
      </w:r>
      <w:r>
        <w:rPr>
          <w:spacing w:val="-14"/>
        </w:rPr>
        <w:t xml:space="preserve"> </w:t>
      </w:r>
      <w:r>
        <w:t>ποσοστού.</w:t>
      </w:r>
    </w:p>
    <w:p w:rsidR="00B622DB" w:rsidRDefault="00302954">
      <w:pPr>
        <w:pStyle w:val="a3"/>
        <w:ind w:right="494"/>
        <w:jc w:val="both"/>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 131 του </w:t>
      </w:r>
      <w:r w:rsidR="0006603E">
        <w:t>ν</w:t>
      </w:r>
      <w:r>
        <w:t>. 4412/2016. Στις περιπτώσεις επαλήθευσης των λόγων αποκλεισμού για τους υπεργολάβους, σύμφωνα με τις παρ. 5 και 6 του άρθ. 131, οι απαιτούμενες πληροφορίες συνοδεύονται από τις υπεύθυνες δηλώσεις και των υπεργολάβων, σύμφωνα με το άρθ. 79. Ωστόσο, όταν οι υπεργολάβοι παρουσιάζονται μετά την ανάθεση της σύμβασης, προσκομίζουν τα πιστοποιητικά και λοιπά σχετικά δικαιολογητικά αντί της υπεύθυνης δήλωσης.</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11"/>
        <w:ind w:left="0"/>
        <w:rPr>
          <w:sz w:val="14"/>
        </w:rPr>
      </w:pPr>
    </w:p>
    <w:p w:rsidR="00B622DB" w:rsidRDefault="00302954" w:rsidP="00444BE2">
      <w:pPr>
        <w:pStyle w:val="1"/>
        <w:numPr>
          <w:ilvl w:val="0"/>
          <w:numId w:val="1"/>
        </w:numPr>
        <w:tabs>
          <w:tab w:val="left" w:pos="1194"/>
        </w:tabs>
        <w:spacing w:before="44" w:after="19"/>
        <w:ind w:hanging="722"/>
        <w:jc w:val="both"/>
      </w:pPr>
      <w:bookmarkStart w:id="102" w:name="_bookmark45"/>
      <w:bookmarkStart w:id="103" w:name="_Toc26781236"/>
      <w:bookmarkEnd w:id="102"/>
      <w:r>
        <w:rPr>
          <w:color w:val="333399"/>
        </w:rPr>
        <w:t>ΕΙΔΙΚΟΙ ΟΡΟΙ ΕΚΤΕΛΕΣΗΣ ΤΗΣ</w:t>
      </w:r>
      <w:r>
        <w:rPr>
          <w:color w:val="333399"/>
          <w:spacing w:val="-7"/>
        </w:rPr>
        <w:t xml:space="preserve"> </w:t>
      </w:r>
      <w:r>
        <w:rPr>
          <w:color w:val="333399"/>
        </w:rPr>
        <w:t>ΣΥΜΒΑΣΗΣ</w:t>
      </w:r>
      <w:bookmarkEnd w:id="103"/>
    </w:p>
    <w:p w:rsidR="00B622DB" w:rsidRDefault="0080083E">
      <w:pPr>
        <w:pStyle w:val="a3"/>
        <w:spacing w:line="44" w:lineRule="exact"/>
        <w:ind w:left="422"/>
        <w:rPr>
          <w:sz w:val="4"/>
        </w:rPr>
      </w:pPr>
      <w:r>
        <w:rPr>
          <w:noProof/>
          <w:sz w:val="4"/>
          <w:lang w:bidi="ar-SA"/>
        </w:rPr>
        <mc:AlternateContent>
          <mc:Choice Requires="wpg">
            <w:drawing>
              <wp:inline distT="0" distB="0" distL="0" distR="0" wp14:anchorId="08D45D10" wp14:editId="5602DF37">
                <wp:extent cx="6158230" cy="27940"/>
                <wp:effectExtent l="15875" t="3175" r="17145" b="6985"/>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78" name="Line 65"/>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051826" id="Group 64"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">
                <v:line id="Line 65"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" strokecolor="navy" strokeweight="2.16pt"/>
                <w10:anchorlock/>
              </v:group>
            </w:pict>
          </mc:Fallback>
        </mc:AlternateContent>
      </w:r>
    </w:p>
    <w:p w:rsidR="00B622DB" w:rsidRDefault="00302954" w:rsidP="00444BE2">
      <w:pPr>
        <w:pStyle w:val="2"/>
        <w:numPr>
          <w:ilvl w:val="1"/>
          <w:numId w:val="1"/>
        </w:numPr>
        <w:tabs>
          <w:tab w:val="left" w:pos="1040"/>
        </w:tabs>
        <w:spacing w:after="21"/>
        <w:ind w:hanging="568"/>
      </w:pPr>
      <w:bookmarkStart w:id="104" w:name="_bookmark46"/>
      <w:bookmarkStart w:id="105" w:name="_Toc26781237"/>
      <w:bookmarkEnd w:id="104"/>
      <w:r>
        <w:rPr>
          <w:color w:val="001F5F"/>
        </w:rPr>
        <w:t>Τρόπος</w:t>
      </w:r>
      <w:r>
        <w:rPr>
          <w:color w:val="001F5F"/>
          <w:spacing w:val="-2"/>
        </w:rPr>
        <w:t xml:space="preserve"> </w:t>
      </w:r>
      <w:r>
        <w:rPr>
          <w:color w:val="001F5F"/>
        </w:rPr>
        <w:t>πληρωμής</w:t>
      </w:r>
      <w:bookmarkEnd w:id="105"/>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473A27DB" wp14:editId="1D17E576">
                <wp:extent cx="6158230" cy="18415"/>
                <wp:effectExtent l="9525" t="9525" r="13970" b="635"/>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76" name="Line 63"/>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09EA5D" id="Group 6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rbwzCX0CAAB+BQAA&#10;DgAAAAAAAAAAAAAAAAAuAgAAZHJzL2Uyb0RvYy54bWxQSwECLQAUAAYACAAAACEAlmoBm9sAAAAD&#10;AQAADwAAAAAAAAAAAAAAAADXBAAAZHJzL2Rvd25yZXYueG1sUEsFBgAAAAAEAAQA8wAAAN8FAAAA&#10;AA==&#10;">
                <v:line id="Line 63"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" strokecolor="navy" strokeweight="1.44pt"/>
                <w10:anchorlock/>
              </v:group>
            </w:pict>
          </mc:Fallback>
        </mc:AlternateContent>
      </w:r>
    </w:p>
    <w:p w:rsidR="00B622DB" w:rsidRDefault="00302954" w:rsidP="00444BE2">
      <w:pPr>
        <w:pStyle w:val="a4"/>
        <w:numPr>
          <w:ilvl w:val="2"/>
          <w:numId w:val="1"/>
        </w:numPr>
        <w:tabs>
          <w:tab w:val="left" w:pos="1038"/>
        </w:tabs>
        <w:ind w:right="491" w:firstLine="0"/>
      </w:pPr>
      <w:r>
        <w:t xml:space="preserve">Η πληρωμή του συμβατικού τιμήματος θα καταβάλλεται μηνιαία, σύμφωνα με το άρθ. 200, </w:t>
      </w:r>
      <w:proofErr w:type="spellStart"/>
      <w:r>
        <w:t>παράγρ</w:t>
      </w:r>
      <w:proofErr w:type="spellEnd"/>
      <w:r>
        <w:t xml:space="preserve">. 5, του </w:t>
      </w:r>
      <w:r w:rsidR="0006603E">
        <w:t>ν</w:t>
      </w:r>
      <w:r>
        <w:t>. 4412/2016 (ΦΕΚ Α΄147), εφόσον προσκομισθούν τα κάτωθι νόμιμα παραστατικά και δικαιολογητικά:</w:t>
      </w:r>
    </w:p>
    <w:p w:rsidR="00B622DB" w:rsidRDefault="00302954">
      <w:pPr>
        <w:pStyle w:val="a3"/>
        <w:jc w:val="both"/>
      </w:pPr>
      <w:bookmarkStart w:id="106" w:name="_Hlk26620943"/>
      <w:r>
        <w:t>α) Τιμολόγιο του αναδόχου, το οποίο θα εκδοθεί ανάλογα με τον τόπο παροχής των υπηρεσιών,</w:t>
      </w:r>
    </w:p>
    <w:p w:rsidR="00B622DB" w:rsidRDefault="00302954">
      <w:pPr>
        <w:pStyle w:val="a3"/>
        <w:spacing w:before="1"/>
        <w:ind w:right="493"/>
        <w:jc w:val="both"/>
      </w:pPr>
      <w:r>
        <w:t>β) Πιστοποιητικά Φορολογικής Ενημερότητας και Ασφαλιστικής Ενημερότητας σύμφωνα με τις κείμενες διατάξεις,</w:t>
      </w:r>
    </w:p>
    <w:p w:rsidR="00B622DB" w:rsidRDefault="00302954">
      <w:pPr>
        <w:pStyle w:val="a3"/>
        <w:ind w:right="488"/>
        <w:jc w:val="both"/>
      </w:pPr>
      <w:r>
        <w:t>γ) Πρωτόκολλο οριστικής παραλαβής για τις συγκεκριμένες υπηρεσίες, από την εκάστοτε Επιτροπή της κάθε Πανεπιστημιακής Μονάδας σύμφωνα με το άρθ. 219 του</w:t>
      </w:r>
      <w:r w:rsidR="0006603E">
        <w:t xml:space="preserve"> ν</w:t>
      </w:r>
      <w:r>
        <w:t>. 4412/2016, εγκεκριμένο από το αρμόδιο αποφαινόμενο όργανο της αναθέτουσας αρχής.</w:t>
      </w:r>
    </w:p>
    <w:p w:rsidR="008F2931" w:rsidRDefault="00302954" w:rsidP="008F2931">
      <w:pPr>
        <w:pStyle w:val="a3"/>
        <w:ind w:right="488"/>
        <w:jc w:val="both"/>
      </w:pPr>
      <w:r>
        <w:t>Τα άνω δικαιολογητικά θα κατατεθούν στ</w:t>
      </w:r>
      <w:r w:rsidR="0006603E">
        <w:t xml:space="preserve">ο Τμήμα </w:t>
      </w:r>
      <w:r w:rsidR="008B387A">
        <w:t>Α΄ Λογιστηρίου της Διεύθυνσης Οικονομικού του Γεωπονικού Πανεπιστημίου Αθηνών, Ιερά Οδός 75, 118 55, Αθήνα</w:t>
      </w:r>
      <w:r w:rsidR="008F2931">
        <w:t xml:space="preserve">, Ισόγειο Κεντρικού Κτιρίου (κ. Γκούμα, </w:t>
      </w:r>
      <w:proofErr w:type="spellStart"/>
      <w:r w:rsidR="008F2931">
        <w:t>τηλ</w:t>
      </w:r>
      <w:proofErr w:type="spellEnd"/>
      <w:r w:rsidR="008F2931">
        <w:t>. 210 529 4853).</w:t>
      </w:r>
    </w:p>
    <w:bookmarkEnd w:id="106"/>
    <w:p w:rsidR="00B622DB" w:rsidRDefault="00302954" w:rsidP="00444BE2">
      <w:pPr>
        <w:pStyle w:val="a4"/>
        <w:numPr>
          <w:ilvl w:val="2"/>
          <w:numId w:val="1"/>
        </w:numPr>
        <w:tabs>
          <w:tab w:val="left" w:pos="1050"/>
        </w:tabs>
        <w:spacing w:before="1"/>
        <w:ind w:right="489" w:firstLine="0"/>
      </w:pPr>
      <w:proofErr w:type="spellStart"/>
      <w:r>
        <w:t>Toν</w:t>
      </w:r>
      <w:proofErr w:type="spellEnd"/>
      <w: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w:t>
      </w:r>
      <w:r>
        <w:rPr>
          <w:spacing w:val="-10"/>
        </w:rPr>
        <w:t xml:space="preserve"> </w:t>
      </w:r>
      <w:r>
        <w:t>σύμβασης.</w:t>
      </w:r>
    </w:p>
    <w:p w:rsidR="00B622DB" w:rsidRDefault="00302954">
      <w:pPr>
        <w:pStyle w:val="a3"/>
        <w:spacing w:before="1"/>
        <w:ind w:right="493"/>
        <w:jc w:val="both"/>
      </w:pPr>
      <w:r>
        <w:t xml:space="preserve">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 4 </w:t>
      </w:r>
      <w:r w:rsidR="008F2931">
        <w:t>ν</w:t>
      </w:r>
      <w:r>
        <w:t>. 4013/2011 όπως ισχύει).</w:t>
      </w:r>
    </w:p>
    <w:p w:rsidR="00B622DB" w:rsidRDefault="00302954">
      <w:pPr>
        <w:pStyle w:val="a3"/>
        <w:ind w:right="493"/>
        <w:jc w:val="both"/>
      </w:pPr>
      <w: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B622DB" w:rsidRDefault="00302954">
      <w:pPr>
        <w:pStyle w:val="a3"/>
        <w:ind w:right="488"/>
        <w:jc w:val="both"/>
      </w:pPr>
      <w:r>
        <w:t>Οι υπέρ τρίτων κρατήσεις υπόκεινται στο εκάστοτε ισχύον αναλογικό τέλος χαρτοσήμου 3% και στην επ’ αυτού εισφορά υπέρ ΟΓΑ 20%.</w:t>
      </w:r>
    </w:p>
    <w:p w:rsidR="00B622DB" w:rsidRDefault="00302954">
      <w:pPr>
        <w:pStyle w:val="a3"/>
        <w:ind w:right="494"/>
        <w:jc w:val="both"/>
        <w:rPr>
          <w:i/>
        </w:rPr>
      </w:pPr>
      <w:r>
        <w:t>γ) Με κάθε πληρωμή θα γίνεται η προβλεπόμενη από την κείμενη νομοθεσία παρακράτηση φόρου εισοδήματος επί του καθαρού ποσού</w:t>
      </w:r>
      <w:r>
        <w:rPr>
          <w:i/>
          <w:color w:val="5B9BD4"/>
        </w:rPr>
        <w:t>.</w:t>
      </w:r>
    </w:p>
    <w:p w:rsidR="00B622DB" w:rsidRDefault="00B622DB">
      <w:pPr>
        <w:pStyle w:val="a3"/>
        <w:spacing w:before="3"/>
        <w:ind w:left="0"/>
        <w:rPr>
          <w:i/>
          <w:sz w:val="24"/>
        </w:rPr>
      </w:pPr>
    </w:p>
    <w:p w:rsidR="00B622DB" w:rsidRDefault="00302954" w:rsidP="00444BE2">
      <w:pPr>
        <w:pStyle w:val="2"/>
        <w:numPr>
          <w:ilvl w:val="1"/>
          <w:numId w:val="1"/>
        </w:numPr>
        <w:tabs>
          <w:tab w:val="left" w:pos="1040"/>
        </w:tabs>
        <w:spacing w:after="21"/>
        <w:ind w:hanging="568"/>
      </w:pPr>
      <w:bookmarkStart w:id="107" w:name="_bookmark47"/>
      <w:bookmarkStart w:id="108" w:name="_Toc26781238"/>
      <w:bookmarkEnd w:id="107"/>
      <w:r>
        <w:rPr>
          <w:color w:val="001F5F"/>
        </w:rPr>
        <w:t>Κήρυξη οικονομικού φορέα εκπτώτου -</w:t>
      </w:r>
      <w:r>
        <w:rPr>
          <w:color w:val="001F5F"/>
          <w:spacing w:val="1"/>
        </w:rPr>
        <w:t xml:space="preserve"> </w:t>
      </w:r>
      <w:r>
        <w:rPr>
          <w:color w:val="001F5F"/>
        </w:rPr>
        <w:t>Κυρώσεις</w:t>
      </w:r>
      <w:bookmarkEnd w:id="108"/>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38CA9EBC" wp14:editId="503854FB">
                <wp:extent cx="6158230" cy="18415"/>
                <wp:effectExtent l="9525" t="9525" r="13970" b="635"/>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74" name="Line 6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AD318E" id="Group 6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NuAj7l7AgAAfgUAAA4A&#10;AAAAAAAAAAAAAAAALgIAAGRycy9lMm9Eb2MueG1sUEsBAi0AFAAGAAgAAAAhAJZqAZvbAAAAAwEA&#10;AA8AAAAAAAAAAAAAAAAA1QQAAGRycy9kb3ducmV2LnhtbFBLBQYAAAAABAAEAPMAAADdBQAAAAA=&#10;">
                <v:line id="Line 6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" strokecolor="navy" strokeweight="1.44pt"/>
                <w10:anchorlock/>
              </v:group>
            </w:pict>
          </mc:Fallback>
        </mc:AlternateContent>
      </w:r>
    </w:p>
    <w:p w:rsidR="00B622DB" w:rsidRDefault="00302954" w:rsidP="00444BE2">
      <w:pPr>
        <w:pStyle w:val="a4"/>
        <w:numPr>
          <w:ilvl w:val="2"/>
          <w:numId w:val="1"/>
        </w:numPr>
        <w:tabs>
          <w:tab w:val="left" w:pos="1079"/>
        </w:tabs>
        <w:ind w:right="488" w:firstLine="0"/>
      </w:pPr>
      <w:r>
        <w:t xml:space="preserve">Ο ανάδοχος, με την επιφύλαξη της συνδρομής λόγων ανωτέρας βίας, κηρύσσεται υποχρεωτικά έκπτωτος, άρθ. 203 του </w:t>
      </w:r>
      <w:r w:rsidR="008F2931">
        <w:t>ν</w:t>
      </w:r>
      <w:r>
        <w:t>. 4412/2016,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w:t>
      </w:r>
      <w:r>
        <w:rPr>
          <w:spacing w:val="-18"/>
        </w:rPr>
        <w:t xml:space="preserve"> </w:t>
      </w:r>
      <w:r>
        <w:t>παρατάσεων.</w:t>
      </w:r>
    </w:p>
    <w:p w:rsidR="00B622DB" w:rsidRDefault="00302954">
      <w:pPr>
        <w:pStyle w:val="a3"/>
        <w:ind w:right="489"/>
        <w:jc w:val="both"/>
      </w:pPr>
      <w: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w:t>
      </w:r>
      <w:r>
        <w:rPr>
          <w:spacing w:val="-8"/>
        </w:rPr>
        <w:t xml:space="preserve"> </w:t>
      </w:r>
      <w:r>
        <w:t>συμμόρφωσης.</w:t>
      </w:r>
    </w:p>
    <w:p w:rsidR="00B622DB" w:rsidRDefault="00302954">
      <w:pPr>
        <w:pStyle w:val="a3"/>
        <w:ind w:right="490"/>
        <w:jc w:val="both"/>
      </w:pPr>
      <w: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6"/>
        <w:ind w:left="0"/>
        <w:rPr>
          <w:sz w:val="13"/>
        </w:rPr>
      </w:pPr>
    </w:p>
    <w:p w:rsidR="00B622DB" w:rsidRDefault="00302954" w:rsidP="00444BE2">
      <w:pPr>
        <w:pStyle w:val="a4"/>
        <w:numPr>
          <w:ilvl w:val="2"/>
          <w:numId w:val="1"/>
        </w:numPr>
        <w:tabs>
          <w:tab w:val="left" w:pos="1081"/>
        </w:tabs>
        <w:spacing w:before="56"/>
        <w:ind w:right="490" w:firstLine="0"/>
      </w:pPr>
      <w: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w:t>
      </w:r>
      <w:r>
        <w:rPr>
          <w:spacing w:val="-14"/>
        </w:rPr>
        <w:t xml:space="preserve"> </w:t>
      </w:r>
      <w:r>
        <w:t>αρχής.</w:t>
      </w:r>
    </w:p>
    <w:p w:rsidR="00B622DB" w:rsidRDefault="00302954">
      <w:pPr>
        <w:pStyle w:val="a3"/>
        <w:spacing w:line="267" w:lineRule="exact"/>
        <w:jc w:val="both"/>
      </w:pPr>
      <w:r>
        <w:t>Οι ποινικές ρήτρες υπολογίζονται ως εξής:</w:t>
      </w:r>
    </w:p>
    <w:p w:rsidR="00B622DB" w:rsidRDefault="00302954">
      <w:pPr>
        <w:pStyle w:val="a3"/>
        <w:ind w:right="492"/>
        <w:jc w:val="both"/>
      </w:pPr>
      <w:r>
        <w:rPr>
          <w:b/>
        </w:rPr>
        <w:t xml:space="preserve">α) </w:t>
      </w:r>
      <w:r>
        <w:t>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w:t>
      </w:r>
      <w:r>
        <w:rPr>
          <w:spacing w:val="-11"/>
        </w:rPr>
        <w:t xml:space="preserve"> </w:t>
      </w:r>
      <w:r>
        <w:t>εκπρόθεσμα,</w:t>
      </w:r>
    </w:p>
    <w:p w:rsidR="00B622DB" w:rsidRDefault="00302954">
      <w:pPr>
        <w:pStyle w:val="a3"/>
        <w:spacing w:before="1"/>
        <w:ind w:right="493"/>
        <w:jc w:val="both"/>
      </w:pPr>
      <w:r>
        <w:rPr>
          <w:b/>
        </w:rPr>
        <w:t xml:space="preserve">β) </w:t>
      </w:r>
      <w:r>
        <w:t>για καθυστέρηση που υπερβαίνει το 50% επιβάλλεται ποινική ρήτρα 5% χωρίς ΦΠΑ επί της συμβατικής αξίας των υπηρεσιών που παρασχέθηκαν εκπρόθεσμα,</w:t>
      </w:r>
    </w:p>
    <w:p w:rsidR="00B622DB" w:rsidRDefault="00302954">
      <w:pPr>
        <w:pStyle w:val="a3"/>
        <w:spacing w:before="1"/>
        <w:jc w:val="both"/>
      </w:pPr>
      <w:r>
        <w:t>Το ποσό των ποινικών ρητρών αφαιρείται/συμψηφίζεται από/με την αμοιβή του αναδόχου.</w:t>
      </w:r>
    </w:p>
    <w:p w:rsidR="00B622DB" w:rsidRDefault="00302954">
      <w:pPr>
        <w:pStyle w:val="a3"/>
        <w:ind w:right="496"/>
        <w:jc w:val="both"/>
      </w:pPr>
      <w:r>
        <w:t>Η επιβολή ποινικών ρητρών δεν στερεί από την αναθέτουσα αρχή το δικαίωμα να κηρύξει τον ανάδοχο έκπτωτο.</w:t>
      </w:r>
    </w:p>
    <w:p w:rsidR="00B622DB" w:rsidRDefault="00B622DB">
      <w:pPr>
        <w:pStyle w:val="a3"/>
        <w:spacing w:before="1"/>
        <w:ind w:left="0"/>
      </w:pPr>
    </w:p>
    <w:p w:rsidR="00B622DB" w:rsidRDefault="00302954" w:rsidP="00444BE2">
      <w:pPr>
        <w:pStyle w:val="2"/>
        <w:numPr>
          <w:ilvl w:val="1"/>
          <w:numId w:val="1"/>
        </w:numPr>
        <w:tabs>
          <w:tab w:val="left" w:pos="1040"/>
        </w:tabs>
        <w:spacing w:after="22"/>
        <w:ind w:hanging="568"/>
      </w:pPr>
      <w:bookmarkStart w:id="109" w:name="_bookmark48"/>
      <w:bookmarkStart w:id="110" w:name="_Toc26781239"/>
      <w:bookmarkEnd w:id="109"/>
      <w:r>
        <w:rPr>
          <w:color w:val="001F5F"/>
        </w:rPr>
        <w:t>Διοικητικές προσφυγές κατά τη διαδικασία εκτέλεσης των</w:t>
      </w:r>
      <w:r>
        <w:rPr>
          <w:color w:val="001F5F"/>
          <w:spacing w:val="-3"/>
        </w:rPr>
        <w:t xml:space="preserve"> </w:t>
      </w:r>
      <w:r>
        <w:rPr>
          <w:color w:val="001F5F"/>
        </w:rPr>
        <w:t>συμβάσεων</w:t>
      </w:r>
      <w:bookmarkEnd w:id="11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1C21145A" wp14:editId="3C167B24">
                <wp:extent cx="6158230" cy="18415"/>
                <wp:effectExtent l="9525" t="6350" r="13970" b="3810"/>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72" name="Line 5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51ED71" id="Group 5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D8nXk2fAIAAH4FAAAO&#10;AAAAAAAAAAAAAAAAAC4CAABkcnMvZTJvRG9jLnhtbFBLAQItABQABgAIAAAAIQCWagGb2wAAAAMB&#10;AAAPAAAAAAAAAAAAAAAAANYEAABkcnMvZG93bnJldi54bWxQSwUGAAAAAAQABADzAAAA3gUAAAAA&#10;">
                <v:line id="Line 5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" strokecolor="navy" strokeweight="1.44pt"/>
                <w10:anchorlock/>
              </v:group>
            </w:pict>
          </mc:Fallback>
        </mc:AlternateContent>
      </w:r>
    </w:p>
    <w:p w:rsidR="00B622DB" w:rsidRDefault="00302954">
      <w:pPr>
        <w:pStyle w:val="a3"/>
        <w:ind w:right="488" w:firstLine="50"/>
        <w:jc w:val="both"/>
      </w:pPr>
      <w:r>
        <w:t xml:space="preserve">Ο ανάδοχος μπορεί κατά των αποφάσεων που επιβάλλουν σε βάρος του κυρώσεις, δυνάμει των όρων  των παραγράφων 5.2 (Κήρυξη οικονομικού φορέα εκπτώτου - Κυρώσεις) και 6.4 (Απόρριψη παραδοτέων – Αντικατάσταση), να υποβάλλει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αρμοδίως αποφαινόμενο όργανο, ύστερα από γνωμοδότηση του προβλεπόμενου στην περ. δ’ της παρ. 11 του άρθ. 221 του </w:t>
      </w:r>
      <w:r w:rsidR="008F2931">
        <w:t>ν</w:t>
      </w:r>
      <w:r>
        <w:t>. 4412/2016</w:t>
      </w:r>
      <w:r>
        <w:rPr>
          <w:spacing w:val="-3"/>
        </w:rPr>
        <w:t xml:space="preserve"> </w:t>
      </w:r>
      <w:r>
        <w:t>οργάνου.</w:t>
      </w:r>
    </w:p>
    <w:p w:rsidR="00B622DB" w:rsidRDefault="00302954">
      <w:pPr>
        <w:pStyle w:val="a3"/>
        <w:spacing w:before="1"/>
        <w:jc w:val="both"/>
      </w:pPr>
      <w:r>
        <w:t>Η εν λόγω απόφαση δεν επιδέχεται προσβολή με άλλη οποιασδήποτε φύσεως διοικητική προσφυγή.</w:t>
      </w:r>
    </w:p>
    <w:p w:rsidR="00B622DB" w:rsidRDefault="00B622DB">
      <w:pPr>
        <w:jc w:val="both"/>
        <w:sectPr w:rsidR="00B622DB">
          <w:pgSz w:w="11910" w:h="16840"/>
          <w:pgMar w:top="1140" w:right="640" w:bottom="900" w:left="660" w:header="322" w:footer="710" w:gutter="0"/>
          <w:cols w:space="720"/>
        </w:sectPr>
      </w:pPr>
    </w:p>
    <w:p w:rsidR="00B622DB" w:rsidRDefault="00B622DB">
      <w:pPr>
        <w:pStyle w:val="a3"/>
        <w:spacing w:before="11"/>
        <w:ind w:left="0"/>
        <w:rPr>
          <w:sz w:val="14"/>
        </w:rPr>
      </w:pPr>
    </w:p>
    <w:p w:rsidR="00B622DB" w:rsidRDefault="00302954" w:rsidP="00444BE2">
      <w:pPr>
        <w:pStyle w:val="1"/>
        <w:numPr>
          <w:ilvl w:val="0"/>
          <w:numId w:val="1"/>
        </w:numPr>
        <w:tabs>
          <w:tab w:val="left" w:pos="1326"/>
        </w:tabs>
        <w:spacing w:before="44" w:after="19"/>
        <w:ind w:left="1325" w:hanging="854"/>
        <w:jc w:val="both"/>
      </w:pPr>
      <w:bookmarkStart w:id="111" w:name="_bookmark49"/>
      <w:bookmarkStart w:id="112" w:name="_Toc26781240"/>
      <w:bookmarkEnd w:id="111"/>
      <w:r>
        <w:rPr>
          <w:color w:val="333399"/>
        </w:rPr>
        <w:t>ΕΙΔΙΚΟΙ ΟΡΟΙ</w:t>
      </w:r>
      <w:r>
        <w:rPr>
          <w:color w:val="333399"/>
          <w:spacing w:val="-5"/>
        </w:rPr>
        <w:t xml:space="preserve"> </w:t>
      </w:r>
      <w:r>
        <w:rPr>
          <w:color w:val="333399"/>
        </w:rPr>
        <w:t>ΕΚΤΕΛΕΣΗΣ</w:t>
      </w:r>
      <w:bookmarkEnd w:id="112"/>
    </w:p>
    <w:p w:rsidR="00B622DB" w:rsidRDefault="0080083E">
      <w:pPr>
        <w:pStyle w:val="a3"/>
        <w:spacing w:line="44" w:lineRule="exact"/>
        <w:ind w:left="422"/>
        <w:rPr>
          <w:sz w:val="4"/>
        </w:rPr>
      </w:pPr>
      <w:r>
        <w:rPr>
          <w:noProof/>
          <w:sz w:val="4"/>
          <w:lang w:bidi="ar-SA"/>
        </w:rPr>
        <mc:AlternateContent>
          <mc:Choice Requires="wpg">
            <w:drawing>
              <wp:inline distT="0" distB="0" distL="0" distR="0" wp14:anchorId="457EE1A1" wp14:editId="2FA2B741">
                <wp:extent cx="6158230" cy="27940"/>
                <wp:effectExtent l="15875" t="3175" r="17145" b="6985"/>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70" name="Line 57"/>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182CC0" id="Group 56"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">
                <v:line id="Line 57"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" strokecolor="navy" strokeweight="2.16pt"/>
                <w10:anchorlock/>
              </v:group>
            </w:pict>
          </mc:Fallback>
        </mc:AlternateContent>
      </w:r>
    </w:p>
    <w:p w:rsidR="00B622DB" w:rsidRDefault="00302954" w:rsidP="00444BE2">
      <w:pPr>
        <w:pStyle w:val="2"/>
        <w:numPr>
          <w:ilvl w:val="1"/>
          <w:numId w:val="1"/>
        </w:numPr>
        <w:tabs>
          <w:tab w:val="left" w:pos="1040"/>
        </w:tabs>
        <w:spacing w:after="21"/>
        <w:ind w:hanging="568"/>
      </w:pPr>
      <w:bookmarkStart w:id="113" w:name="_bookmark50"/>
      <w:bookmarkStart w:id="114" w:name="_Toc26781241"/>
      <w:bookmarkEnd w:id="113"/>
      <w:r>
        <w:rPr>
          <w:color w:val="001F5F"/>
        </w:rPr>
        <w:t>Παρακολούθηση της</w:t>
      </w:r>
      <w:r>
        <w:rPr>
          <w:color w:val="001F5F"/>
          <w:spacing w:val="-1"/>
        </w:rPr>
        <w:t xml:space="preserve"> </w:t>
      </w:r>
      <w:r>
        <w:rPr>
          <w:color w:val="001F5F"/>
        </w:rPr>
        <w:t>σύμβασης</w:t>
      </w:r>
      <w:bookmarkEnd w:id="114"/>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105D0352" wp14:editId="5B5517EF">
                <wp:extent cx="6158230" cy="18415"/>
                <wp:effectExtent l="9525" t="9525" r="13970" b="635"/>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8" name="Line 55"/>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46F988" id="Group 5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Yzf0Dn0CAAB+BQAA&#10;DgAAAAAAAAAAAAAAAAAuAgAAZHJzL2Uyb0RvYy54bWxQSwECLQAUAAYACAAAACEAlmoBm9sAAAAD&#10;AQAADwAAAAAAAAAAAAAAAADXBAAAZHJzL2Rvd25yZXYueG1sUEsFBgAAAAAEAAQA8wAAAN8FAAAA&#10;AA==&#10;">
                <v:line id="Line 55"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" strokecolor="navy" strokeweight="1.44pt"/>
                <w10:anchorlock/>
              </v:group>
            </w:pict>
          </mc:Fallback>
        </mc:AlternateContent>
      </w:r>
    </w:p>
    <w:p w:rsidR="00B622DB" w:rsidRPr="002E0FD9" w:rsidRDefault="00302954" w:rsidP="00444BE2">
      <w:pPr>
        <w:pStyle w:val="a4"/>
        <w:numPr>
          <w:ilvl w:val="2"/>
          <w:numId w:val="1"/>
        </w:numPr>
        <w:tabs>
          <w:tab w:val="left" w:pos="1081"/>
        </w:tabs>
        <w:ind w:right="490" w:firstLine="0"/>
      </w:pPr>
      <w:bookmarkStart w:id="115" w:name="_Hlk26621481"/>
      <w:r w:rsidRPr="002E0FD9">
        <w:t xml:space="preserve">Η παρακολούθηση της εκτέλεσης της σύμβασης και η διοίκηση αυτής θα διενεργηθεί από την εκάστοτε Πανεπιστημιακή Μονάδα του Ιδρύματος, η οποία και θα εισηγείται στο αρμόδιο αποφαινόμενο όργανο για τα ζητήματα που αφορούν στην προσήκουσα εκτέλεση όλων των όρων της σύμβασης,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 132 του </w:t>
      </w:r>
      <w:r w:rsidR="008F2931" w:rsidRPr="002E0FD9">
        <w:t>ν</w:t>
      </w:r>
      <w:r w:rsidRPr="002E0FD9">
        <w:t>.</w:t>
      </w:r>
      <w:r w:rsidRPr="002E0FD9">
        <w:rPr>
          <w:spacing w:val="-1"/>
        </w:rPr>
        <w:t xml:space="preserve"> </w:t>
      </w:r>
      <w:r w:rsidRPr="002E0FD9">
        <w:t>4412/2016.</w:t>
      </w:r>
    </w:p>
    <w:p w:rsidR="00B622DB" w:rsidRPr="002E0FD9" w:rsidRDefault="00302954" w:rsidP="00444BE2">
      <w:pPr>
        <w:pStyle w:val="a4"/>
        <w:numPr>
          <w:ilvl w:val="2"/>
          <w:numId w:val="1"/>
        </w:numPr>
        <w:tabs>
          <w:tab w:val="left" w:pos="1083"/>
        </w:tabs>
        <w:ind w:right="487" w:firstLine="0"/>
      </w:pPr>
      <w:r w:rsidRPr="002E0FD9">
        <w:t xml:space="preserve">Για την προσήκουσα και έγκαιρη παραλαβή των παρεχόμενων υπηρεσιών </w:t>
      </w:r>
      <w:r w:rsidR="00E9531A" w:rsidRPr="002E0FD9">
        <w:t>τηρείται</w:t>
      </w:r>
      <w:r w:rsidRPr="002E0FD9">
        <w:t xml:space="preserve"> </w:t>
      </w:r>
      <w:bookmarkStart w:id="116" w:name="_Hlk26621419"/>
      <w:r w:rsidRPr="002E0FD9">
        <w:t>τ</w:t>
      </w:r>
      <w:r w:rsidR="00E9531A" w:rsidRPr="002E0FD9">
        <w:t>ο</w:t>
      </w:r>
      <w:r w:rsidRPr="002E0FD9">
        <w:t xml:space="preserve"> Βιβλί</w:t>
      </w:r>
      <w:r w:rsidR="00E9531A" w:rsidRPr="002E0FD9">
        <w:t>ο</w:t>
      </w:r>
      <w:r w:rsidRPr="002E0FD9">
        <w:t xml:space="preserve"> Υποδείξεων</w:t>
      </w:r>
      <w:bookmarkEnd w:id="116"/>
      <w:r w:rsidRPr="002E0FD9">
        <w:t xml:space="preserve"> </w:t>
      </w:r>
      <w:r w:rsidR="00E9531A" w:rsidRPr="002E0FD9">
        <w:t xml:space="preserve">του </w:t>
      </w:r>
      <w:r w:rsidRPr="002E0FD9">
        <w:t>Ιατρού Εργασίας στα οποία καταγράφονται έκτακτα συμβάντα καθώς και όλα τα απαραίτητα στοιχεία που σχετίζονται με την εκτέλεση της</w:t>
      </w:r>
      <w:r w:rsidRPr="002E0FD9">
        <w:rPr>
          <w:spacing w:val="-11"/>
        </w:rPr>
        <w:t xml:space="preserve"> </w:t>
      </w:r>
      <w:r w:rsidRPr="002E0FD9">
        <w:t>σύμβασης.</w:t>
      </w:r>
    </w:p>
    <w:p w:rsidR="00B622DB" w:rsidRPr="002E0FD9" w:rsidRDefault="00302954">
      <w:pPr>
        <w:pStyle w:val="a3"/>
        <w:spacing w:line="276" w:lineRule="auto"/>
        <w:ind w:right="487"/>
        <w:jc w:val="both"/>
      </w:pPr>
      <w:r w:rsidRPr="002E0FD9">
        <w:t>Σε περίπτωση εγγραφής παρατηρήσεων – υποδείξεων, ο</w:t>
      </w:r>
      <w:r w:rsidR="008F2931" w:rsidRPr="002E0FD9">
        <w:t xml:space="preserve"> υπεύθυνος της Πανεπιστημιακής Μονάδας </w:t>
      </w:r>
      <w:r w:rsidRPr="002E0FD9">
        <w:t xml:space="preserve">υπογράφει ότι έλαβε γνώση, και προωθεί με ηλεκτρονικό μήνυμα </w:t>
      </w:r>
      <w:r w:rsidR="0028628E" w:rsidRPr="002E0FD9">
        <w:t>το σαρωμένο αντίγραφο από τ</w:t>
      </w:r>
      <w:r w:rsidRPr="002E0FD9">
        <w:t>η σελίδα του Βιβλίου Υποδείξεων στον Πρύτανη για ενημέρωση και περαιτέρω ενέργειες.</w:t>
      </w:r>
    </w:p>
    <w:p w:rsidR="00B622DB" w:rsidRPr="002E0FD9" w:rsidRDefault="008A331A">
      <w:pPr>
        <w:pStyle w:val="a3"/>
        <w:jc w:val="both"/>
      </w:pPr>
      <w:r w:rsidRPr="002E0FD9">
        <w:t xml:space="preserve">Το Βιβλίο Υποδείξεων </w:t>
      </w:r>
      <w:r w:rsidR="002E0FD9" w:rsidRPr="002E0FD9">
        <w:t>φυλάσσεται</w:t>
      </w:r>
      <w:r w:rsidR="00302954" w:rsidRPr="002E0FD9">
        <w:t xml:space="preserve"> στο κτίριο της εκάστοτε </w:t>
      </w:r>
      <w:r w:rsidR="0028628E" w:rsidRPr="002E0FD9">
        <w:t>Πανεπιστημιακής Μονάδας</w:t>
      </w:r>
      <w:r w:rsidR="00302954" w:rsidRPr="002E0FD9">
        <w:t>.</w:t>
      </w:r>
    </w:p>
    <w:p w:rsidR="00B622DB" w:rsidRDefault="00302954">
      <w:pPr>
        <w:pStyle w:val="a3"/>
        <w:ind w:right="499"/>
        <w:jc w:val="both"/>
      </w:pPr>
      <w:r w:rsidRPr="002E0FD9">
        <w:t xml:space="preserve">Τα </w:t>
      </w:r>
      <w:r w:rsidR="0028628E" w:rsidRPr="002E0FD9">
        <w:t xml:space="preserve">ανωτέρω </w:t>
      </w:r>
      <w:r w:rsidRPr="002E0FD9">
        <w:t xml:space="preserve">θέματα </w:t>
      </w:r>
      <w:r w:rsidR="0028628E" w:rsidRPr="002E0FD9">
        <w:t>θα ρυθμίζονται από τη</w:t>
      </w:r>
      <w:r w:rsidRPr="002E0FD9">
        <w:t xml:space="preserve"> Διεύθυνση Διοικητικ</w:t>
      </w:r>
      <w:r w:rsidR="0028628E" w:rsidRPr="002E0FD9">
        <w:t>ού του Γεωπονικού Πανεπιστημίου</w:t>
      </w:r>
      <w:r w:rsidR="0028628E">
        <w:t xml:space="preserve"> Αθηνών</w:t>
      </w:r>
      <w:r>
        <w:t>.</w:t>
      </w:r>
    </w:p>
    <w:bookmarkEnd w:id="115"/>
    <w:p w:rsidR="00B622DB" w:rsidRDefault="00B622DB">
      <w:pPr>
        <w:pStyle w:val="a3"/>
        <w:spacing w:before="3"/>
        <w:ind w:left="0"/>
        <w:rPr>
          <w:sz w:val="24"/>
        </w:rPr>
      </w:pPr>
    </w:p>
    <w:p w:rsidR="00B622DB" w:rsidRDefault="00302954" w:rsidP="00444BE2">
      <w:pPr>
        <w:pStyle w:val="2"/>
        <w:numPr>
          <w:ilvl w:val="1"/>
          <w:numId w:val="1"/>
        </w:numPr>
        <w:tabs>
          <w:tab w:val="left" w:pos="1040"/>
        </w:tabs>
        <w:spacing w:after="19"/>
        <w:ind w:hanging="568"/>
      </w:pPr>
      <w:bookmarkStart w:id="117" w:name="_bookmark51"/>
      <w:bookmarkStart w:id="118" w:name="_Toc26781242"/>
      <w:bookmarkEnd w:id="117"/>
      <w:r>
        <w:rPr>
          <w:color w:val="001F5F"/>
        </w:rPr>
        <w:t>Διάρκεια</w:t>
      </w:r>
      <w:r>
        <w:rPr>
          <w:color w:val="001F5F"/>
          <w:spacing w:val="-1"/>
        </w:rPr>
        <w:t xml:space="preserve"> </w:t>
      </w:r>
      <w:r>
        <w:rPr>
          <w:color w:val="001F5F"/>
        </w:rPr>
        <w:t>σύμβασης</w:t>
      </w:r>
      <w:bookmarkEnd w:id="118"/>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6A842009" wp14:editId="69CDEEE8">
                <wp:extent cx="6158230" cy="18415"/>
                <wp:effectExtent l="9525" t="6350" r="13970" b="3810"/>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6" name="Line 53"/>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E9B12A" id="Group 52"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nvQBk30CAAB+BQAA&#10;DgAAAAAAAAAAAAAAAAAuAgAAZHJzL2Uyb0RvYy54bWxQSwECLQAUAAYACAAAACEAlmoBm9sAAAAD&#10;AQAADwAAAAAAAAAAAAAAAADXBAAAZHJzL2Rvd25yZXYueG1sUEsFBgAAAAAEAAQA8wAAAN8FAAAA&#10;AA==&#10;">
                <v:line id="Line 53"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" strokecolor="navy" strokeweight="1.44pt"/>
                <w10:anchorlock/>
              </v:group>
            </w:pict>
          </mc:Fallback>
        </mc:AlternateContent>
      </w:r>
    </w:p>
    <w:p w:rsidR="00B622DB" w:rsidRPr="002E0FD9" w:rsidRDefault="00302954" w:rsidP="00444BE2">
      <w:pPr>
        <w:pStyle w:val="a4"/>
        <w:numPr>
          <w:ilvl w:val="2"/>
          <w:numId w:val="1"/>
        </w:numPr>
        <w:tabs>
          <w:tab w:val="left" w:pos="1064"/>
        </w:tabs>
        <w:ind w:left="898" w:right="487" w:hanging="426"/>
        <w:jc w:val="left"/>
      </w:pPr>
      <w:r>
        <w:t xml:space="preserve">Η διάρκεια της σύμβασης, άρθ. 217 του </w:t>
      </w:r>
      <w:r w:rsidR="0028628E">
        <w:t>ν</w:t>
      </w:r>
      <w:r>
        <w:t>. 4412/2016,</w:t>
      </w:r>
      <w:r w:rsidRPr="002E0FD9">
        <w:t xml:space="preserve">ορίζεται σε </w:t>
      </w:r>
      <w:r w:rsidR="0028628E" w:rsidRPr="002E0FD9">
        <w:t xml:space="preserve">δώδεκα </w:t>
      </w:r>
      <w:r w:rsidRPr="002E0FD9">
        <w:t>μήνες (</w:t>
      </w:r>
      <w:r w:rsidR="0028628E" w:rsidRPr="002E0FD9">
        <w:t>1</w:t>
      </w:r>
      <w:r w:rsidRPr="002E0FD9">
        <w:t>2) και αρχίζει από</w:t>
      </w:r>
      <w:r w:rsidR="00CF6C94" w:rsidRPr="002E0FD9">
        <w:t xml:space="preserve"> </w:t>
      </w:r>
      <w:r w:rsidRPr="002E0FD9">
        <w:t xml:space="preserve">την </w:t>
      </w:r>
      <w:r w:rsidR="00CF6C94" w:rsidRPr="002E0FD9">
        <w:t xml:space="preserve">ημερομηνία υπογραφής της σύμβασης. </w:t>
      </w:r>
    </w:p>
    <w:p w:rsidR="00B622DB" w:rsidRDefault="00302954" w:rsidP="00444BE2">
      <w:pPr>
        <w:pStyle w:val="a4"/>
        <w:numPr>
          <w:ilvl w:val="2"/>
          <w:numId w:val="1"/>
        </w:numPr>
        <w:tabs>
          <w:tab w:val="left" w:pos="1050"/>
        </w:tabs>
        <w:ind w:right="487" w:firstLine="0"/>
      </w:pPr>
      <w: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της σύμβασης. Αν λήξει η συνολική διάρκεια της σύμβασης, χωρίς να υποβληθεί εγκαίρως αίτημα παράτασης ή, αν λήξει η </w:t>
      </w:r>
      <w:proofErr w:type="spellStart"/>
      <w:r>
        <w:t>παραταθείσα</w:t>
      </w:r>
      <w:proofErr w:type="spellEnd"/>
      <w:r>
        <w:t xml:space="preserve">, κατά τα ανωτέρω, διάρκεια, χωρίς να υποβληθούν στην αναθέτουσα αρχή τα παραδοτέα της σύμβασης, ο ανάδοχος κηρύσσεται έκπτωτος, άρθ. 203 (παρ.1γ, 2 και 4) του </w:t>
      </w:r>
      <w:r w:rsidR="0028628E">
        <w:t>ν</w:t>
      </w:r>
      <w:r>
        <w:t xml:space="preserve">. 4412/2016.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 218 του </w:t>
      </w:r>
      <w:r w:rsidR="00097BB9">
        <w:t>ν</w:t>
      </w:r>
      <w:r>
        <w:t>. 4412/2016 και την παράγραφο 5.2.2 της</w:t>
      </w:r>
      <w:r>
        <w:rPr>
          <w:spacing w:val="-15"/>
        </w:rPr>
        <w:t xml:space="preserve"> </w:t>
      </w:r>
      <w:r>
        <w:t>παρούσας.</w:t>
      </w:r>
    </w:p>
    <w:p w:rsidR="00B622DB" w:rsidRDefault="00B622DB">
      <w:pPr>
        <w:pStyle w:val="a3"/>
        <w:spacing w:before="3"/>
        <w:ind w:left="0"/>
        <w:rPr>
          <w:sz w:val="24"/>
        </w:rPr>
      </w:pPr>
    </w:p>
    <w:p w:rsidR="00B622DB" w:rsidRDefault="00302954" w:rsidP="00444BE2">
      <w:pPr>
        <w:pStyle w:val="2"/>
        <w:numPr>
          <w:ilvl w:val="1"/>
          <w:numId w:val="1"/>
        </w:numPr>
        <w:tabs>
          <w:tab w:val="left" w:pos="947"/>
        </w:tabs>
        <w:spacing w:after="22"/>
        <w:ind w:left="946" w:hanging="475"/>
      </w:pPr>
      <w:bookmarkStart w:id="119" w:name="_bookmark52"/>
      <w:bookmarkStart w:id="120" w:name="_Toc26781243"/>
      <w:bookmarkEnd w:id="119"/>
      <w:r>
        <w:rPr>
          <w:color w:val="001F5F"/>
        </w:rPr>
        <w:t>Παραλαβή του αντικειμένου της</w:t>
      </w:r>
      <w:r>
        <w:rPr>
          <w:color w:val="001F5F"/>
          <w:spacing w:val="1"/>
        </w:rPr>
        <w:t xml:space="preserve"> </w:t>
      </w:r>
      <w:r>
        <w:rPr>
          <w:color w:val="001F5F"/>
        </w:rPr>
        <w:t>σύμβασης</w:t>
      </w:r>
      <w:bookmarkEnd w:id="12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1C531ADE" wp14:editId="3B3A6F4B">
                <wp:extent cx="6158230" cy="18415"/>
                <wp:effectExtent l="9525" t="3175" r="13970" b="6985"/>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4" name="Line 5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1D4662" id="Group 5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OjIvSN7AgAAfgUAAA4A&#10;AAAAAAAAAAAAAAAALgIAAGRycy9lMm9Eb2MueG1sUEsBAi0AFAAGAAgAAAAhAJZqAZvbAAAAAwEA&#10;AA8AAAAAAAAAAAAAAAAA1QQAAGRycy9kb3ducmV2LnhtbFBLBQYAAAAABAAEAPMAAADdBQAAAAA=&#10;">
                <v:line id="Line 5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" strokecolor="navy" strokeweight="1.44pt"/>
                <w10:anchorlock/>
              </v:group>
            </w:pict>
          </mc:Fallback>
        </mc:AlternateContent>
      </w:r>
    </w:p>
    <w:p w:rsidR="00B622DB" w:rsidRDefault="00302954">
      <w:pPr>
        <w:pStyle w:val="a3"/>
        <w:ind w:right="499"/>
        <w:jc w:val="both"/>
      </w:pPr>
      <w:r>
        <w:t xml:space="preserve">Η παραλαβή των παρεχόμενων υπηρεσιών γίνεται από Επιτροπή παραλαβής που συγκροτείται, σύμφωνα με την παρ. 11 εδάφιο δ’ του άρθ. 221 του </w:t>
      </w:r>
      <w:r w:rsidR="00097BB9">
        <w:t>ν</w:t>
      </w:r>
      <w:r>
        <w:t>. 4412/2016.</w:t>
      </w:r>
    </w:p>
    <w:p w:rsidR="00B622DB" w:rsidRDefault="00302954">
      <w:pPr>
        <w:pStyle w:val="a3"/>
        <w:ind w:right="490"/>
        <w:jc w:val="both"/>
      </w:pPr>
      <w:r>
        <w:t xml:space="preserve">Κατά τη διαδικασία παραλαβής διενεργείται ο απαιτούμενος έλεγχος, σχετικά με την τήρηση του προγράμματος επισκέψεων του Ιατρού Εργασίας, των όρων εκτέλεσης της σύμβασης και των τυχόν παρατηρήσεων της εκάστοτε </w:t>
      </w:r>
      <w:r w:rsidR="001C70FC">
        <w:t xml:space="preserve">Πανεπιστημιακής </w:t>
      </w:r>
      <w:r>
        <w:t>Μονάδας.</w:t>
      </w:r>
    </w:p>
    <w:p w:rsidR="00B622DB" w:rsidRDefault="00302954">
      <w:pPr>
        <w:pStyle w:val="a3"/>
        <w:spacing w:before="1"/>
        <w:ind w:right="489"/>
        <w:jc w:val="both"/>
      </w:pPr>
      <w:r>
        <w:t>Αν η Επιτροπή παραλαβής κρίνει ότι οι παρεχόμενες υπηρεσίες δεν ανταποκρίνονται πλήρως στους όρους της σύμβασης, συντάσσει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B622DB" w:rsidRDefault="00302954" w:rsidP="001C70FC">
      <w:pPr>
        <w:pStyle w:val="a3"/>
        <w:ind w:right="493"/>
        <w:jc w:val="both"/>
        <w:sectPr w:rsidR="00B622DB">
          <w:pgSz w:w="11910" w:h="16840"/>
          <w:pgMar w:top="1140" w:right="640" w:bottom="900" w:left="660" w:header="322" w:footer="710" w:gutter="0"/>
          <w:cols w:space="720"/>
        </w:sectPr>
      </w:pPr>
      <w: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w:t>
      </w:r>
      <w:r w:rsidR="001C70FC">
        <w:t xml:space="preserve"> </w:t>
      </w:r>
    </w:p>
    <w:p w:rsidR="00B622DB" w:rsidRDefault="00B622DB">
      <w:pPr>
        <w:pStyle w:val="a3"/>
        <w:spacing w:before="6"/>
        <w:ind w:left="0"/>
        <w:rPr>
          <w:sz w:val="13"/>
        </w:rPr>
      </w:pPr>
    </w:p>
    <w:p w:rsidR="00B622DB" w:rsidRDefault="00302954">
      <w:pPr>
        <w:pStyle w:val="a3"/>
        <w:spacing w:before="56"/>
        <w:ind w:right="489"/>
        <w:jc w:val="both"/>
      </w:pPr>
      <w:r>
        <w:t>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B622DB" w:rsidRDefault="00302954">
      <w:pPr>
        <w:pStyle w:val="a3"/>
        <w:ind w:right="491"/>
        <w:jc w:val="both"/>
      </w:pPr>
      <w: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t>συντελεσθεί</w:t>
      </w:r>
      <w:proofErr w:type="spellEnd"/>
      <w:r>
        <w:t xml:space="preserve"> αυτοδίκαια.</w:t>
      </w:r>
    </w:p>
    <w:p w:rsidR="00B622DB" w:rsidRDefault="00302954">
      <w:pPr>
        <w:pStyle w:val="a3"/>
        <w:ind w:right="490"/>
        <w:jc w:val="both"/>
      </w:pPr>
      <w: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 6 του άρθ. 219 του </w:t>
      </w:r>
      <w:r w:rsidR="001C70FC">
        <w:t>ν</w:t>
      </w:r>
      <w:r>
        <w:t>. 4412/2016.</w:t>
      </w:r>
    </w:p>
    <w:p w:rsidR="00B622DB" w:rsidRDefault="00B622DB">
      <w:pPr>
        <w:pStyle w:val="a3"/>
        <w:spacing w:before="2"/>
        <w:ind w:left="0"/>
        <w:rPr>
          <w:sz w:val="24"/>
        </w:rPr>
      </w:pPr>
    </w:p>
    <w:p w:rsidR="00B622DB" w:rsidRDefault="00302954" w:rsidP="00444BE2">
      <w:pPr>
        <w:pStyle w:val="2"/>
        <w:numPr>
          <w:ilvl w:val="1"/>
          <w:numId w:val="1"/>
        </w:numPr>
        <w:tabs>
          <w:tab w:val="left" w:pos="1040"/>
        </w:tabs>
        <w:spacing w:before="1" w:after="21"/>
        <w:ind w:hanging="568"/>
      </w:pPr>
      <w:bookmarkStart w:id="121" w:name="_bookmark53"/>
      <w:bookmarkStart w:id="122" w:name="_Toc26781244"/>
      <w:bookmarkEnd w:id="121"/>
      <w:r>
        <w:rPr>
          <w:color w:val="001F5F"/>
        </w:rPr>
        <w:t>Απόρριψη παραδοτέων –</w:t>
      </w:r>
      <w:r>
        <w:rPr>
          <w:color w:val="001F5F"/>
          <w:spacing w:val="-3"/>
        </w:rPr>
        <w:t xml:space="preserve"> </w:t>
      </w:r>
      <w:r>
        <w:rPr>
          <w:color w:val="001F5F"/>
        </w:rPr>
        <w:t>Αντικατάσταση</w:t>
      </w:r>
      <w:bookmarkEnd w:id="122"/>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4BCC765F" wp14:editId="7DE60A73">
                <wp:extent cx="6158230" cy="18415"/>
                <wp:effectExtent l="9525" t="6350" r="13970" b="3810"/>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2" name="Line 4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13BF3A" id="Group 4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DYyvVTfAIAAH4FAAAO&#10;AAAAAAAAAAAAAAAAAC4CAABkcnMvZTJvRG9jLnhtbFBLAQItABQABgAIAAAAIQCWagGb2wAAAAMB&#10;AAAPAAAAAAAAAAAAAAAAANYEAABkcnMvZG93bnJldi54bWxQSwUGAAAAAAQABADzAAAA3gUAAAAA&#10;">
                <v:line id="Line 4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" strokecolor="navy" strokeweight="1.44pt"/>
                <w10:anchorlock/>
              </v:group>
            </w:pict>
          </mc:Fallback>
        </mc:AlternateContent>
      </w:r>
    </w:p>
    <w:p w:rsidR="00B622DB" w:rsidRDefault="00302954">
      <w:pPr>
        <w:pStyle w:val="a3"/>
        <w:ind w:right="488"/>
        <w:jc w:val="both"/>
      </w:pPr>
      <w:r>
        <w:t xml:space="preserve">Σε περίπτωση οριστικής απόρριψης ολόκληρου ή μέρους των παρεχόμενων υπηρεσιών, άρθ. 220 του </w:t>
      </w:r>
      <w:r w:rsidR="001C70FC">
        <w:t>ν</w:t>
      </w:r>
      <w:r>
        <w:t xml:space="preserve">. 4412/2016, με έκπτωση επί της συμβατικής αξίας, με απόφαση της αναθέτουσας αρχής μπορεί να εγκρίνεται αντικατάσταση των υπηρεσιών αυτών με άλλες, που να είναι σύμφωνες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 218 του </w:t>
      </w:r>
      <w:r w:rsidR="001C70FC">
        <w:t>ν</w:t>
      </w:r>
      <w:r>
        <w:t>. 4412/2016 και την παράγραφο 5.2.2 της παρούσας, λόγω εκπρόθεσμης</w:t>
      </w:r>
      <w:r>
        <w:rPr>
          <w:spacing w:val="-5"/>
        </w:rPr>
        <w:t xml:space="preserve"> </w:t>
      </w:r>
      <w:r>
        <w:t>παράδοσης.</w:t>
      </w:r>
    </w:p>
    <w:p w:rsidR="00B622DB" w:rsidRDefault="00302954">
      <w:pPr>
        <w:pStyle w:val="a3"/>
        <w:ind w:right="490"/>
        <w:jc w:val="both"/>
      </w:pPr>
      <w:r>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B622DB" w:rsidRDefault="00B622DB">
      <w:pPr>
        <w:pStyle w:val="a3"/>
        <w:spacing w:before="3"/>
        <w:ind w:left="0"/>
        <w:rPr>
          <w:sz w:val="24"/>
        </w:rPr>
      </w:pPr>
    </w:p>
    <w:p w:rsidR="00B622DB" w:rsidRDefault="00302954" w:rsidP="00444BE2">
      <w:pPr>
        <w:pStyle w:val="2"/>
        <w:numPr>
          <w:ilvl w:val="1"/>
          <w:numId w:val="1"/>
        </w:numPr>
        <w:tabs>
          <w:tab w:val="left" w:pos="836"/>
        </w:tabs>
        <w:spacing w:after="19"/>
        <w:ind w:left="835" w:hanging="364"/>
      </w:pPr>
      <w:bookmarkStart w:id="123" w:name="_bookmark54"/>
      <w:bookmarkStart w:id="124" w:name="_Toc26781245"/>
      <w:bookmarkEnd w:id="123"/>
      <w:r>
        <w:rPr>
          <w:color w:val="001F5F"/>
        </w:rPr>
        <w:t>Εκχώρηση Υποχρεώσεων και</w:t>
      </w:r>
      <w:r>
        <w:rPr>
          <w:color w:val="001F5F"/>
          <w:spacing w:val="-1"/>
        </w:rPr>
        <w:t xml:space="preserve"> </w:t>
      </w:r>
      <w:r>
        <w:rPr>
          <w:color w:val="001F5F"/>
        </w:rPr>
        <w:t>Δικαιωμάτων</w:t>
      </w:r>
      <w:bookmarkEnd w:id="124"/>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7D2BEC36" wp14:editId="1911DF5C">
                <wp:extent cx="6158230" cy="18415"/>
                <wp:effectExtent l="9525" t="9525" r="13970" b="635"/>
                <wp:docPr id="5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0" name="Line 47"/>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F8B1F7" id="Group 46"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">
                <v:line id="Line 47"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" strokecolor="navy" strokeweight="1.44pt"/>
                <w10:anchorlock/>
              </v:group>
            </w:pict>
          </mc:Fallback>
        </mc:AlternateContent>
      </w:r>
    </w:p>
    <w:p w:rsidR="00B622DB" w:rsidRDefault="00302954">
      <w:pPr>
        <w:pStyle w:val="a3"/>
        <w:ind w:right="495"/>
        <w:jc w:val="both"/>
      </w:pPr>
      <w:r>
        <w:t xml:space="preserve">Ο ανάδοχος δεν υποκαθίσταται από τρίτο φυσικό ή νομικό πρόσωπο εν’ όλο ή εν μέρει στα δικαιώματα ή υποχρεώσεις του που απορρέουν από τη σύμβαση που θα συνυπογραφεί με το </w:t>
      </w:r>
      <w:r w:rsidR="001C70FC">
        <w:t xml:space="preserve">Γεωπονικό </w:t>
      </w:r>
      <w:r>
        <w:t>Πανεπιστήμιο Α</w:t>
      </w:r>
      <w:r w:rsidR="001C70FC">
        <w:t>θηνών</w:t>
      </w:r>
      <w:r>
        <w:t>.</w:t>
      </w:r>
    </w:p>
    <w:p w:rsidR="00B622DB" w:rsidRDefault="00302954">
      <w:pPr>
        <w:pStyle w:val="a3"/>
        <w:ind w:right="486"/>
        <w:jc w:val="both"/>
      </w:pPr>
      <w:r>
        <w:t xml:space="preserve">Κατ’ εξαίρεση, ο ανάδοχος δικαιούται να εκχωρήσει μέρος του συμβατικού τιμήματος της υπογραφείσας σύμβασης σε Τράπεζα της επιλογής του που λειτουργεί νόμιμα στην Ελλάδα, μετά από  σχετική έγκριση της αναθέτουσας αρχής κατά περίπτωση. Σε αυτή την περίπτωση ο ανάδοχος ενημερώνει εγγράφως την αναθέτουσα αρχή και γνωστοποιεί το σύνολο των εγγράφων που πιστοποιούν την εκχώρηση προς την Τράπεζα. Η αναθέτουσα αρχή δε φέρει οποιαδήποτε ευθύνη έναντι της </w:t>
      </w:r>
      <w:proofErr w:type="spellStart"/>
      <w:r>
        <w:t>εκδοχέως</w:t>
      </w:r>
      <w:proofErr w:type="spellEnd"/>
      <w:r>
        <w:t xml:space="preserve"> Τράπεζας αναφορικά με τη εξέλιξη της σύμβασης εκχώρησης μεταξύ του αναδόχου και της τελευταίας. Ειδικότερα δε εάν λόγω έκπτωσης του αναδόχου, λύσης της σύμβασης, επιβολή και καταλογισμός ρητρών καθώς και λόγω άλλων συναφών περιστάσεων που προβλέπονται στην παρούσα διακήρυξη και στη σύμβαση, ο ανάδοχος δεν εκπληρώνει τις υποχρεώσεις του έναντι της</w:t>
      </w:r>
      <w:r>
        <w:rPr>
          <w:spacing w:val="-8"/>
        </w:rPr>
        <w:t xml:space="preserve"> </w:t>
      </w:r>
      <w:r>
        <w:t>Τράπεζας.</w:t>
      </w:r>
    </w:p>
    <w:p w:rsidR="00B622DB" w:rsidRDefault="00B622DB">
      <w:pPr>
        <w:pStyle w:val="a3"/>
        <w:spacing w:before="3"/>
        <w:ind w:left="0"/>
      </w:pPr>
    </w:p>
    <w:p w:rsidR="00B622DB" w:rsidRDefault="00302954" w:rsidP="00444BE2">
      <w:pPr>
        <w:pStyle w:val="2"/>
        <w:numPr>
          <w:ilvl w:val="1"/>
          <w:numId w:val="1"/>
        </w:numPr>
        <w:tabs>
          <w:tab w:val="left" w:pos="836"/>
        </w:tabs>
        <w:spacing w:after="22"/>
        <w:ind w:left="835" w:hanging="364"/>
      </w:pPr>
      <w:bookmarkStart w:id="125" w:name="_bookmark55"/>
      <w:bookmarkStart w:id="126" w:name="_Toc26781246"/>
      <w:bookmarkEnd w:id="125"/>
      <w:r>
        <w:rPr>
          <w:color w:val="001F5F"/>
        </w:rPr>
        <w:t>Ανωτέρα</w:t>
      </w:r>
      <w:r>
        <w:rPr>
          <w:color w:val="001F5F"/>
          <w:spacing w:val="-2"/>
        </w:rPr>
        <w:t xml:space="preserve"> </w:t>
      </w:r>
      <w:r>
        <w:rPr>
          <w:color w:val="001F5F"/>
        </w:rPr>
        <w:t>Βία</w:t>
      </w:r>
      <w:bookmarkEnd w:id="126"/>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5DB29D1E" wp14:editId="284279CB">
                <wp:extent cx="6158230" cy="18415"/>
                <wp:effectExtent l="9525" t="6350" r="13970" b="3810"/>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58" name="Line 45"/>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B1DF80" id="Group 44"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GNHeX30CAAB+BQAA&#10;DgAAAAAAAAAAAAAAAAAuAgAAZHJzL2Uyb0RvYy54bWxQSwECLQAUAAYACAAAACEAlmoBm9sAAAAD&#10;AQAADwAAAAAAAAAAAAAAAADXBAAAZHJzL2Rvd25yZXYueG1sUEsFBgAAAAAEAAQA8wAAAN8FAAAA&#10;AA==&#10;">
                <v:line id="Line 45"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" strokecolor="navy" strokeweight="1.44pt"/>
                <w10:anchorlock/>
              </v:group>
            </w:pict>
          </mc:Fallback>
        </mc:AlternateContent>
      </w:r>
    </w:p>
    <w:p w:rsidR="00B622DB" w:rsidRDefault="00302954">
      <w:pPr>
        <w:pStyle w:val="a3"/>
        <w:ind w:right="491"/>
        <w:jc w:val="both"/>
      </w:pPr>
      <w: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 Ως περιπτώσεις ανωτέρας βίας αναφέρονται ενδεικτικά οι παρακάτω: (1) Γενική ή μερική απεργία, που συνεπάγεται τη διακοπή των εργασιών του καταστήματος  του αναδόχου, (2) Γενική ή μερική πυρκαγιά στο κατάστημα του αναδόχου, (3) Πλημμύρα (4) Σεισμός, (5) Πόλεμος.</w:t>
      </w:r>
    </w:p>
    <w:p w:rsidR="00B622DB" w:rsidRDefault="00302954">
      <w:pPr>
        <w:pStyle w:val="a3"/>
        <w:spacing w:before="1"/>
        <w:ind w:right="488"/>
        <w:jc w:val="both"/>
      </w:pPr>
      <w: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w:t>
      </w:r>
    </w:p>
    <w:p w:rsidR="00B622DB" w:rsidRDefault="00B622DB">
      <w:pPr>
        <w:jc w:val="both"/>
        <w:sectPr w:rsidR="00B622DB">
          <w:footerReference w:type="default" r:id="rId26"/>
          <w:pgSz w:w="11910" w:h="16840"/>
          <w:pgMar w:top="1140" w:right="640" w:bottom="900" w:left="660" w:header="322" w:footer="710" w:gutter="0"/>
          <w:pgNumType w:start="31"/>
          <w:cols w:space="720"/>
        </w:sectPr>
      </w:pPr>
    </w:p>
    <w:p w:rsidR="00B622DB" w:rsidRDefault="00B622DB">
      <w:pPr>
        <w:pStyle w:val="a3"/>
        <w:spacing w:before="11"/>
        <w:ind w:left="0"/>
        <w:rPr>
          <w:sz w:val="14"/>
        </w:rPr>
      </w:pPr>
    </w:p>
    <w:p w:rsidR="00B622DB" w:rsidRDefault="00302954">
      <w:pPr>
        <w:pStyle w:val="1"/>
        <w:ind w:left="472" w:firstLine="0"/>
      </w:pPr>
      <w:bookmarkStart w:id="127" w:name="_bookmark56"/>
      <w:bookmarkStart w:id="128" w:name="_Toc26781247"/>
      <w:bookmarkEnd w:id="127"/>
      <w:r>
        <w:rPr>
          <w:color w:val="333399"/>
        </w:rPr>
        <w:t>ΠΑΡΑΡΤΗΜΑΤΑ</w:t>
      </w:r>
      <w:bookmarkEnd w:id="128"/>
    </w:p>
    <w:p w:rsidR="00B622DB" w:rsidRDefault="0080083E">
      <w:pPr>
        <w:pStyle w:val="a3"/>
        <w:spacing w:line="44" w:lineRule="exact"/>
        <w:ind w:left="422"/>
        <w:rPr>
          <w:sz w:val="4"/>
        </w:rPr>
      </w:pPr>
      <w:r>
        <w:rPr>
          <w:noProof/>
          <w:sz w:val="4"/>
          <w:lang w:bidi="ar-SA"/>
        </w:rPr>
        <mc:AlternateContent>
          <mc:Choice Requires="wpg">
            <w:drawing>
              <wp:inline distT="0" distB="0" distL="0" distR="0" wp14:anchorId="194717D2" wp14:editId="57699A2C">
                <wp:extent cx="6158230" cy="27940"/>
                <wp:effectExtent l="15875" t="6350" r="17145" b="3810"/>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56" name="Line 43"/>
                        <wps:cNvCnPr>
                          <a:cxnSpLocks noChangeShapeType="1"/>
                        </wps:cNvCnPr>
                        <wps:spPr bwMode="auto">
                          <a:xfrm>
                            <a:off x="0" y="22"/>
                            <a:ext cx="9698" cy="0"/>
                          </a:xfrm>
                          <a:prstGeom prst="line">
                            <a:avLst/>
                          </a:prstGeom>
                          <a:noFill/>
                          <a:ln w="27432">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D2A283" id="Group 42"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">
                <v:line id="Line 43" o:spid="_x0000_s1027" style="position:absolute;visibility:visible;mso-wrap-style:square" from="0,22" to="96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" strokecolor="navy" strokeweight="2.16pt"/>
                <w10:anchorlock/>
              </v:group>
            </w:pict>
          </mc:Fallback>
        </mc:AlternateContent>
      </w:r>
    </w:p>
    <w:p w:rsidR="00B622DB" w:rsidRDefault="00302954">
      <w:pPr>
        <w:pStyle w:val="2"/>
        <w:spacing w:after="21"/>
        <w:ind w:left="472" w:firstLine="0"/>
        <w:jc w:val="left"/>
      </w:pPr>
      <w:bookmarkStart w:id="129" w:name="_bookmark57"/>
      <w:bookmarkStart w:id="130" w:name="_Toc26781248"/>
      <w:bookmarkEnd w:id="129"/>
      <w:r>
        <w:rPr>
          <w:color w:val="001F5F"/>
        </w:rPr>
        <w:t>ΠΑΡΑΡΤΗΜΑ Ι – Αναλυτική Περιγραφή Φυσικού και Οικονομικού Αντικειμένου της Σύμβασης</w:t>
      </w:r>
      <w:bookmarkEnd w:id="130"/>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094C5D62" wp14:editId="51A73272">
                <wp:extent cx="6158230" cy="18415"/>
                <wp:effectExtent l="9525" t="3175" r="13970" b="6985"/>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54" name="Line 41"/>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EEF0A3" id="Group 40"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JMul3J7AgAAfgUAAA4A&#10;AAAAAAAAAAAAAAAALgIAAGRycy9lMm9Eb2MueG1sUEsBAi0AFAAGAAgAAAAhAJZqAZvbAAAAAwEA&#10;AA8AAAAAAAAAAAAAAAAA1QQAAGRycy9kb3ducmV2LnhtbFBLBQYAAAAABAAEAPMAAADdBQAAAAA=&#10;">
                <v:line id="Line 41"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" strokecolor="navy" strokeweight="1.44pt"/>
                <w10:anchorlock/>
              </v:group>
            </w:pict>
          </mc:Fallback>
        </mc:AlternateContent>
      </w:r>
    </w:p>
    <w:p w:rsidR="00B622DB" w:rsidRDefault="00B622DB">
      <w:pPr>
        <w:pStyle w:val="a3"/>
        <w:spacing w:before="1"/>
        <w:ind w:left="0"/>
        <w:rPr>
          <w:b/>
          <w:sz w:val="17"/>
        </w:rPr>
      </w:pPr>
    </w:p>
    <w:p w:rsidR="00B622DB" w:rsidRDefault="00302954">
      <w:pPr>
        <w:spacing w:before="56"/>
        <w:ind w:left="472"/>
        <w:jc w:val="both"/>
        <w:rPr>
          <w:b/>
        </w:rPr>
      </w:pPr>
      <w:r>
        <w:rPr>
          <w:b/>
          <w:color w:val="001F5F"/>
        </w:rPr>
        <w:t>ΜΕΡΟΣ Α - ΠΕΡΙΓΡΑΦΗ ΦΥΣΙΚΟΥ ΑΝΤΙΚΕΙΜΕΝΟΥ ΤΗΣ ΣΥΜΒΑΣΗΣ</w:t>
      </w:r>
    </w:p>
    <w:p w:rsidR="00B622DB" w:rsidRDefault="00302954">
      <w:pPr>
        <w:spacing w:before="1"/>
        <w:ind w:left="2801" w:right="2822"/>
        <w:jc w:val="center"/>
        <w:rPr>
          <w:b/>
        </w:rPr>
      </w:pPr>
      <w:r>
        <w:rPr>
          <w:b/>
        </w:rPr>
        <w:t>ΑΝΤΙΚΕΙΜΕΝΟ ΚΑΙ ΠΡΟΔΙΑΓΡΑΦΕΣ ΤΟΥ ΔΙΑΓΩΝΙΣΜΟΥ [ΤΕΧΝΙΚΕΣ ΠΡΟΔΙΑΓΡΑΦΕΣ]</w:t>
      </w:r>
    </w:p>
    <w:p w:rsidR="00B622DB" w:rsidRDefault="00B622DB">
      <w:pPr>
        <w:pStyle w:val="a3"/>
        <w:ind w:left="0"/>
        <w:rPr>
          <w:b/>
        </w:rPr>
      </w:pPr>
    </w:p>
    <w:p w:rsidR="00B622DB" w:rsidRDefault="00302954">
      <w:pPr>
        <w:pStyle w:val="a3"/>
        <w:ind w:right="489"/>
        <w:jc w:val="both"/>
      </w:pPr>
      <w:r>
        <w:t xml:space="preserve">Αντικείμενο της διακήρυξης είναι η παροχή υπηρεσιών υγείας </w:t>
      </w:r>
      <w:r w:rsidR="00585C40">
        <w:t>-</w:t>
      </w:r>
      <w:r>
        <w:t>Ιατρός Εργασίας</w:t>
      </w:r>
      <w:r w:rsidR="00585C40">
        <w:t xml:space="preserve"> </w:t>
      </w:r>
      <w:r>
        <w:t xml:space="preserve">για τις ανάγκες του </w:t>
      </w:r>
      <w:r w:rsidR="00585C40">
        <w:t xml:space="preserve">Γεωπονικού </w:t>
      </w:r>
      <w:r>
        <w:t>Πανεπιστημίου Α</w:t>
      </w:r>
      <w:r w:rsidR="00585C40">
        <w:t xml:space="preserve">θηνών </w:t>
      </w:r>
      <w:r>
        <w:t xml:space="preserve">για </w:t>
      </w:r>
      <w:r w:rsidR="00585C40">
        <w:t>ένα (1) έτος</w:t>
      </w:r>
      <w:r>
        <w:t>. O διαγωνισμός θα διεξαχθεί σύμφωνα με τις προδιαγραφές, που συνάπτονται και αποτελούν αναπόσπαστο μέρος της παρούσας διακήρυξης.</w:t>
      </w:r>
    </w:p>
    <w:p w:rsidR="00B622DB" w:rsidRDefault="00302954">
      <w:pPr>
        <w:pStyle w:val="a3"/>
        <w:ind w:right="497"/>
        <w:jc w:val="both"/>
      </w:pPr>
      <w:r>
        <w:t>Κριτήριο κατακύρωσης είναι η πλέον συμφέρουσα από οικονομική άποψη προσφορά βάσει τιμής προ ΦΠΑ ανά Πανεπιστημιακή Μονάδα</w:t>
      </w:r>
      <w:r w:rsidR="00585C40">
        <w:t>.</w:t>
      </w:r>
    </w:p>
    <w:p w:rsidR="00B622DB" w:rsidRDefault="00B622DB">
      <w:pPr>
        <w:pStyle w:val="a3"/>
        <w:ind w:left="0"/>
      </w:pPr>
    </w:p>
    <w:p w:rsidR="000973B0" w:rsidRPr="00C60FEB" w:rsidRDefault="00302954" w:rsidP="00C60FEB">
      <w:pPr>
        <w:jc w:val="center"/>
        <w:rPr>
          <w:b/>
        </w:rPr>
      </w:pPr>
      <w:r w:rsidRPr="00C60FEB">
        <w:rPr>
          <w:b/>
        </w:rPr>
        <w:t>Προσδιορισμός ωρών ετήσιας απασχόλησης Ιατρού Εργασίας</w:t>
      </w:r>
    </w:p>
    <w:p w:rsidR="00B622DB" w:rsidRPr="00C60FEB" w:rsidRDefault="00302954" w:rsidP="00C60FEB">
      <w:pPr>
        <w:jc w:val="center"/>
        <w:rPr>
          <w:b/>
        </w:rPr>
      </w:pPr>
      <w:r w:rsidRPr="00C60FEB">
        <w:rPr>
          <w:b/>
        </w:rPr>
        <w:t>του</w:t>
      </w:r>
      <w:r w:rsidRPr="00C60FEB">
        <w:rPr>
          <w:b/>
          <w:spacing w:val="2"/>
        </w:rPr>
        <w:t xml:space="preserve"> </w:t>
      </w:r>
      <w:r w:rsidR="00665593" w:rsidRPr="00C60FEB">
        <w:rPr>
          <w:b/>
          <w:spacing w:val="2"/>
        </w:rPr>
        <w:t xml:space="preserve">Γεωπονικού </w:t>
      </w:r>
      <w:r w:rsidRPr="00C60FEB">
        <w:rPr>
          <w:rFonts w:ascii="Times New Roman" w:hAnsi="Times New Roman"/>
          <w:b/>
          <w:spacing w:val="-56"/>
        </w:rPr>
        <w:t xml:space="preserve"> </w:t>
      </w:r>
      <w:r w:rsidRPr="00C60FEB">
        <w:rPr>
          <w:b/>
        </w:rPr>
        <w:t>Πανεπιστημίου Α</w:t>
      </w:r>
      <w:r w:rsidR="00665593" w:rsidRPr="00C60FEB">
        <w:rPr>
          <w:b/>
        </w:rPr>
        <w:t>θηνών</w:t>
      </w:r>
    </w:p>
    <w:p w:rsidR="005E218D" w:rsidRPr="005E218D" w:rsidRDefault="005E218D" w:rsidP="005E218D">
      <w:pPr>
        <w:ind w:left="30"/>
        <w:outlineLvl w:val="2"/>
        <w:rPr>
          <w:b/>
          <w:bCs/>
          <w:spacing w:val="5"/>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885"/>
        <w:gridCol w:w="2815"/>
        <w:gridCol w:w="3159"/>
      </w:tblGrid>
      <w:tr w:rsidR="005E218D" w:rsidRPr="005E218D" w:rsidTr="00E3764B">
        <w:tc>
          <w:tcPr>
            <w:tcW w:w="2710" w:type="dxa"/>
            <w:shd w:val="clear" w:color="auto" w:fill="D9D9D9" w:themeFill="background1" w:themeFillShade="D9"/>
          </w:tcPr>
          <w:p w:rsidR="005E218D" w:rsidRPr="005E218D" w:rsidRDefault="005E218D" w:rsidP="005E218D">
            <w:pPr>
              <w:spacing w:line="265" w:lineRule="exact"/>
              <w:ind w:left="108" w:right="98"/>
              <w:jc w:val="center"/>
              <w:rPr>
                <w:b/>
              </w:rPr>
            </w:pPr>
          </w:p>
        </w:tc>
        <w:tc>
          <w:tcPr>
            <w:tcW w:w="2060" w:type="dxa"/>
            <w:shd w:val="clear" w:color="auto" w:fill="D9D9D9" w:themeFill="background1" w:themeFillShade="D9"/>
          </w:tcPr>
          <w:p w:rsidR="005E218D" w:rsidRPr="005E218D" w:rsidRDefault="005E218D" w:rsidP="005E218D">
            <w:pPr>
              <w:spacing w:line="265" w:lineRule="exact"/>
              <w:ind w:left="108" w:right="98"/>
              <w:jc w:val="center"/>
              <w:rPr>
                <w:b/>
              </w:rPr>
            </w:pPr>
            <w:r w:rsidRPr="005E218D">
              <w:rPr>
                <w:b/>
              </w:rPr>
              <w:t>Αριθμός εργαζομένων</w:t>
            </w:r>
          </w:p>
        </w:tc>
        <w:tc>
          <w:tcPr>
            <w:tcW w:w="2160" w:type="dxa"/>
            <w:shd w:val="clear" w:color="auto" w:fill="D9D9D9" w:themeFill="background1" w:themeFillShade="D9"/>
          </w:tcPr>
          <w:p w:rsidR="005E218D" w:rsidRPr="005E218D" w:rsidRDefault="005E218D" w:rsidP="005E218D">
            <w:pPr>
              <w:spacing w:line="265" w:lineRule="exact"/>
              <w:ind w:left="108" w:right="98"/>
              <w:jc w:val="center"/>
              <w:rPr>
                <w:b/>
              </w:rPr>
            </w:pPr>
            <w:r w:rsidRPr="005E218D">
              <w:rPr>
                <w:b/>
              </w:rPr>
              <w:t>Κατηγορία βάσει επικινδυνότητας</w:t>
            </w:r>
          </w:p>
          <w:p w:rsidR="005E218D" w:rsidRPr="005E218D" w:rsidRDefault="005E218D" w:rsidP="005E218D">
            <w:pPr>
              <w:spacing w:line="265" w:lineRule="exact"/>
              <w:ind w:left="108" w:right="98"/>
              <w:jc w:val="center"/>
              <w:rPr>
                <w:b/>
              </w:rPr>
            </w:pPr>
            <w:r w:rsidRPr="005E218D">
              <w:rPr>
                <w:b/>
              </w:rPr>
              <w:t>Β</w:t>
            </w:r>
          </w:p>
          <w:p w:rsidR="005E218D" w:rsidRPr="005E218D" w:rsidRDefault="005E218D" w:rsidP="005E218D">
            <w:pPr>
              <w:spacing w:line="265" w:lineRule="exact"/>
              <w:ind w:left="108" w:right="98"/>
              <w:jc w:val="center"/>
              <w:rPr>
                <w:b/>
              </w:rPr>
            </w:pPr>
            <w:r w:rsidRPr="005E218D">
              <w:rPr>
                <w:bCs/>
              </w:rPr>
              <w:t>Ώρες απασχόλησης/εργαζόμενο (συντελεστής)</w:t>
            </w:r>
          </w:p>
        </w:tc>
        <w:tc>
          <w:tcPr>
            <w:tcW w:w="3428" w:type="dxa"/>
            <w:shd w:val="clear" w:color="auto" w:fill="D9D9D9" w:themeFill="background1" w:themeFillShade="D9"/>
          </w:tcPr>
          <w:p w:rsidR="005E218D" w:rsidRPr="005E218D" w:rsidRDefault="005E218D" w:rsidP="005E218D">
            <w:pPr>
              <w:spacing w:line="265" w:lineRule="exact"/>
              <w:ind w:left="108" w:right="98"/>
              <w:jc w:val="center"/>
              <w:rPr>
                <w:b/>
              </w:rPr>
            </w:pPr>
            <w:r w:rsidRPr="005E218D">
              <w:rPr>
                <w:b/>
              </w:rPr>
              <w:t xml:space="preserve">Κατηγορία βάσει επικινδυνότητας </w:t>
            </w:r>
          </w:p>
          <w:p w:rsidR="005E218D" w:rsidRPr="005E218D" w:rsidRDefault="005E218D" w:rsidP="005E218D">
            <w:pPr>
              <w:spacing w:line="265" w:lineRule="exact"/>
              <w:ind w:left="108" w:right="98"/>
              <w:jc w:val="center"/>
              <w:rPr>
                <w:b/>
              </w:rPr>
            </w:pPr>
            <w:r w:rsidRPr="005E218D">
              <w:rPr>
                <w:b/>
              </w:rPr>
              <w:t>Γ</w:t>
            </w:r>
          </w:p>
          <w:p w:rsidR="005E218D" w:rsidRPr="005E218D" w:rsidRDefault="005E218D" w:rsidP="005E218D">
            <w:pPr>
              <w:spacing w:line="265" w:lineRule="exact"/>
              <w:ind w:left="108" w:right="98"/>
              <w:jc w:val="center"/>
              <w:rPr>
                <w:b/>
              </w:rPr>
            </w:pPr>
            <w:r w:rsidRPr="005E218D">
              <w:rPr>
                <w:bCs/>
              </w:rPr>
              <w:t>Ώρες απασχόλησης/εργαζόμενο (συντελεστής)</w:t>
            </w:r>
          </w:p>
        </w:tc>
      </w:tr>
      <w:tr w:rsidR="005E218D" w:rsidRPr="005E218D" w:rsidTr="00E3764B">
        <w:tc>
          <w:tcPr>
            <w:tcW w:w="2710" w:type="dxa"/>
            <w:shd w:val="clear" w:color="auto" w:fill="auto"/>
          </w:tcPr>
          <w:p w:rsidR="005E218D" w:rsidRPr="005E218D" w:rsidRDefault="005E218D" w:rsidP="005E218D">
            <w:pPr>
              <w:spacing w:line="265" w:lineRule="exact"/>
              <w:ind w:left="108" w:right="98"/>
              <w:jc w:val="center"/>
              <w:rPr>
                <w:bCs/>
              </w:rPr>
            </w:pPr>
            <w:r w:rsidRPr="005E218D">
              <w:rPr>
                <w:bCs/>
              </w:rPr>
              <w:t>ΔΕΠ, ΕΔΙΠ, ΕΤΕΠ, Διοικητικό και εργατοτεχνικό προσωπικό (μόνιμοι και ΙΔΑΧ υπάλληλοι)</w:t>
            </w:r>
          </w:p>
        </w:tc>
        <w:tc>
          <w:tcPr>
            <w:tcW w:w="2060" w:type="dxa"/>
          </w:tcPr>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r w:rsidRPr="005E218D">
              <w:rPr>
                <w:b/>
              </w:rPr>
              <w:t>443</w:t>
            </w:r>
          </w:p>
        </w:tc>
        <w:tc>
          <w:tcPr>
            <w:tcW w:w="2160" w:type="dxa"/>
            <w:shd w:val="clear" w:color="auto" w:fill="auto"/>
          </w:tcPr>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r w:rsidRPr="005E218D">
              <w:rPr>
                <w:b/>
              </w:rPr>
              <w:t>291</w:t>
            </w:r>
          </w:p>
        </w:tc>
        <w:tc>
          <w:tcPr>
            <w:tcW w:w="3428" w:type="dxa"/>
            <w:shd w:val="clear" w:color="auto" w:fill="auto"/>
          </w:tcPr>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p>
          <w:p w:rsidR="005E218D" w:rsidRPr="005E218D" w:rsidRDefault="005E218D" w:rsidP="005E218D">
            <w:pPr>
              <w:spacing w:line="265" w:lineRule="exact"/>
              <w:ind w:left="108" w:right="98"/>
              <w:jc w:val="center"/>
              <w:rPr>
                <w:b/>
              </w:rPr>
            </w:pPr>
            <w:r w:rsidRPr="005E218D">
              <w:rPr>
                <w:b/>
              </w:rPr>
              <w:t>152</w:t>
            </w:r>
          </w:p>
        </w:tc>
      </w:tr>
      <w:tr w:rsidR="005E218D" w:rsidRPr="005E218D" w:rsidTr="00E3764B">
        <w:tc>
          <w:tcPr>
            <w:tcW w:w="2710" w:type="dxa"/>
            <w:shd w:val="clear" w:color="auto" w:fill="auto"/>
          </w:tcPr>
          <w:p w:rsidR="005E218D" w:rsidRPr="005E218D" w:rsidRDefault="005E218D" w:rsidP="005E218D">
            <w:pPr>
              <w:spacing w:line="265" w:lineRule="exact"/>
              <w:ind w:left="108" w:right="98"/>
              <w:jc w:val="center"/>
              <w:rPr>
                <w:bCs/>
              </w:rPr>
            </w:pPr>
          </w:p>
        </w:tc>
        <w:tc>
          <w:tcPr>
            <w:tcW w:w="2060" w:type="dxa"/>
          </w:tcPr>
          <w:p w:rsidR="005E218D" w:rsidRPr="005E218D" w:rsidRDefault="005E218D" w:rsidP="005E218D">
            <w:pPr>
              <w:spacing w:line="265" w:lineRule="exact"/>
              <w:ind w:left="108" w:right="98"/>
              <w:jc w:val="center"/>
              <w:rPr>
                <w:b/>
              </w:rPr>
            </w:pPr>
            <w:r w:rsidRPr="005E218D">
              <w:rPr>
                <w:b/>
              </w:rPr>
              <w:t>-</w:t>
            </w:r>
          </w:p>
        </w:tc>
        <w:tc>
          <w:tcPr>
            <w:tcW w:w="2160" w:type="dxa"/>
            <w:shd w:val="clear" w:color="auto" w:fill="auto"/>
          </w:tcPr>
          <w:p w:rsidR="005E218D" w:rsidRPr="005E218D" w:rsidRDefault="005E218D" w:rsidP="005E218D">
            <w:pPr>
              <w:spacing w:line="265" w:lineRule="exact"/>
              <w:ind w:left="108" w:right="98"/>
              <w:jc w:val="center"/>
              <w:rPr>
                <w:b/>
              </w:rPr>
            </w:pPr>
            <w:r w:rsidRPr="005E218D">
              <w:rPr>
                <w:b/>
              </w:rPr>
              <w:t>0,6</w:t>
            </w:r>
          </w:p>
        </w:tc>
        <w:tc>
          <w:tcPr>
            <w:tcW w:w="3428" w:type="dxa"/>
            <w:shd w:val="clear" w:color="auto" w:fill="auto"/>
          </w:tcPr>
          <w:p w:rsidR="005E218D" w:rsidRPr="005E218D" w:rsidRDefault="005E218D" w:rsidP="005E218D">
            <w:pPr>
              <w:spacing w:line="265" w:lineRule="exact"/>
              <w:ind w:left="108" w:right="98"/>
              <w:jc w:val="center"/>
              <w:rPr>
                <w:b/>
              </w:rPr>
            </w:pPr>
            <w:r w:rsidRPr="005E218D">
              <w:rPr>
                <w:b/>
              </w:rPr>
              <w:t>0,4</w:t>
            </w:r>
          </w:p>
        </w:tc>
      </w:tr>
      <w:tr w:rsidR="005E218D" w:rsidRPr="005E218D" w:rsidTr="00E3764B">
        <w:tc>
          <w:tcPr>
            <w:tcW w:w="2710" w:type="dxa"/>
            <w:shd w:val="clear" w:color="auto" w:fill="auto"/>
          </w:tcPr>
          <w:p w:rsidR="005E218D" w:rsidRPr="005E218D" w:rsidRDefault="005E218D" w:rsidP="005E218D">
            <w:pPr>
              <w:spacing w:line="265" w:lineRule="exact"/>
              <w:ind w:left="108" w:right="98"/>
              <w:jc w:val="center"/>
              <w:rPr>
                <w:bCs/>
              </w:rPr>
            </w:pPr>
            <w:r w:rsidRPr="005E218D">
              <w:rPr>
                <w:bCs/>
              </w:rPr>
              <w:t>Ώρες ετήσιας απασχόλησης</w:t>
            </w:r>
          </w:p>
        </w:tc>
        <w:tc>
          <w:tcPr>
            <w:tcW w:w="2060" w:type="dxa"/>
          </w:tcPr>
          <w:p w:rsidR="005E218D" w:rsidRPr="005E218D" w:rsidRDefault="005E218D" w:rsidP="005E218D">
            <w:pPr>
              <w:spacing w:line="265" w:lineRule="exact"/>
              <w:ind w:left="108" w:right="98"/>
              <w:jc w:val="center"/>
              <w:rPr>
                <w:b/>
              </w:rPr>
            </w:pPr>
            <w:r w:rsidRPr="005E218D">
              <w:rPr>
                <w:b/>
              </w:rPr>
              <w:t>-</w:t>
            </w:r>
          </w:p>
        </w:tc>
        <w:tc>
          <w:tcPr>
            <w:tcW w:w="2160" w:type="dxa"/>
            <w:shd w:val="clear" w:color="auto" w:fill="auto"/>
          </w:tcPr>
          <w:p w:rsidR="005E218D" w:rsidRPr="005E218D" w:rsidRDefault="005E218D" w:rsidP="005E218D">
            <w:pPr>
              <w:spacing w:line="265" w:lineRule="exact"/>
              <w:ind w:left="108" w:right="98"/>
              <w:jc w:val="center"/>
              <w:rPr>
                <w:b/>
              </w:rPr>
            </w:pPr>
            <w:r w:rsidRPr="005E218D">
              <w:rPr>
                <w:b/>
              </w:rPr>
              <w:t>176</w:t>
            </w:r>
          </w:p>
        </w:tc>
        <w:tc>
          <w:tcPr>
            <w:tcW w:w="3428" w:type="dxa"/>
            <w:shd w:val="clear" w:color="auto" w:fill="auto"/>
          </w:tcPr>
          <w:p w:rsidR="005E218D" w:rsidRPr="005E218D" w:rsidRDefault="005E218D" w:rsidP="005E218D">
            <w:pPr>
              <w:spacing w:line="265" w:lineRule="exact"/>
              <w:ind w:left="108" w:right="98"/>
              <w:jc w:val="center"/>
              <w:rPr>
                <w:b/>
              </w:rPr>
            </w:pPr>
            <w:r w:rsidRPr="005E218D">
              <w:rPr>
                <w:b/>
              </w:rPr>
              <w:t>62</w:t>
            </w:r>
          </w:p>
        </w:tc>
      </w:tr>
    </w:tbl>
    <w:p w:rsidR="005E218D" w:rsidRPr="005E218D" w:rsidRDefault="005E218D" w:rsidP="005E218D">
      <w:pPr>
        <w:ind w:left="30"/>
        <w:outlineLvl w:val="2"/>
        <w:rPr>
          <w:b/>
          <w:bCs/>
          <w:spacing w:val="5"/>
          <w:u w:val="single"/>
        </w:rPr>
      </w:pPr>
    </w:p>
    <w:p w:rsidR="00B622DB" w:rsidRDefault="00302954" w:rsidP="00C60FEB">
      <w:pPr>
        <w:ind w:firstLine="720"/>
      </w:pPr>
      <w:r>
        <w:t>(Ο</w:t>
      </w:r>
      <w:r w:rsidR="0085114D">
        <w:t>ι</w:t>
      </w:r>
      <w:r>
        <w:t xml:space="preserve"> παρακάτω πίνακ</w:t>
      </w:r>
      <w:r w:rsidR="0085114D">
        <w:t>ε</w:t>
      </w:r>
      <w:r>
        <w:t>ς συμπληρών</w:t>
      </w:r>
      <w:r w:rsidR="0085114D">
        <w:t>ον</w:t>
      </w:r>
      <w:r>
        <w:t>ται και τοποθετ</w:t>
      </w:r>
      <w:r w:rsidR="0085114D">
        <w:t>ούνται</w:t>
      </w:r>
      <w:r w:rsidR="000973B0">
        <w:t xml:space="preserve"> </w:t>
      </w:r>
      <w:r>
        <w:t>στο φάκελο της Τεχνικής Προσφοράς)</w:t>
      </w:r>
    </w:p>
    <w:p w:rsidR="006B52F4" w:rsidRDefault="006B52F4">
      <w:pPr>
        <w:pStyle w:val="a3"/>
        <w:ind w:left="0"/>
      </w:pPr>
    </w:p>
    <w:p w:rsidR="00B622DB" w:rsidRPr="00C60FEB" w:rsidRDefault="00302954" w:rsidP="00C60FEB">
      <w:pPr>
        <w:rPr>
          <w:b/>
        </w:rPr>
      </w:pPr>
      <w:r>
        <w:rPr>
          <w:rFonts w:ascii="Times New Roman" w:hAnsi="Times New Roman"/>
          <w:b/>
          <w:spacing w:val="-56"/>
        </w:rPr>
        <w:t xml:space="preserve"> </w:t>
      </w:r>
      <w:bookmarkStart w:id="131" w:name="_Hlk26698590"/>
      <w:r w:rsidR="00C60FEB">
        <w:rPr>
          <w:rFonts w:ascii="Times New Roman" w:hAnsi="Times New Roman"/>
          <w:b/>
          <w:spacing w:val="-56"/>
        </w:rPr>
        <w:tab/>
      </w:r>
      <w:r w:rsidRPr="00C60FEB">
        <w:rPr>
          <w:b/>
        </w:rPr>
        <w:t>Πίνακας Α: κατανομή των ετήσιων ωρών εργασίας</w:t>
      </w:r>
      <w:r w:rsidRPr="00C60FEB">
        <w:rPr>
          <w:b/>
          <w:spacing w:val="-1"/>
        </w:rPr>
        <w:t xml:space="preserve"> </w:t>
      </w: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810"/>
        <w:gridCol w:w="900"/>
        <w:gridCol w:w="630"/>
        <w:gridCol w:w="720"/>
        <w:gridCol w:w="1260"/>
        <w:gridCol w:w="1956"/>
        <w:gridCol w:w="2413"/>
      </w:tblGrid>
      <w:tr w:rsidR="00B622DB" w:rsidTr="00725232">
        <w:trPr>
          <w:trHeight w:val="1603"/>
        </w:trPr>
        <w:tc>
          <w:tcPr>
            <w:tcW w:w="1611" w:type="dxa"/>
          </w:tcPr>
          <w:p w:rsidR="008B6A47" w:rsidRPr="00C60FEB" w:rsidRDefault="008B6A47" w:rsidP="00C60FEB">
            <w:pPr>
              <w:rPr>
                <w:b/>
              </w:rPr>
            </w:pPr>
            <w:bookmarkStart w:id="132" w:name="_Hlk26698370"/>
          </w:p>
          <w:p w:rsidR="00B622DB" w:rsidRPr="00C60FEB" w:rsidRDefault="00302954" w:rsidP="00C60FEB">
            <w:pPr>
              <w:rPr>
                <w:b/>
              </w:rPr>
            </w:pPr>
            <w:r w:rsidRPr="00C60FEB">
              <w:rPr>
                <w:b/>
              </w:rPr>
              <w:t>Πανεπιστημιακή Μονάδα</w:t>
            </w:r>
          </w:p>
        </w:tc>
        <w:tc>
          <w:tcPr>
            <w:tcW w:w="1710" w:type="dxa"/>
            <w:gridSpan w:val="2"/>
          </w:tcPr>
          <w:p w:rsidR="00B622DB" w:rsidRPr="00C60FEB" w:rsidRDefault="00302954" w:rsidP="00C71D60">
            <w:pPr>
              <w:jc w:val="center"/>
              <w:rPr>
                <w:b/>
              </w:rPr>
            </w:pPr>
            <w:r w:rsidRPr="00C60FEB">
              <w:rPr>
                <w:b/>
              </w:rPr>
              <w:t>Σύνολο</w:t>
            </w:r>
          </w:p>
          <w:p w:rsidR="00B622DB" w:rsidRPr="00C60FEB" w:rsidRDefault="008B6A47" w:rsidP="00BA1BC8">
            <w:pPr>
              <w:jc w:val="center"/>
              <w:rPr>
                <w:b/>
              </w:rPr>
            </w:pPr>
            <w:r w:rsidRPr="00C60FEB">
              <w:rPr>
                <w:b/>
              </w:rPr>
              <w:t>Ε</w:t>
            </w:r>
            <w:r w:rsidR="00302954" w:rsidRPr="00C60FEB">
              <w:rPr>
                <w:b/>
              </w:rPr>
              <w:t>ργαζομένων</w:t>
            </w:r>
            <w:r w:rsidRPr="00C60FEB">
              <w:rPr>
                <w:b/>
              </w:rPr>
              <w:t>/</w:t>
            </w:r>
            <w:r w:rsidR="00C83056" w:rsidRPr="00C60FEB">
              <w:rPr>
                <w:b/>
              </w:rPr>
              <w:t xml:space="preserve"> </w:t>
            </w:r>
            <w:r w:rsidRPr="00C60FEB">
              <w:rPr>
                <w:b/>
              </w:rPr>
              <w:t>κατηγορία επικινδυνότητας</w:t>
            </w:r>
          </w:p>
        </w:tc>
        <w:tc>
          <w:tcPr>
            <w:tcW w:w="2610" w:type="dxa"/>
            <w:gridSpan w:val="3"/>
          </w:tcPr>
          <w:p w:rsidR="00B622DB" w:rsidRPr="00BE2CAE" w:rsidRDefault="00302954" w:rsidP="00BA1BC8">
            <w:pPr>
              <w:jc w:val="center"/>
              <w:rPr>
                <w:b/>
              </w:rPr>
            </w:pPr>
            <w:r w:rsidRPr="00BE2CAE">
              <w:rPr>
                <w:b/>
              </w:rPr>
              <w:t>Απαιτούμενες</w:t>
            </w:r>
            <w:r w:rsidR="00C83056" w:rsidRPr="007C3AF2">
              <w:rPr>
                <w:b/>
              </w:rPr>
              <w:t xml:space="preserve"> </w:t>
            </w:r>
            <w:r w:rsidRPr="00BA1BC8">
              <w:rPr>
                <w:rFonts w:ascii="Times New Roman" w:hAnsi="Times New Roman"/>
                <w:b/>
                <w:spacing w:val="-50"/>
                <w:w w:val="99"/>
              </w:rPr>
              <w:t xml:space="preserve"> </w:t>
            </w:r>
            <w:r w:rsidRPr="00BA1BC8">
              <w:rPr>
                <w:b/>
              </w:rPr>
              <w:t>ετήσιες</w:t>
            </w:r>
            <w:r w:rsidRPr="00BA1BC8">
              <w:rPr>
                <w:b/>
                <w:spacing w:val="-8"/>
              </w:rPr>
              <w:t xml:space="preserve"> </w:t>
            </w:r>
            <w:r w:rsidRPr="00BA1BC8">
              <w:rPr>
                <w:b/>
              </w:rPr>
              <w:t>ώρες</w:t>
            </w:r>
            <w:r w:rsidRPr="00BA1BC8">
              <w:rPr>
                <w:b/>
                <w:spacing w:val="1"/>
              </w:rPr>
              <w:t xml:space="preserve"> </w:t>
            </w:r>
            <w:r w:rsidRPr="00BA1BC8">
              <w:rPr>
                <w:rFonts w:ascii="Times New Roman" w:hAnsi="Times New Roman"/>
                <w:b/>
                <w:w w:val="99"/>
              </w:rPr>
              <w:t xml:space="preserve"> </w:t>
            </w:r>
            <w:r w:rsidR="00C83056" w:rsidRPr="00BA1BC8">
              <w:rPr>
                <w:b/>
              </w:rPr>
              <w:t>εκάστης</w:t>
            </w:r>
            <w:r w:rsidRPr="00BA1BC8">
              <w:rPr>
                <w:b/>
              </w:rPr>
              <w:t xml:space="preserve"> </w:t>
            </w:r>
            <w:r w:rsidR="00C83056" w:rsidRPr="00BA1BC8">
              <w:rPr>
                <w:b/>
              </w:rPr>
              <w:t>Πανεπιστημιακής μονάδας</w:t>
            </w:r>
          </w:p>
        </w:tc>
        <w:tc>
          <w:tcPr>
            <w:tcW w:w="1956" w:type="dxa"/>
          </w:tcPr>
          <w:p w:rsidR="00B622DB" w:rsidRPr="00C60FEB" w:rsidRDefault="00302954" w:rsidP="00BA1BC8">
            <w:pPr>
              <w:jc w:val="center"/>
              <w:rPr>
                <w:b/>
              </w:rPr>
            </w:pPr>
            <w:r w:rsidRPr="00C60FEB">
              <w:rPr>
                <w:b/>
              </w:rPr>
              <w:t>Απαιτούμενη Κατανομή ωρών</w:t>
            </w:r>
          </w:p>
          <w:p w:rsidR="00B622DB" w:rsidRPr="00C60FEB" w:rsidRDefault="00302954" w:rsidP="00BA1BC8">
            <w:pPr>
              <w:jc w:val="center"/>
              <w:rPr>
                <w:b/>
              </w:rPr>
            </w:pPr>
            <w:r w:rsidRPr="00C60FEB">
              <w:rPr>
                <w:b/>
              </w:rPr>
              <w:t>Ιατρού Εργασίας</w:t>
            </w:r>
          </w:p>
          <w:p w:rsidR="00B622DB" w:rsidRPr="00C60FEB" w:rsidRDefault="00302954" w:rsidP="00BA1BC8">
            <w:pPr>
              <w:jc w:val="center"/>
              <w:rPr>
                <w:b/>
              </w:rPr>
            </w:pPr>
            <w:r w:rsidRPr="00C60FEB">
              <w:rPr>
                <w:b/>
              </w:rPr>
              <w:t>(ΙΕ)</w:t>
            </w:r>
          </w:p>
        </w:tc>
        <w:tc>
          <w:tcPr>
            <w:tcW w:w="2413" w:type="dxa"/>
          </w:tcPr>
          <w:p w:rsidR="00B622DB" w:rsidRPr="00C60FEB" w:rsidRDefault="00302954" w:rsidP="00BA1BC8">
            <w:pPr>
              <w:jc w:val="center"/>
              <w:rPr>
                <w:b/>
              </w:rPr>
            </w:pPr>
            <w:r w:rsidRPr="00C60FEB">
              <w:rPr>
                <w:b/>
              </w:rPr>
              <w:t>ΑΠΟΔΟΧΗ</w:t>
            </w:r>
          </w:p>
          <w:p w:rsidR="00B622DB" w:rsidRPr="00C60FEB" w:rsidRDefault="00B622DB" w:rsidP="00BA1BC8">
            <w:pPr>
              <w:jc w:val="center"/>
              <w:rPr>
                <w:b/>
                <w:sz w:val="19"/>
              </w:rPr>
            </w:pPr>
          </w:p>
          <w:p w:rsidR="00B622DB" w:rsidRPr="00C60FEB" w:rsidRDefault="00302954" w:rsidP="00BA1BC8">
            <w:pPr>
              <w:jc w:val="center"/>
              <w:rPr>
                <w:b/>
              </w:rPr>
            </w:pPr>
            <w:r w:rsidRPr="00C60FEB">
              <w:rPr>
                <w:b/>
              </w:rPr>
              <w:t>Ιατρού Εργασίας</w:t>
            </w:r>
          </w:p>
          <w:p w:rsidR="00B622DB" w:rsidRPr="00C60FEB" w:rsidRDefault="00302954" w:rsidP="00BA1BC8">
            <w:pPr>
              <w:jc w:val="center"/>
              <w:rPr>
                <w:b/>
              </w:rPr>
            </w:pPr>
            <w:r w:rsidRPr="00C60FEB">
              <w:rPr>
                <w:b/>
              </w:rPr>
              <w:t>(ΙΕ)</w:t>
            </w:r>
          </w:p>
        </w:tc>
      </w:tr>
      <w:tr w:rsidR="00725232" w:rsidRPr="00725232" w:rsidTr="00725232">
        <w:trPr>
          <w:trHeight w:val="461"/>
        </w:trPr>
        <w:tc>
          <w:tcPr>
            <w:tcW w:w="1611" w:type="dxa"/>
          </w:tcPr>
          <w:p w:rsidR="00C83056" w:rsidRPr="00725232" w:rsidRDefault="00C83056" w:rsidP="00C60FEB"/>
        </w:tc>
        <w:tc>
          <w:tcPr>
            <w:tcW w:w="810" w:type="dxa"/>
          </w:tcPr>
          <w:p w:rsidR="00C83056" w:rsidRPr="00BA1BC8" w:rsidRDefault="00C83056" w:rsidP="00BA1BC8">
            <w:pPr>
              <w:jc w:val="center"/>
              <w:rPr>
                <w:b/>
                <w:bCs/>
              </w:rPr>
            </w:pPr>
            <w:r w:rsidRPr="00BA1BC8">
              <w:rPr>
                <w:b/>
                <w:bCs/>
              </w:rPr>
              <w:t>Β</w:t>
            </w:r>
          </w:p>
        </w:tc>
        <w:tc>
          <w:tcPr>
            <w:tcW w:w="900" w:type="dxa"/>
          </w:tcPr>
          <w:p w:rsidR="00C83056" w:rsidRPr="00BA1BC8" w:rsidRDefault="00C83056" w:rsidP="00BA1BC8">
            <w:pPr>
              <w:jc w:val="center"/>
              <w:rPr>
                <w:b/>
                <w:bCs/>
              </w:rPr>
            </w:pPr>
            <w:r w:rsidRPr="00BA1BC8">
              <w:rPr>
                <w:b/>
                <w:bCs/>
              </w:rPr>
              <w:t>Γ</w:t>
            </w:r>
          </w:p>
        </w:tc>
        <w:tc>
          <w:tcPr>
            <w:tcW w:w="630" w:type="dxa"/>
          </w:tcPr>
          <w:p w:rsidR="00C83056" w:rsidRPr="00BA1BC8" w:rsidRDefault="00C83056" w:rsidP="00BA1BC8">
            <w:pPr>
              <w:jc w:val="center"/>
              <w:rPr>
                <w:b/>
                <w:bCs/>
              </w:rPr>
            </w:pPr>
            <w:r w:rsidRPr="00BA1BC8">
              <w:rPr>
                <w:b/>
                <w:bCs/>
              </w:rPr>
              <w:t>Β</w:t>
            </w:r>
          </w:p>
        </w:tc>
        <w:tc>
          <w:tcPr>
            <w:tcW w:w="720" w:type="dxa"/>
          </w:tcPr>
          <w:p w:rsidR="00C83056" w:rsidRPr="00BA1BC8" w:rsidRDefault="00C83056" w:rsidP="00BA1BC8">
            <w:pPr>
              <w:jc w:val="center"/>
              <w:rPr>
                <w:b/>
                <w:bCs/>
              </w:rPr>
            </w:pPr>
            <w:r w:rsidRPr="00BA1BC8">
              <w:rPr>
                <w:b/>
                <w:bCs/>
              </w:rPr>
              <w:t>Γ</w:t>
            </w:r>
          </w:p>
        </w:tc>
        <w:tc>
          <w:tcPr>
            <w:tcW w:w="1260" w:type="dxa"/>
          </w:tcPr>
          <w:p w:rsidR="00C83056" w:rsidRPr="00BA1BC8" w:rsidRDefault="00C83056" w:rsidP="00BA1BC8">
            <w:pPr>
              <w:jc w:val="center"/>
              <w:rPr>
                <w:b/>
                <w:bCs/>
              </w:rPr>
            </w:pPr>
            <w:r w:rsidRPr="00BA1BC8">
              <w:rPr>
                <w:b/>
                <w:bCs/>
              </w:rPr>
              <w:t>Σύνολο</w:t>
            </w:r>
          </w:p>
        </w:tc>
        <w:tc>
          <w:tcPr>
            <w:tcW w:w="1956" w:type="dxa"/>
          </w:tcPr>
          <w:p w:rsidR="00C83056" w:rsidRPr="00725232" w:rsidRDefault="00C83056" w:rsidP="00C60FEB"/>
        </w:tc>
        <w:tc>
          <w:tcPr>
            <w:tcW w:w="2413" w:type="dxa"/>
          </w:tcPr>
          <w:p w:rsidR="00C83056" w:rsidRPr="00725232" w:rsidRDefault="00C83056" w:rsidP="00C60FEB"/>
        </w:tc>
      </w:tr>
      <w:tr w:rsidR="00725232" w:rsidRPr="00725232" w:rsidTr="00725232">
        <w:trPr>
          <w:trHeight w:val="659"/>
        </w:trPr>
        <w:tc>
          <w:tcPr>
            <w:tcW w:w="1611" w:type="dxa"/>
          </w:tcPr>
          <w:p w:rsidR="00C83056" w:rsidRPr="00725232" w:rsidRDefault="00C83056" w:rsidP="00C60FEB">
            <w:r w:rsidRPr="00725232">
              <w:t>Αθηνών</w:t>
            </w:r>
          </w:p>
        </w:tc>
        <w:tc>
          <w:tcPr>
            <w:tcW w:w="810" w:type="dxa"/>
          </w:tcPr>
          <w:p w:rsidR="00C83056" w:rsidRPr="00BE2CAE" w:rsidRDefault="00C83056" w:rsidP="00BA1BC8">
            <w:pPr>
              <w:jc w:val="center"/>
            </w:pPr>
            <w:r w:rsidRPr="00BE2CAE">
              <w:t>274</w:t>
            </w:r>
          </w:p>
        </w:tc>
        <w:tc>
          <w:tcPr>
            <w:tcW w:w="900" w:type="dxa"/>
          </w:tcPr>
          <w:p w:rsidR="00C83056" w:rsidRPr="00FB7C8D" w:rsidRDefault="00C83056" w:rsidP="00BA1BC8">
            <w:pPr>
              <w:jc w:val="center"/>
            </w:pPr>
            <w:r w:rsidRPr="00FB7C8D">
              <w:t>129</w:t>
            </w:r>
          </w:p>
        </w:tc>
        <w:tc>
          <w:tcPr>
            <w:tcW w:w="630" w:type="dxa"/>
          </w:tcPr>
          <w:p w:rsidR="00C83056" w:rsidRPr="00BA1BC8" w:rsidRDefault="00C83056" w:rsidP="00BA1BC8">
            <w:pPr>
              <w:jc w:val="center"/>
              <w:rPr>
                <w:bCs/>
              </w:rPr>
            </w:pPr>
            <w:r w:rsidRPr="00BA1BC8">
              <w:rPr>
                <w:bCs/>
              </w:rPr>
              <w:t>165</w:t>
            </w:r>
          </w:p>
        </w:tc>
        <w:tc>
          <w:tcPr>
            <w:tcW w:w="720" w:type="dxa"/>
          </w:tcPr>
          <w:p w:rsidR="00C83056" w:rsidRPr="00BA1BC8" w:rsidRDefault="00C83056" w:rsidP="00BA1BC8">
            <w:pPr>
              <w:jc w:val="center"/>
              <w:rPr>
                <w:bCs/>
              </w:rPr>
            </w:pPr>
            <w:r w:rsidRPr="00BA1BC8">
              <w:rPr>
                <w:bCs/>
              </w:rPr>
              <w:t>52</w:t>
            </w:r>
          </w:p>
        </w:tc>
        <w:tc>
          <w:tcPr>
            <w:tcW w:w="1260" w:type="dxa"/>
          </w:tcPr>
          <w:p w:rsidR="00C83056" w:rsidRPr="00BA1BC8" w:rsidRDefault="00C83056" w:rsidP="00BA1BC8">
            <w:pPr>
              <w:jc w:val="center"/>
              <w:rPr>
                <w:bCs/>
              </w:rPr>
            </w:pPr>
            <w:r w:rsidRPr="00BA1BC8">
              <w:rPr>
                <w:bCs/>
              </w:rPr>
              <w:t>217</w:t>
            </w:r>
          </w:p>
        </w:tc>
        <w:tc>
          <w:tcPr>
            <w:tcW w:w="1956" w:type="dxa"/>
          </w:tcPr>
          <w:p w:rsidR="00C83056" w:rsidRPr="00FB7C8D" w:rsidRDefault="00014E4F" w:rsidP="00BA1BC8">
            <w:pPr>
              <w:jc w:val="center"/>
            </w:pPr>
            <w:r w:rsidRPr="00BE2CAE">
              <w:t>18h/μήνα &amp; 19h τον 12</w:t>
            </w:r>
            <w:r w:rsidRPr="00BE2CAE">
              <w:rPr>
                <w:vertAlign w:val="superscript"/>
              </w:rPr>
              <w:t>ο</w:t>
            </w:r>
            <w:r w:rsidRPr="007C3AF2">
              <w:rPr>
                <w:vertAlign w:val="superscript"/>
              </w:rPr>
              <w:t xml:space="preserve"> </w:t>
            </w:r>
            <w:r w:rsidRPr="00FB7C8D">
              <w:t>μήνα.</w:t>
            </w:r>
          </w:p>
        </w:tc>
        <w:tc>
          <w:tcPr>
            <w:tcW w:w="2413" w:type="dxa"/>
          </w:tcPr>
          <w:p w:rsidR="00C83056" w:rsidRPr="00725232" w:rsidRDefault="00C83056" w:rsidP="00C60FEB">
            <w:pPr>
              <w:rPr>
                <w:rFonts w:ascii="Times New Roman"/>
              </w:rPr>
            </w:pPr>
          </w:p>
        </w:tc>
      </w:tr>
      <w:tr w:rsidR="00725232" w:rsidRPr="00725232" w:rsidTr="00725232">
        <w:trPr>
          <w:trHeight w:val="481"/>
        </w:trPr>
        <w:tc>
          <w:tcPr>
            <w:tcW w:w="1611" w:type="dxa"/>
            <w:tcBorders>
              <w:top w:val="single" w:sz="4" w:space="0" w:color="auto"/>
            </w:tcBorders>
          </w:tcPr>
          <w:p w:rsidR="00C83056" w:rsidRPr="00725232" w:rsidRDefault="00C83056" w:rsidP="00C60FEB">
            <w:r w:rsidRPr="00725232">
              <w:t>Αλίαρτου Βοιωτίας</w:t>
            </w:r>
          </w:p>
        </w:tc>
        <w:tc>
          <w:tcPr>
            <w:tcW w:w="810" w:type="dxa"/>
          </w:tcPr>
          <w:p w:rsidR="00C83056" w:rsidRPr="00BE2CAE" w:rsidRDefault="00C83056" w:rsidP="00BA1BC8">
            <w:pPr>
              <w:jc w:val="center"/>
            </w:pPr>
            <w:r w:rsidRPr="00BE2CAE">
              <w:t>3</w:t>
            </w:r>
          </w:p>
        </w:tc>
        <w:tc>
          <w:tcPr>
            <w:tcW w:w="900" w:type="dxa"/>
          </w:tcPr>
          <w:p w:rsidR="00C83056" w:rsidRPr="00FB7C8D" w:rsidRDefault="00C83056" w:rsidP="00BA1BC8">
            <w:pPr>
              <w:jc w:val="center"/>
            </w:pPr>
            <w:r w:rsidRPr="00FB7C8D">
              <w:t>-</w:t>
            </w:r>
          </w:p>
        </w:tc>
        <w:tc>
          <w:tcPr>
            <w:tcW w:w="630" w:type="dxa"/>
          </w:tcPr>
          <w:p w:rsidR="00C83056" w:rsidRPr="00BA1BC8" w:rsidRDefault="00C83056" w:rsidP="00BA1BC8">
            <w:pPr>
              <w:jc w:val="center"/>
              <w:rPr>
                <w:bCs/>
              </w:rPr>
            </w:pPr>
            <w:r w:rsidRPr="00BA1BC8">
              <w:rPr>
                <w:bCs/>
              </w:rPr>
              <w:t>2</w:t>
            </w:r>
          </w:p>
        </w:tc>
        <w:tc>
          <w:tcPr>
            <w:tcW w:w="720" w:type="dxa"/>
          </w:tcPr>
          <w:p w:rsidR="00C83056" w:rsidRPr="00BA1BC8" w:rsidRDefault="00C83056" w:rsidP="00BA1BC8">
            <w:pPr>
              <w:jc w:val="center"/>
              <w:rPr>
                <w:bCs/>
              </w:rPr>
            </w:pPr>
            <w:r w:rsidRPr="00BA1BC8">
              <w:rPr>
                <w:bCs/>
              </w:rPr>
              <w:t>-</w:t>
            </w:r>
          </w:p>
        </w:tc>
        <w:tc>
          <w:tcPr>
            <w:tcW w:w="1260" w:type="dxa"/>
          </w:tcPr>
          <w:p w:rsidR="00C83056" w:rsidRPr="00BA1BC8" w:rsidRDefault="00C83056" w:rsidP="00BA1BC8">
            <w:pPr>
              <w:jc w:val="center"/>
              <w:rPr>
                <w:bCs/>
              </w:rPr>
            </w:pPr>
            <w:r w:rsidRPr="00BA1BC8">
              <w:rPr>
                <w:bCs/>
              </w:rPr>
              <w:t>2</w:t>
            </w:r>
          </w:p>
        </w:tc>
        <w:tc>
          <w:tcPr>
            <w:tcW w:w="1956" w:type="dxa"/>
          </w:tcPr>
          <w:p w:rsidR="00C83056" w:rsidRPr="00FB7C8D" w:rsidRDefault="00014E4F" w:rsidP="00BA1BC8">
            <w:pPr>
              <w:jc w:val="center"/>
            </w:pPr>
            <w:r w:rsidRPr="00BE2CAE">
              <w:t>1</w:t>
            </w:r>
            <w:r w:rsidR="00C83056" w:rsidRPr="00BE2CAE">
              <w:t>h/</w:t>
            </w:r>
            <w:r w:rsidRPr="007C3AF2">
              <w:t>εξάμηνο</w:t>
            </w:r>
          </w:p>
        </w:tc>
        <w:tc>
          <w:tcPr>
            <w:tcW w:w="2413" w:type="dxa"/>
          </w:tcPr>
          <w:p w:rsidR="00C83056" w:rsidRPr="00725232" w:rsidRDefault="00C83056" w:rsidP="00C60FEB"/>
        </w:tc>
      </w:tr>
      <w:bookmarkEnd w:id="131"/>
    </w:tbl>
    <w:p w:rsidR="00B622DB" w:rsidRPr="00725232" w:rsidRDefault="00B622DB" w:rsidP="002405F1">
      <w:pPr>
        <w:pStyle w:val="TableParagraph"/>
        <w:spacing w:before="1"/>
        <w:ind w:left="125" w:right="118"/>
        <w:jc w:val="center"/>
        <w:rPr>
          <w:sz w:val="20"/>
        </w:rPr>
        <w:sectPr w:rsidR="00B622DB" w:rsidRPr="00725232">
          <w:pgSz w:w="11910" w:h="16840"/>
          <w:pgMar w:top="1140" w:right="640" w:bottom="900" w:left="660" w:header="322" w:footer="710" w:gutter="0"/>
          <w:cols w:space="720"/>
        </w:sectPr>
      </w:pPr>
    </w:p>
    <w:p w:rsidR="00B622DB" w:rsidRPr="00725232" w:rsidRDefault="00B622DB" w:rsidP="002405F1">
      <w:pPr>
        <w:pStyle w:val="TableParagraph"/>
        <w:spacing w:before="1"/>
        <w:ind w:left="125" w:right="118"/>
        <w:jc w:val="center"/>
        <w:rPr>
          <w:sz w:val="20"/>
        </w:rPr>
      </w:pP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810"/>
        <w:gridCol w:w="900"/>
        <w:gridCol w:w="784"/>
        <w:gridCol w:w="784"/>
        <w:gridCol w:w="784"/>
        <w:gridCol w:w="2124"/>
        <w:gridCol w:w="2413"/>
      </w:tblGrid>
      <w:tr w:rsidR="00725232" w:rsidRPr="00725232" w:rsidTr="00E3764B">
        <w:trPr>
          <w:trHeight w:val="480"/>
        </w:trPr>
        <w:tc>
          <w:tcPr>
            <w:tcW w:w="1611" w:type="dxa"/>
          </w:tcPr>
          <w:p w:rsidR="00C83056" w:rsidRPr="00725232" w:rsidRDefault="00C83056" w:rsidP="00C60FEB">
            <w:bookmarkStart w:id="133" w:name="_Hlk26726338"/>
            <w:bookmarkStart w:id="134" w:name="_Hlk26698619"/>
            <w:r w:rsidRPr="00725232">
              <w:t>Θήβας</w:t>
            </w:r>
          </w:p>
        </w:tc>
        <w:tc>
          <w:tcPr>
            <w:tcW w:w="810" w:type="dxa"/>
          </w:tcPr>
          <w:p w:rsidR="00C83056" w:rsidRPr="00BE2CAE" w:rsidRDefault="00C83056" w:rsidP="00BA1BC8">
            <w:pPr>
              <w:jc w:val="center"/>
            </w:pPr>
            <w:r w:rsidRPr="00BE2CAE">
              <w:t>-</w:t>
            </w:r>
          </w:p>
        </w:tc>
        <w:tc>
          <w:tcPr>
            <w:tcW w:w="900" w:type="dxa"/>
          </w:tcPr>
          <w:p w:rsidR="00C83056" w:rsidRPr="00FB7C8D" w:rsidRDefault="00C83056" w:rsidP="00BA1BC8">
            <w:pPr>
              <w:jc w:val="center"/>
            </w:pPr>
            <w:r w:rsidRPr="00FB7C8D">
              <w:t>12</w:t>
            </w:r>
          </w:p>
        </w:tc>
        <w:tc>
          <w:tcPr>
            <w:tcW w:w="784" w:type="dxa"/>
          </w:tcPr>
          <w:p w:rsidR="00C83056" w:rsidRPr="00BA1BC8" w:rsidRDefault="00C83056" w:rsidP="00BA1BC8">
            <w:pPr>
              <w:jc w:val="center"/>
            </w:pPr>
            <w:r w:rsidRPr="00BA1BC8">
              <w:t>-</w:t>
            </w:r>
          </w:p>
        </w:tc>
        <w:tc>
          <w:tcPr>
            <w:tcW w:w="784" w:type="dxa"/>
          </w:tcPr>
          <w:p w:rsidR="00C83056" w:rsidRPr="00BA1BC8" w:rsidRDefault="00C83056" w:rsidP="00BA1BC8">
            <w:pPr>
              <w:jc w:val="center"/>
            </w:pPr>
            <w:r w:rsidRPr="00BA1BC8">
              <w:t>5</w:t>
            </w:r>
          </w:p>
        </w:tc>
        <w:tc>
          <w:tcPr>
            <w:tcW w:w="784" w:type="dxa"/>
          </w:tcPr>
          <w:p w:rsidR="00C83056" w:rsidRPr="00BA1BC8" w:rsidRDefault="00C83056" w:rsidP="00BA1BC8">
            <w:pPr>
              <w:jc w:val="center"/>
            </w:pPr>
            <w:r w:rsidRPr="00BA1BC8">
              <w:t>5</w:t>
            </w:r>
          </w:p>
        </w:tc>
        <w:tc>
          <w:tcPr>
            <w:tcW w:w="2124" w:type="dxa"/>
          </w:tcPr>
          <w:p w:rsidR="00C83056" w:rsidRPr="00BE2CAE" w:rsidRDefault="00014E4F" w:rsidP="00BA1BC8">
            <w:pPr>
              <w:jc w:val="center"/>
            </w:pPr>
            <w:r w:rsidRPr="00BE2CAE">
              <w:t>2,5h/εξάμηνο</w:t>
            </w:r>
          </w:p>
        </w:tc>
        <w:tc>
          <w:tcPr>
            <w:tcW w:w="2413" w:type="dxa"/>
          </w:tcPr>
          <w:p w:rsidR="00C83056" w:rsidRPr="00725232" w:rsidRDefault="00C83056" w:rsidP="00C60FEB"/>
        </w:tc>
      </w:tr>
      <w:tr w:rsidR="00725232" w:rsidRPr="00725232" w:rsidTr="00E3764B">
        <w:trPr>
          <w:trHeight w:val="762"/>
        </w:trPr>
        <w:tc>
          <w:tcPr>
            <w:tcW w:w="1611" w:type="dxa"/>
          </w:tcPr>
          <w:p w:rsidR="00C83056" w:rsidRPr="00725232" w:rsidRDefault="00C83056" w:rsidP="00C60FEB">
            <w:r w:rsidRPr="00725232">
              <w:t>Καρπεν</w:t>
            </w:r>
            <w:r w:rsidR="00FB7C8D">
              <w:t>ησίου</w:t>
            </w:r>
          </w:p>
        </w:tc>
        <w:tc>
          <w:tcPr>
            <w:tcW w:w="810" w:type="dxa"/>
          </w:tcPr>
          <w:p w:rsidR="00C83056" w:rsidRPr="00BE2CAE" w:rsidRDefault="00C83056" w:rsidP="00BA1BC8">
            <w:pPr>
              <w:jc w:val="center"/>
            </w:pPr>
            <w:r w:rsidRPr="00BE2CAE">
              <w:t>14</w:t>
            </w:r>
          </w:p>
        </w:tc>
        <w:tc>
          <w:tcPr>
            <w:tcW w:w="900" w:type="dxa"/>
          </w:tcPr>
          <w:p w:rsidR="00C83056" w:rsidRPr="00FB7C8D" w:rsidRDefault="00C83056" w:rsidP="00BA1BC8">
            <w:pPr>
              <w:jc w:val="center"/>
            </w:pPr>
            <w:r w:rsidRPr="00FB7C8D">
              <w:t>1</w:t>
            </w:r>
          </w:p>
        </w:tc>
        <w:tc>
          <w:tcPr>
            <w:tcW w:w="784" w:type="dxa"/>
          </w:tcPr>
          <w:p w:rsidR="00C83056" w:rsidRPr="00BA1BC8" w:rsidRDefault="0047396A" w:rsidP="00BA1BC8">
            <w:pPr>
              <w:jc w:val="center"/>
            </w:pPr>
            <w:r w:rsidRPr="00BA1BC8">
              <w:t>9</w:t>
            </w:r>
          </w:p>
        </w:tc>
        <w:tc>
          <w:tcPr>
            <w:tcW w:w="784" w:type="dxa"/>
          </w:tcPr>
          <w:p w:rsidR="00C83056" w:rsidRPr="00BA1BC8" w:rsidRDefault="0047396A" w:rsidP="00BA1BC8">
            <w:pPr>
              <w:jc w:val="center"/>
            </w:pPr>
            <w:r w:rsidRPr="00BA1BC8">
              <w:t>1</w:t>
            </w:r>
          </w:p>
        </w:tc>
        <w:tc>
          <w:tcPr>
            <w:tcW w:w="784" w:type="dxa"/>
          </w:tcPr>
          <w:p w:rsidR="00C83056" w:rsidRPr="00BA1BC8" w:rsidRDefault="0047396A" w:rsidP="00BA1BC8">
            <w:pPr>
              <w:jc w:val="center"/>
            </w:pPr>
            <w:r w:rsidRPr="00BA1BC8">
              <w:t>10</w:t>
            </w:r>
          </w:p>
        </w:tc>
        <w:tc>
          <w:tcPr>
            <w:tcW w:w="2124" w:type="dxa"/>
          </w:tcPr>
          <w:p w:rsidR="00C83056" w:rsidRPr="007C3AF2" w:rsidRDefault="00014E4F" w:rsidP="00BA1BC8">
            <w:pPr>
              <w:jc w:val="center"/>
            </w:pPr>
            <w:r w:rsidRPr="00BE2CAE">
              <w:t>5</w:t>
            </w:r>
            <w:r w:rsidR="00C83056" w:rsidRPr="00BE2CAE">
              <w:t>h/εξάμηνο</w:t>
            </w:r>
          </w:p>
        </w:tc>
        <w:tc>
          <w:tcPr>
            <w:tcW w:w="2413" w:type="dxa"/>
          </w:tcPr>
          <w:p w:rsidR="00C83056" w:rsidRPr="00725232" w:rsidRDefault="00C83056" w:rsidP="00C60FEB"/>
        </w:tc>
      </w:tr>
      <w:tr w:rsidR="00725232" w:rsidRPr="00725232" w:rsidTr="00E3764B">
        <w:trPr>
          <w:trHeight w:val="479"/>
        </w:trPr>
        <w:tc>
          <w:tcPr>
            <w:tcW w:w="1611" w:type="dxa"/>
          </w:tcPr>
          <w:p w:rsidR="0047396A" w:rsidRPr="00725232" w:rsidRDefault="0047396A" w:rsidP="00C60FEB">
            <w:r w:rsidRPr="00725232">
              <w:t>Άμφισσα</w:t>
            </w:r>
            <w:r w:rsidR="00FB7C8D">
              <w:t>ς</w:t>
            </w:r>
          </w:p>
        </w:tc>
        <w:tc>
          <w:tcPr>
            <w:tcW w:w="810" w:type="dxa"/>
          </w:tcPr>
          <w:p w:rsidR="0047396A" w:rsidRPr="00BE2CAE" w:rsidRDefault="0047396A" w:rsidP="00BA1BC8">
            <w:pPr>
              <w:jc w:val="center"/>
            </w:pPr>
            <w:r w:rsidRPr="00BE2CAE">
              <w:t>-</w:t>
            </w:r>
          </w:p>
        </w:tc>
        <w:tc>
          <w:tcPr>
            <w:tcW w:w="900" w:type="dxa"/>
          </w:tcPr>
          <w:p w:rsidR="0047396A" w:rsidRPr="00FB7C8D" w:rsidRDefault="0047396A" w:rsidP="00BA1BC8">
            <w:pPr>
              <w:jc w:val="center"/>
            </w:pPr>
            <w:r w:rsidRPr="00FB7C8D">
              <w:t>10</w:t>
            </w:r>
          </w:p>
        </w:tc>
        <w:tc>
          <w:tcPr>
            <w:tcW w:w="784" w:type="dxa"/>
          </w:tcPr>
          <w:p w:rsidR="0047396A" w:rsidRPr="00BA1BC8" w:rsidRDefault="0047396A" w:rsidP="00BA1BC8">
            <w:pPr>
              <w:jc w:val="center"/>
            </w:pPr>
            <w:r w:rsidRPr="00BA1BC8">
              <w:t>-</w:t>
            </w:r>
          </w:p>
        </w:tc>
        <w:tc>
          <w:tcPr>
            <w:tcW w:w="784" w:type="dxa"/>
          </w:tcPr>
          <w:p w:rsidR="0047396A" w:rsidRPr="00BA1BC8" w:rsidRDefault="0047396A" w:rsidP="00BA1BC8">
            <w:pPr>
              <w:jc w:val="center"/>
            </w:pPr>
            <w:r w:rsidRPr="00BA1BC8">
              <w:t>4</w:t>
            </w:r>
          </w:p>
        </w:tc>
        <w:tc>
          <w:tcPr>
            <w:tcW w:w="784" w:type="dxa"/>
          </w:tcPr>
          <w:p w:rsidR="0047396A" w:rsidRPr="00BA1BC8" w:rsidRDefault="0047396A" w:rsidP="00BA1BC8">
            <w:pPr>
              <w:jc w:val="center"/>
            </w:pPr>
            <w:r w:rsidRPr="00BA1BC8">
              <w:t>4</w:t>
            </w:r>
          </w:p>
        </w:tc>
        <w:tc>
          <w:tcPr>
            <w:tcW w:w="2124" w:type="dxa"/>
          </w:tcPr>
          <w:p w:rsidR="0047396A" w:rsidRPr="00BE2CAE" w:rsidRDefault="0047396A" w:rsidP="00BA1BC8">
            <w:pPr>
              <w:jc w:val="center"/>
            </w:pPr>
            <w:r w:rsidRPr="00BE2CAE">
              <w:t>2h/εξάμηνο</w:t>
            </w:r>
          </w:p>
        </w:tc>
        <w:tc>
          <w:tcPr>
            <w:tcW w:w="2413" w:type="dxa"/>
          </w:tcPr>
          <w:p w:rsidR="0047396A" w:rsidRPr="00725232" w:rsidRDefault="0047396A" w:rsidP="00C60FEB"/>
        </w:tc>
      </w:tr>
      <w:bookmarkEnd w:id="133"/>
    </w:tbl>
    <w:p w:rsidR="00B622DB" w:rsidRPr="00725232" w:rsidRDefault="00B622DB">
      <w:pPr>
        <w:pStyle w:val="a3"/>
        <w:spacing w:before="10"/>
        <w:ind w:left="0"/>
        <w:rPr>
          <w:rFonts w:ascii="Times New Roman"/>
          <w:sz w:val="20"/>
        </w:rPr>
      </w:pPr>
    </w:p>
    <w:p w:rsidR="00B622DB" w:rsidRPr="00725232" w:rsidRDefault="00302954">
      <w:pPr>
        <w:spacing w:before="56"/>
        <w:ind w:left="472" w:right="489"/>
        <w:jc w:val="both"/>
        <w:rPr>
          <w:i/>
        </w:rPr>
      </w:pPr>
      <w:r w:rsidRPr="00725232">
        <w:rPr>
          <w:b/>
          <w:i/>
        </w:rPr>
        <w:t xml:space="preserve">Το πρόγραμμα επισκέψεων του Ιατρού Εργασίας στις εγκαταστάσεις </w:t>
      </w:r>
      <w:r w:rsidR="0085114D" w:rsidRPr="00725232">
        <w:rPr>
          <w:b/>
          <w:i/>
        </w:rPr>
        <w:t xml:space="preserve">(Κεντρική και Περιφερειακές μονάδες) </w:t>
      </w:r>
      <w:r w:rsidRPr="00725232">
        <w:rPr>
          <w:i/>
        </w:rPr>
        <w:t xml:space="preserve">του Πανεπιστημίου </w:t>
      </w:r>
      <w:r w:rsidR="0085114D" w:rsidRPr="00725232">
        <w:rPr>
          <w:i/>
        </w:rPr>
        <w:t>κατά τη διάρκεια της σύμβαση</w:t>
      </w:r>
      <w:r w:rsidRPr="00725232">
        <w:rPr>
          <w:i/>
        </w:rPr>
        <w:t xml:space="preserve">ς θα πρέπει να παραδοθεί στη </w:t>
      </w:r>
      <w:r w:rsidR="0085114D" w:rsidRPr="00725232">
        <w:rPr>
          <w:i/>
        </w:rPr>
        <w:t xml:space="preserve">Διεύθυνση </w:t>
      </w:r>
      <w:r w:rsidRPr="00725232">
        <w:rPr>
          <w:i/>
        </w:rPr>
        <w:t>Διο</w:t>
      </w:r>
      <w:r w:rsidR="0085114D" w:rsidRPr="00725232">
        <w:rPr>
          <w:i/>
        </w:rPr>
        <w:t>ικητικού το</w:t>
      </w:r>
      <w:r w:rsidRPr="00725232">
        <w:rPr>
          <w:i/>
        </w:rPr>
        <w:t>υ Πανεπιστημίου με την υπογραφή της σύμβασης. Το πρόγραμμα κατανομής του παραπάνω χρόνου θα συμφωνείται από κοινού από τους αναδόχους του έργου και τον εργοδότη τους.</w:t>
      </w:r>
    </w:p>
    <w:bookmarkEnd w:id="132"/>
    <w:p w:rsidR="00B622DB" w:rsidRPr="00725232" w:rsidRDefault="00B622DB">
      <w:pPr>
        <w:pStyle w:val="a3"/>
        <w:ind w:left="0"/>
        <w:rPr>
          <w:i/>
        </w:rPr>
      </w:pPr>
    </w:p>
    <w:bookmarkEnd w:id="134"/>
    <w:p w:rsidR="00B622DB" w:rsidRPr="00C60FEB" w:rsidRDefault="00302954" w:rsidP="00C60FEB">
      <w:pPr>
        <w:rPr>
          <w:b/>
        </w:rPr>
      </w:pPr>
      <w:r>
        <w:rPr>
          <w:rFonts w:ascii="Times New Roman" w:hAnsi="Times New Roman"/>
          <w:b/>
          <w:spacing w:val="-56"/>
        </w:rPr>
        <w:t xml:space="preserve">  </w:t>
      </w:r>
      <w:r w:rsidR="00C60FEB">
        <w:rPr>
          <w:rFonts w:ascii="Times New Roman" w:hAnsi="Times New Roman"/>
          <w:b/>
          <w:spacing w:val="-56"/>
        </w:rPr>
        <w:tab/>
      </w:r>
      <w:r w:rsidRPr="00C60FEB">
        <w:rPr>
          <w:b/>
        </w:rPr>
        <w:t xml:space="preserve">Πίνακας </w:t>
      </w:r>
      <w:r w:rsidR="0085114D" w:rsidRPr="00C60FEB">
        <w:rPr>
          <w:b/>
        </w:rPr>
        <w:t>Β</w:t>
      </w:r>
      <w:r w:rsidRPr="00C60FEB">
        <w:rPr>
          <w:b/>
        </w:rPr>
        <w:t>: ΙΑΤΡΟΣ ΕΡΓΑΣΙΑΣ - ΑΡΜΟΔΙΟΤΗΤΕΣ</w:t>
      </w:r>
      <w:r w:rsidRPr="00C60FEB">
        <w:rPr>
          <w:b/>
          <w:spacing w:val="-2"/>
        </w:rPr>
        <w:t xml:space="preserve"> </w:t>
      </w:r>
    </w:p>
    <w:p w:rsidR="00B622DB" w:rsidRDefault="00302954">
      <w:pPr>
        <w:spacing w:before="2"/>
        <w:ind w:left="472"/>
        <w:rPr>
          <w:sz w:val="20"/>
        </w:rPr>
      </w:pPr>
      <w:r>
        <w:rPr>
          <w:sz w:val="20"/>
        </w:rPr>
        <w:t>Ο Ιατρός Εργασίας υπάγεται απευθείας στη Διοίκηση του Πανεπιστημίου.</w:t>
      </w: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554"/>
      </w:tblGrid>
      <w:tr w:rsidR="00B622DB">
        <w:trPr>
          <w:trHeight w:val="244"/>
        </w:trPr>
        <w:tc>
          <w:tcPr>
            <w:tcW w:w="7655" w:type="dxa"/>
            <w:shd w:val="clear" w:color="auto" w:fill="D9D9D9"/>
          </w:tcPr>
          <w:p w:rsidR="00B622DB" w:rsidRDefault="00676916" w:rsidP="00676916">
            <w:pPr>
              <w:pStyle w:val="TableParagraph"/>
              <w:spacing w:line="224" w:lineRule="exact"/>
              <w:ind w:left="107"/>
              <w:rPr>
                <w:b/>
                <w:sz w:val="20"/>
              </w:rPr>
            </w:pPr>
            <w:r>
              <w:rPr>
                <w:b/>
                <w:sz w:val="20"/>
              </w:rPr>
              <w:t>Β</w:t>
            </w:r>
            <w:r w:rsidR="00302954">
              <w:rPr>
                <w:b/>
                <w:sz w:val="20"/>
              </w:rPr>
              <w:t>.1. ΣΥΜΒΟΥΛΕΥΤΙΚΕΣ ΑΡΜΟΔΙΟΤΗΤΕΣ ΙΑΤΡΟΥ ΕΡΓΑΣΙΑΣ</w:t>
            </w:r>
          </w:p>
        </w:tc>
        <w:tc>
          <w:tcPr>
            <w:tcW w:w="2554" w:type="dxa"/>
            <w:shd w:val="clear" w:color="auto" w:fill="D9D9D9"/>
          </w:tcPr>
          <w:p w:rsidR="00B622DB" w:rsidRDefault="00302954">
            <w:pPr>
              <w:pStyle w:val="TableParagraph"/>
              <w:spacing w:line="224" w:lineRule="exact"/>
              <w:ind w:left="876" w:right="869"/>
              <w:jc w:val="center"/>
              <w:rPr>
                <w:b/>
                <w:sz w:val="20"/>
              </w:rPr>
            </w:pPr>
            <w:r>
              <w:rPr>
                <w:b/>
                <w:sz w:val="20"/>
              </w:rPr>
              <w:t>Αποδοχή</w:t>
            </w:r>
          </w:p>
        </w:tc>
      </w:tr>
      <w:tr w:rsidR="00B622DB">
        <w:trPr>
          <w:trHeight w:val="1466"/>
        </w:trPr>
        <w:tc>
          <w:tcPr>
            <w:tcW w:w="7655" w:type="dxa"/>
          </w:tcPr>
          <w:p w:rsidR="00B622DB" w:rsidRDefault="00302954">
            <w:pPr>
              <w:pStyle w:val="TableParagraph"/>
              <w:ind w:left="107" w:right="99"/>
              <w:jc w:val="both"/>
              <w:rPr>
                <w:sz w:val="20"/>
              </w:rPr>
            </w:pPr>
            <w:r>
              <w:rPr>
                <w:sz w:val="20"/>
              </w:rPr>
              <w:t xml:space="preserve">Ο γιατρός εργασίας παρέχει υποδείξεις και συμβουλές στον εργοδότη, στους εργαζόμενους και στους εκπροσώπους τους, γραπτά ή προφορικά, σχετικά με τα μέτρα που πρέπει να λαμβάνονται για τη σωματική και ψυχική υγεία των εργαζομένων. Ο γιατρός εργασίας καταχωρεί τις γραπτές υποδείξεις στο ειδικό βιβλίο του άρθρου 14 του </w:t>
            </w:r>
            <w:r w:rsidR="0085114D">
              <w:rPr>
                <w:sz w:val="20"/>
              </w:rPr>
              <w:t>ν</w:t>
            </w:r>
            <w:r>
              <w:rPr>
                <w:sz w:val="20"/>
              </w:rPr>
              <w:t>.3850/10. Ο εργοδότης έχει υποχρέωση να λαμβάνει γνώση ενυπογράφως των</w:t>
            </w:r>
          </w:p>
          <w:p w:rsidR="00B622DB" w:rsidRDefault="00302954">
            <w:pPr>
              <w:pStyle w:val="TableParagraph"/>
              <w:spacing w:line="226" w:lineRule="exact"/>
              <w:ind w:left="107"/>
              <w:jc w:val="both"/>
              <w:rPr>
                <w:sz w:val="20"/>
              </w:rPr>
            </w:pPr>
            <w:r>
              <w:rPr>
                <w:sz w:val="20"/>
              </w:rPr>
              <w:t>υποδείξεων που καταχωρούνται σ’ αυτό το βιβλίο.</w:t>
            </w:r>
          </w:p>
        </w:tc>
        <w:tc>
          <w:tcPr>
            <w:tcW w:w="2554" w:type="dxa"/>
          </w:tcPr>
          <w:p w:rsidR="00B622DB" w:rsidRDefault="00B622DB">
            <w:pPr>
              <w:pStyle w:val="TableParagraph"/>
              <w:rPr>
                <w:rFonts w:ascii="Times New Roman"/>
                <w:sz w:val="18"/>
              </w:rPr>
            </w:pPr>
          </w:p>
        </w:tc>
      </w:tr>
      <w:tr w:rsidR="00B622DB">
        <w:trPr>
          <w:trHeight w:val="731"/>
        </w:trPr>
        <w:tc>
          <w:tcPr>
            <w:tcW w:w="7655" w:type="dxa"/>
          </w:tcPr>
          <w:p w:rsidR="00B622DB" w:rsidRDefault="00302954" w:rsidP="00676916">
            <w:pPr>
              <w:pStyle w:val="TableParagraph"/>
              <w:tabs>
                <w:tab w:val="left" w:pos="445"/>
                <w:tab w:val="left" w:pos="1273"/>
                <w:tab w:val="left" w:pos="1551"/>
                <w:tab w:val="left" w:pos="2088"/>
                <w:tab w:val="left" w:pos="2230"/>
                <w:tab w:val="left" w:pos="3453"/>
                <w:tab w:val="left" w:pos="3516"/>
                <w:tab w:val="left" w:pos="3919"/>
                <w:tab w:val="left" w:pos="4734"/>
                <w:tab w:val="left" w:pos="4764"/>
                <w:tab w:val="left" w:pos="5978"/>
                <w:tab w:val="left" w:pos="6016"/>
                <w:tab w:val="left" w:pos="6546"/>
              </w:tabs>
              <w:ind w:left="107" w:right="95"/>
              <w:jc w:val="both"/>
              <w:rPr>
                <w:sz w:val="20"/>
              </w:rPr>
            </w:pPr>
            <w:r>
              <w:rPr>
                <w:sz w:val="20"/>
              </w:rPr>
              <w:t>Ο</w:t>
            </w:r>
            <w:r w:rsidR="0085114D">
              <w:rPr>
                <w:sz w:val="20"/>
              </w:rPr>
              <w:t xml:space="preserve"> </w:t>
            </w:r>
            <w:r>
              <w:rPr>
                <w:sz w:val="20"/>
              </w:rPr>
              <w:t>γιατρός</w:t>
            </w:r>
            <w:r w:rsidR="0085114D">
              <w:rPr>
                <w:sz w:val="20"/>
              </w:rPr>
              <w:t xml:space="preserve"> </w:t>
            </w:r>
            <w:r>
              <w:rPr>
                <w:sz w:val="20"/>
              </w:rPr>
              <w:t>εργασίας</w:t>
            </w:r>
            <w:r w:rsidR="0085114D">
              <w:rPr>
                <w:sz w:val="20"/>
              </w:rPr>
              <w:t xml:space="preserve"> </w:t>
            </w:r>
            <w:r>
              <w:rPr>
                <w:sz w:val="20"/>
              </w:rPr>
              <w:t>συμβουλεύει</w:t>
            </w:r>
            <w:r w:rsidR="0085114D">
              <w:rPr>
                <w:sz w:val="20"/>
              </w:rPr>
              <w:t xml:space="preserve"> </w:t>
            </w:r>
            <w:r>
              <w:rPr>
                <w:sz w:val="20"/>
              </w:rPr>
              <w:t>σε</w:t>
            </w:r>
            <w:r w:rsidR="0085114D">
              <w:rPr>
                <w:sz w:val="20"/>
              </w:rPr>
              <w:t xml:space="preserve"> </w:t>
            </w:r>
            <w:r>
              <w:rPr>
                <w:sz w:val="20"/>
              </w:rPr>
              <w:t>θέματα</w:t>
            </w:r>
            <w:r w:rsidR="0085114D">
              <w:rPr>
                <w:sz w:val="20"/>
              </w:rPr>
              <w:t xml:space="preserve"> </w:t>
            </w:r>
            <w:r>
              <w:rPr>
                <w:sz w:val="20"/>
              </w:rPr>
              <w:t>σχεδιασμού,</w:t>
            </w:r>
            <w:r w:rsidR="0085114D">
              <w:rPr>
                <w:sz w:val="20"/>
              </w:rPr>
              <w:t xml:space="preserve"> </w:t>
            </w:r>
            <w:r>
              <w:rPr>
                <w:w w:val="95"/>
                <w:sz w:val="20"/>
              </w:rPr>
              <w:t xml:space="preserve">προγραμματισμού, </w:t>
            </w:r>
            <w:r>
              <w:rPr>
                <w:sz w:val="20"/>
              </w:rPr>
              <w:t>τροποποίησης</w:t>
            </w:r>
            <w:r w:rsidR="0085114D">
              <w:rPr>
                <w:sz w:val="20"/>
              </w:rPr>
              <w:t xml:space="preserve"> της </w:t>
            </w:r>
            <w:r>
              <w:rPr>
                <w:sz w:val="20"/>
              </w:rPr>
              <w:t>παραγωγικής</w:t>
            </w:r>
            <w:r w:rsidR="0085114D">
              <w:rPr>
                <w:sz w:val="20"/>
              </w:rPr>
              <w:t xml:space="preserve"> </w:t>
            </w:r>
            <w:r>
              <w:rPr>
                <w:sz w:val="20"/>
              </w:rPr>
              <w:t>διαδικασίας,</w:t>
            </w:r>
            <w:r w:rsidR="0085114D">
              <w:rPr>
                <w:sz w:val="20"/>
              </w:rPr>
              <w:t xml:space="preserve"> </w:t>
            </w:r>
            <w:r>
              <w:rPr>
                <w:sz w:val="20"/>
              </w:rPr>
              <w:t>κατασκευής</w:t>
            </w:r>
            <w:r w:rsidR="0085114D">
              <w:rPr>
                <w:sz w:val="20"/>
              </w:rPr>
              <w:t xml:space="preserve"> </w:t>
            </w:r>
            <w:r>
              <w:rPr>
                <w:sz w:val="20"/>
              </w:rPr>
              <w:t>και</w:t>
            </w:r>
            <w:r w:rsidR="0085114D">
              <w:rPr>
                <w:sz w:val="20"/>
              </w:rPr>
              <w:t xml:space="preserve"> </w:t>
            </w:r>
            <w:r>
              <w:rPr>
                <w:sz w:val="20"/>
              </w:rPr>
              <w:t>συντήρησης</w:t>
            </w:r>
            <w:r w:rsidR="0085114D">
              <w:rPr>
                <w:sz w:val="20"/>
              </w:rPr>
              <w:t xml:space="preserve"> </w:t>
            </w:r>
            <w:r>
              <w:rPr>
                <w:sz w:val="20"/>
              </w:rPr>
              <w:t>εγκαταστάσεων, σύμφωνα με τους κανόνες υγείας και ασφάλειας των εργαζομένων.</w:t>
            </w:r>
          </w:p>
        </w:tc>
        <w:tc>
          <w:tcPr>
            <w:tcW w:w="2554" w:type="dxa"/>
          </w:tcPr>
          <w:p w:rsidR="00B622DB" w:rsidRDefault="00B622DB">
            <w:pPr>
              <w:pStyle w:val="TableParagraph"/>
              <w:rPr>
                <w:rFonts w:ascii="Times New Roman"/>
                <w:sz w:val="18"/>
              </w:rPr>
            </w:pPr>
          </w:p>
        </w:tc>
      </w:tr>
      <w:tr w:rsidR="00B622DB">
        <w:trPr>
          <w:trHeight w:val="486"/>
        </w:trPr>
        <w:tc>
          <w:tcPr>
            <w:tcW w:w="7655" w:type="dxa"/>
          </w:tcPr>
          <w:p w:rsidR="00B622DB" w:rsidRDefault="00302954" w:rsidP="00676916">
            <w:pPr>
              <w:pStyle w:val="TableParagraph"/>
              <w:spacing w:line="243" w:lineRule="exact"/>
              <w:ind w:left="107"/>
              <w:rPr>
                <w:sz w:val="20"/>
              </w:rPr>
            </w:pPr>
            <w:r>
              <w:rPr>
                <w:sz w:val="20"/>
              </w:rPr>
              <w:t>Ο γιατρός εργασίας συμβουλεύει σε θέματα λήψης μέτρων προστασίας κατά την</w:t>
            </w:r>
            <w:r w:rsidR="00676916">
              <w:rPr>
                <w:sz w:val="20"/>
              </w:rPr>
              <w:t xml:space="preserve"> </w:t>
            </w:r>
            <w:r>
              <w:rPr>
                <w:sz w:val="20"/>
              </w:rPr>
              <w:t>εισαγωγή και χρήση υλών και προμήθειας μέσων εξοπλισμού.</w:t>
            </w:r>
          </w:p>
        </w:tc>
        <w:tc>
          <w:tcPr>
            <w:tcW w:w="2554" w:type="dxa"/>
          </w:tcPr>
          <w:p w:rsidR="00B622DB" w:rsidRDefault="00B622DB">
            <w:pPr>
              <w:pStyle w:val="TableParagraph"/>
              <w:rPr>
                <w:rFonts w:ascii="Times New Roman"/>
                <w:sz w:val="18"/>
              </w:rPr>
            </w:pPr>
          </w:p>
        </w:tc>
      </w:tr>
      <w:tr w:rsidR="00B622DB">
        <w:trPr>
          <w:trHeight w:val="734"/>
        </w:trPr>
        <w:tc>
          <w:tcPr>
            <w:tcW w:w="7655" w:type="dxa"/>
          </w:tcPr>
          <w:p w:rsidR="00B622DB" w:rsidRDefault="00302954" w:rsidP="00676916">
            <w:pPr>
              <w:pStyle w:val="TableParagraph"/>
              <w:spacing w:before="1"/>
              <w:ind w:left="107"/>
              <w:jc w:val="both"/>
              <w:rPr>
                <w:sz w:val="20"/>
              </w:rPr>
            </w:pPr>
            <w:r>
              <w:rPr>
                <w:sz w:val="20"/>
              </w:rPr>
              <w:t>Ο γιατρός εργασίας συμβουλεύει σε θέματα φυσιολογίας και ψυχολογίας της εργασίας, εργονομίας και υγιεινής της εργασίας, της διευθέτησης και διαμόρφωσης των θέσεων και</w:t>
            </w:r>
            <w:r w:rsidR="00676916">
              <w:rPr>
                <w:sz w:val="20"/>
              </w:rPr>
              <w:t xml:space="preserve"> </w:t>
            </w:r>
            <w:r>
              <w:rPr>
                <w:sz w:val="20"/>
              </w:rPr>
              <w:t>του περιβάλλοντος της εργασίας και της οργάνωσης της παραγωγικής διαδικασίας.</w:t>
            </w:r>
          </w:p>
        </w:tc>
        <w:tc>
          <w:tcPr>
            <w:tcW w:w="2554" w:type="dxa"/>
          </w:tcPr>
          <w:p w:rsidR="00B622DB" w:rsidRDefault="00B622DB">
            <w:pPr>
              <w:pStyle w:val="TableParagraph"/>
              <w:rPr>
                <w:rFonts w:ascii="Times New Roman"/>
                <w:sz w:val="18"/>
              </w:rPr>
            </w:pPr>
          </w:p>
        </w:tc>
      </w:tr>
      <w:tr w:rsidR="00B622DB">
        <w:trPr>
          <w:trHeight w:val="486"/>
        </w:trPr>
        <w:tc>
          <w:tcPr>
            <w:tcW w:w="7655" w:type="dxa"/>
          </w:tcPr>
          <w:p w:rsidR="00B622DB" w:rsidRDefault="00302954" w:rsidP="00676916">
            <w:pPr>
              <w:pStyle w:val="TableParagraph"/>
              <w:spacing w:line="243" w:lineRule="exact"/>
              <w:ind w:left="107"/>
              <w:jc w:val="both"/>
              <w:rPr>
                <w:sz w:val="20"/>
              </w:rPr>
            </w:pPr>
            <w:r>
              <w:rPr>
                <w:sz w:val="20"/>
              </w:rPr>
              <w:t>Ο γιατρός εργασίας συμβουλεύει σε θέματα οργάνωσης υπηρεσίας παροχής πρώτων</w:t>
            </w:r>
            <w:r w:rsidR="00676916">
              <w:rPr>
                <w:sz w:val="20"/>
              </w:rPr>
              <w:t xml:space="preserve"> </w:t>
            </w:r>
            <w:r>
              <w:rPr>
                <w:sz w:val="20"/>
              </w:rPr>
              <w:t>βοηθειών.</w:t>
            </w:r>
          </w:p>
        </w:tc>
        <w:tc>
          <w:tcPr>
            <w:tcW w:w="2554" w:type="dxa"/>
          </w:tcPr>
          <w:p w:rsidR="00B622DB" w:rsidRDefault="00B622DB">
            <w:pPr>
              <w:pStyle w:val="TableParagraph"/>
              <w:rPr>
                <w:rFonts w:ascii="Times New Roman"/>
                <w:sz w:val="18"/>
              </w:rPr>
            </w:pPr>
          </w:p>
        </w:tc>
      </w:tr>
      <w:tr w:rsidR="00B622DB">
        <w:trPr>
          <w:trHeight w:val="979"/>
        </w:trPr>
        <w:tc>
          <w:tcPr>
            <w:tcW w:w="7655" w:type="dxa"/>
          </w:tcPr>
          <w:p w:rsidR="00B622DB" w:rsidRDefault="00302954" w:rsidP="00676916">
            <w:pPr>
              <w:pStyle w:val="TableParagraph"/>
              <w:spacing w:before="1"/>
              <w:ind w:left="107" w:right="94"/>
              <w:jc w:val="both"/>
              <w:rPr>
                <w:sz w:val="20"/>
              </w:rPr>
            </w:pPr>
            <w:r>
              <w:rPr>
                <w:sz w:val="20"/>
              </w:rPr>
              <w:t xml:space="preserve">Ο γιατρός εργασίας συμβουλεύει σε θέματα αρχικής τοποθέτησης και αλλαγής θέσης εργασίας για λόγους υγείας, προσωρινά ή μόνιμα, καθώς και ένταξης ή επανένταξης </w:t>
            </w:r>
            <w:proofErr w:type="spellStart"/>
            <w:r>
              <w:rPr>
                <w:sz w:val="20"/>
              </w:rPr>
              <w:t>μειονεκτούντων</w:t>
            </w:r>
            <w:proofErr w:type="spellEnd"/>
            <w:r>
              <w:rPr>
                <w:sz w:val="20"/>
              </w:rPr>
              <w:t xml:space="preserve"> ατόμων στην παραγωγική διαδικασία, ακόμα και με υπόδειξη</w:t>
            </w:r>
            <w:r w:rsidR="00676916">
              <w:rPr>
                <w:sz w:val="20"/>
              </w:rPr>
              <w:t xml:space="preserve"> </w:t>
            </w:r>
            <w:proofErr w:type="spellStart"/>
            <w:r>
              <w:rPr>
                <w:sz w:val="20"/>
              </w:rPr>
              <w:t>αναμό</w:t>
            </w:r>
            <w:r w:rsidR="00676916">
              <w:rPr>
                <w:sz w:val="20"/>
              </w:rPr>
              <w:t>-</w:t>
            </w:r>
            <w:r>
              <w:rPr>
                <w:sz w:val="20"/>
              </w:rPr>
              <w:t>ρφωσης</w:t>
            </w:r>
            <w:proofErr w:type="spellEnd"/>
            <w:r>
              <w:rPr>
                <w:sz w:val="20"/>
              </w:rPr>
              <w:t xml:space="preserve"> της θέσης εργασίας.</w:t>
            </w:r>
          </w:p>
        </w:tc>
        <w:tc>
          <w:tcPr>
            <w:tcW w:w="2554" w:type="dxa"/>
          </w:tcPr>
          <w:p w:rsidR="00B622DB" w:rsidRDefault="00B622DB">
            <w:pPr>
              <w:pStyle w:val="TableParagraph"/>
              <w:rPr>
                <w:rFonts w:ascii="Times New Roman"/>
                <w:sz w:val="18"/>
              </w:rPr>
            </w:pPr>
          </w:p>
        </w:tc>
      </w:tr>
      <w:tr w:rsidR="00B622DB">
        <w:trPr>
          <w:trHeight w:val="486"/>
        </w:trPr>
        <w:tc>
          <w:tcPr>
            <w:tcW w:w="7655" w:type="dxa"/>
          </w:tcPr>
          <w:p w:rsidR="00B622DB" w:rsidRDefault="00302954" w:rsidP="00676916">
            <w:pPr>
              <w:pStyle w:val="TableParagraph"/>
              <w:spacing w:line="242" w:lineRule="exact"/>
              <w:ind w:left="107"/>
              <w:jc w:val="both"/>
              <w:rPr>
                <w:sz w:val="20"/>
              </w:rPr>
            </w:pPr>
            <w:r>
              <w:rPr>
                <w:sz w:val="20"/>
              </w:rPr>
              <w:t>Ο γιατρός εργασίας δεν επιτρέπεται να χρησιμοποιείται για να επαληθεύει το</w:t>
            </w:r>
            <w:r w:rsidR="00676916">
              <w:rPr>
                <w:sz w:val="20"/>
              </w:rPr>
              <w:t xml:space="preserve"> </w:t>
            </w:r>
            <w:r>
              <w:rPr>
                <w:sz w:val="20"/>
              </w:rPr>
              <w:t>δικαιολογημένο ή μη, λόγω νόσου, απουσίας εργαζομένου.</w:t>
            </w:r>
          </w:p>
        </w:tc>
        <w:tc>
          <w:tcPr>
            <w:tcW w:w="2554" w:type="dxa"/>
          </w:tcPr>
          <w:p w:rsidR="00B622DB" w:rsidRDefault="00B622DB">
            <w:pPr>
              <w:pStyle w:val="TableParagraph"/>
              <w:rPr>
                <w:rFonts w:ascii="Times New Roman"/>
                <w:sz w:val="18"/>
              </w:rPr>
            </w:pPr>
          </w:p>
        </w:tc>
      </w:tr>
      <w:tr w:rsidR="00B622DB">
        <w:trPr>
          <w:trHeight w:val="244"/>
        </w:trPr>
        <w:tc>
          <w:tcPr>
            <w:tcW w:w="7655" w:type="dxa"/>
            <w:shd w:val="clear" w:color="auto" w:fill="D9D9D9"/>
          </w:tcPr>
          <w:p w:rsidR="00B622DB" w:rsidRDefault="00676916">
            <w:pPr>
              <w:pStyle w:val="TableParagraph"/>
              <w:spacing w:line="224" w:lineRule="exact"/>
              <w:ind w:left="107"/>
              <w:rPr>
                <w:b/>
                <w:sz w:val="20"/>
              </w:rPr>
            </w:pPr>
            <w:r>
              <w:rPr>
                <w:b/>
                <w:sz w:val="20"/>
              </w:rPr>
              <w:t>Β</w:t>
            </w:r>
            <w:r w:rsidR="00302954">
              <w:rPr>
                <w:b/>
                <w:sz w:val="20"/>
              </w:rPr>
              <w:t>.2. ΕΠΙΒΛΕΨΗ ΥΓΕΙΑΣ ΕΡΓΑΖΟΜΕΝΩΝ:</w:t>
            </w:r>
          </w:p>
        </w:tc>
        <w:tc>
          <w:tcPr>
            <w:tcW w:w="2554" w:type="dxa"/>
            <w:shd w:val="clear" w:color="auto" w:fill="D9D9D9"/>
          </w:tcPr>
          <w:p w:rsidR="00B622DB" w:rsidRDefault="00B622DB">
            <w:pPr>
              <w:pStyle w:val="TableParagraph"/>
              <w:rPr>
                <w:rFonts w:ascii="Times New Roman"/>
                <w:sz w:val="16"/>
              </w:rPr>
            </w:pPr>
          </w:p>
        </w:tc>
      </w:tr>
    </w:tbl>
    <w:p w:rsidR="00B622DB" w:rsidRDefault="00B622DB">
      <w:pPr>
        <w:rPr>
          <w:rFonts w:ascii="Times New Roman"/>
          <w:sz w:val="16"/>
        </w:rPr>
        <w:sectPr w:rsidR="00B622DB">
          <w:pgSz w:w="11910" w:h="16840"/>
          <w:pgMar w:top="1140" w:right="640" w:bottom="900" w:left="660" w:header="322" w:footer="710" w:gutter="0"/>
          <w:cols w:space="720"/>
        </w:sectPr>
      </w:pPr>
    </w:p>
    <w:p w:rsidR="00B622DB" w:rsidRDefault="00B622DB">
      <w:pPr>
        <w:pStyle w:val="a3"/>
        <w:spacing w:before="5"/>
        <w:ind w:left="0"/>
        <w:rPr>
          <w:rFonts w:ascii="Times New Roman"/>
          <w:sz w:val="19"/>
        </w:rPr>
      </w:pP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554"/>
      </w:tblGrid>
      <w:tr w:rsidR="00B622DB">
        <w:trPr>
          <w:trHeight w:val="2930"/>
        </w:trPr>
        <w:tc>
          <w:tcPr>
            <w:tcW w:w="7655" w:type="dxa"/>
          </w:tcPr>
          <w:p w:rsidR="00B622DB" w:rsidRDefault="00302954">
            <w:pPr>
              <w:pStyle w:val="TableParagraph"/>
              <w:ind w:left="107" w:right="92"/>
              <w:jc w:val="both"/>
              <w:rPr>
                <w:sz w:val="20"/>
              </w:rPr>
            </w:pPr>
            <w:r>
              <w:rPr>
                <w:sz w:val="20"/>
              </w:rPr>
              <w:t xml:space="preserve">Ο γιατρός εργασίας προβαίνει σε ιατρικό έλεγχο των εργαζομένων σχετικό με τη θέση εργασίας τους, μετά την πρόσληψή τους ή την αλλαγή θέσης εργασίας, καθώς και σε περιοδικό ιατρικό έλεγχο κατά την κρίση του επιθεωρητή εργασίας, ύστερα από αίτημα της επιτροπής υγιεινής και ασφάλειας των εργαζομένων, όταν αυτό δεν ορίζεται από το νόμο. Μεριμνά για τη διενέργεια ιατρικών εξετάσεων και μετρήσεων παραγόντων του εργασιακού περιβάλλοντος σε εφαρμογή των διατάξεων που ισχύουν κάθε φορά. Εκτιμά την </w:t>
            </w:r>
            <w:r w:rsidR="00676916">
              <w:rPr>
                <w:sz w:val="20"/>
              </w:rPr>
              <w:t>καταλληλόλητα</w:t>
            </w:r>
            <w:r>
              <w:rPr>
                <w:sz w:val="20"/>
              </w:rPr>
              <w:t xml:space="preserve">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στον εργοδότη.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και Κοινωνικής Ασφάλισης, για</w:t>
            </w:r>
            <w:r>
              <w:rPr>
                <w:spacing w:val="10"/>
                <w:sz w:val="20"/>
              </w:rPr>
              <w:t xml:space="preserve"> </w:t>
            </w:r>
            <w:r>
              <w:rPr>
                <w:sz w:val="20"/>
              </w:rPr>
              <w:t>την</w:t>
            </w:r>
          </w:p>
          <w:p w:rsidR="00B622DB" w:rsidRDefault="00302954">
            <w:pPr>
              <w:pStyle w:val="TableParagraph"/>
              <w:spacing w:line="225" w:lineRule="exact"/>
              <w:ind w:left="107"/>
              <w:jc w:val="both"/>
              <w:rPr>
                <w:sz w:val="20"/>
              </w:rPr>
            </w:pPr>
            <w:r>
              <w:rPr>
                <w:sz w:val="20"/>
              </w:rPr>
              <w:t>κατοχύρωση του εργαζομένου και του εργοδότη.</w:t>
            </w:r>
          </w:p>
        </w:tc>
        <w:tc>
          <w:tcPr>
            <w:tcW w:w="2554" w:type="dxa"/>
          </w:tcPr>
          <w:p w:rsidR="00B622DB" w:rsidRDefault="00B622DB">
            <w:pPr>
              <w:pStyle w:val="TableParagraph"/>
              <w:rPr>
                <w:rFonts w:ascii="Times New Roman"/>
                <w:sz w:val="18"/>
              </w:rPr>
            </w:pPr>
          </w:p>
        </w:tc>
      </w:tr>
      <w:tr w:rsidR="00B622DB">
        <w:trPr>
          <w:trHeight w:val="3417"/>
        </w:trPr>
        <w:tc>
          <w:tcPr>
            <w:tcW w:w="7655" w:type="dxa"/>
          </w:tcPr>
          <w:p w:rsidR="00B622DB" w:rsidRDefault="00302954">
            <w:pPr>
              <w:pStyle w:val="TableParagraph"/>
              <w:ind w:left="107" w:right="99"/>
              <w:jc w:val="both"/>
              <w:rPr>
                <w:sz w:val="20"/>
              </w:rPr>
            </w:pPr>
            <w:r>
              <w:rPr>
                <w:sz w:val="20"/>
              </w:rPr>
              <w:t>Επιβλέπει την εφαρμογή των μέτρων προστασίας της υγείας των εργαζομένων και πρόληψης των ατυχημάτων. Για το σκοπό αυτό:</w:t>
            </w:r>
          </w:p>
          <w:p w:rsidR="00B622DB" w:rsidRDefault="00302954">
            <w:pPr>
              <w:pStyle w:val="TableParagraph"/>
              <w:ind w:left="107" w:right="100"/>
              <w:jc w:val="both"/>
              <w:rPr>
                <w:sz w:val="20"/>
              </w:rPr>
            </w:pPr>
            <w:r>
              <w:rPr>
                <w:sz w:val="20"/>
              </w:rP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w:t>
            </w:r>
            <w:r>
              <w:rPr>
                <w:spacing w:val="-21"/>
                <w:sz w:val="20"/>
              </w:rPr>
              <w:t xml:space="preserve"> </w:t>
            </w:r>
            <w:r>
              <w:rPr>
                <w:sz w:val="20"/>
              </w:rPr>
              <w:t>τους.</w:t>
            </w:r>
          </w:p>
          <w:p w:rsidR="00B622DB" w:rsidRDefault="00302954">
            <w:pPr>
              <w:pStyle w:val="TableParagraph"/>
              <w:spacing w:line="243" w:lineRule="exact"/>
              <w:ind w:left="107"/>
              <w:jc w:val="both"/>
              <w:rPr>
                <w:sz w:val="20"/>
              </w:rPr>
            </w:pPr>
            <w:r>
              <w:rPr>
                <w:sz w:val="20"/>
              </w:rPr>
              <w:t>β. Επεξηγεί την αναγκαιότητα της σωστής χρήσης των ατομικών μέσων προστασίας.</w:t>
            </w:r>
          </w:p>
          <w:p w:rsidR="00B622DB" w:rsidRDefault="00302954">
            <w:pPr>
              <w:pStyle w:val="TableParagraph"/>
              <w:ind w:left="107" w:right="101"/>
              <w:jc w:val="both"/>
              <w:rPr>
                <w:sz w:val="20"/>
              </w:rPr>
            </w:pPr>
            <w:r>
              <w:rPr>
                <w:sz w:val="20"/>
              </w:rP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rsidR="00B622DB" w:rsidRDefault="00302954">
            <w:pPr>
              <w:pStyle w:val="TableParagraph"/>
              <w:ind w:left="107" w:right="96"/>
              <w:jc w:val="both"/>
              <w:rPr>
                <w:sz w:val="20"/>
              </w:rPr>
            </w:pPr>
            <w:r>
              <w:rPr>
                <w:sz w:val="20"/>
              </w:rPr>
              <w:t>δ. Επιβλέπει τη συμμόρφωση των εργαζομένων στους κανόνες υγείας και ασφάλειας των εργαζομένων, ενημερώνει τους εργαζόμενους για τους κινδύνους που προέρχονται από την εργασία τους, καθώς και για τους τρόπους πρόληψής τους.</w:t>
            </w:r>
          </w:p>
          <w:p w:rsidR="00B622DB" w:rsidRDefault="00302954">
            <w:pPr>
              <w:pStyle w:val="TableParagraph"/>
              <w:ind w:left="107" w:right="98"/>
              <w:jc w:val="both"/>
              <w:rPr>
                <w:sz w:val="20"/>
              </w:rPr>
            </w:pPr>
            <w:r>
              <w:rPr>
                <w:sz w:val="20"/>
              </w:rPr>
              <w:t>ε. Παρέχει επείγουσα θεραπεία σε περίπτωση ατυχήματος ή αιφνίδιας νόσου. Εκτελεί προγράμματα εμβολιασμού των εργαζομένων με εντολή της αρμόδιας διεύθυνσης</w:t>
            </w:r>
          </w:p>
          <w:p w:rsidR="00B622DB" w:rsidRDefault="00302954">
            <w:pPr>
              <w:pStyle w:val="TableParagraph"/>
              <w:spacing w:line="224" w:lineRule="exact"/>
              <w:ind w:left="107"/>
              <w:jc w:val="both"/>
              <w:rPr>
                <w:sz w:val="20"/>
              </w:rPr>
            </w:pPr>
            <w:r>
              <w:rPr>
                <w:sz w:val="20"/>
              </w:rPr>
              <w:t>υγιεινής της νομαρχίας όπου εδρεύει η επιχείρηση.</w:t>
            </w:r>
          </w:p>
        </w:tc>
        <w:tc>
          <w:tcPr>
            <w:tcW w:w="2554" w:type="dxa"/>
          </w:tcPr>
          <w:p w:rsidR="00B622DB" w:rsidRDefault="00B622DB">
            <w:pPr>
              <w:pStyle w:val="TableParagraph"/>
              <w:rPr>
                <w:rFonts w:ascii="Times New Roman"/>
                <w:sz w:val="18"/>
              </w:rPr>
            </w:pPr>
          </w:p>
        </w:tc>
      </w:tr>
      <w:tr w:rsidR="00B622DB">
        <w:trPr>
          <w:trHeight w:val="244"/>
        </w:trPr>
        <w:tc>
          <w:tcPr>
            <w:tcW w:w="7655" w:type="dxa"/>
          </w:tcPr>
          <w:p w:rsidR="00B622DB" w:rsidRDefault="00302954">
            <w:pPr>
              <w:pStyle w:val="TableParagraph"/>
              <w:spacing w:line="224" w:lineRule="exact"/>
              <w:ind w:left="107"/>
              <w:rPr>
                <w:sz w:val="20"/>
              </w:rPr>
            </w:pPr>
            <w:r>
              <w:rPr>
                <w:sz w:val="20"/>
              </w:rPr>
              <w:t>Ο γιατρός εργασίας έχει υποχρέωση να τηρεί το ιατρικό και επιχειρησιακό απόρρητο.</w:t>
            </w:r>
          </w:p>
        </w:tc>
        <w:tc>
          <w:tcPr>
            <w:tcW w:w="2554" w:type="dxa"/>
          </w:tcPr>
          <w:p w:rsidR="00B622DB" w:rsidRDefault="00B622DB">
            <w:pPr>
              <w:pStyle w:val="TableParagraph"/>
              <w:rPr>
                <w:rFonts w:ascii="Times New Roman"/>
                <w:sz w:val="16"/>
              </w:rPr>
            </w:pPr>
          </w:p>
        </w:tc>
      </w:tr>
      <w:tr w:rsidR="00B622DB">
        <w:trPr>
          <w:trHeight w:val="487"/>
        </w:trPr>
        <w:tc>
          <w:tcPr>
            <w:tcW w:w="7655" w:type="dxa"/>
          </w:tcPr>
          <w:p w:rsidR="00B622DB" w:rsidRDefault="00302954" w:rsidP="00676916">
            <w:pPr>
              <w:pStyle w:val="TableParagraph"/>
              <w:spacing w:line="244" w:lineRule="exact"/>
              <w:ind w:left="107"/>
              <w:rPr>
                <w:sz w:val="20"/>
              </w:rPr>
            </w:pPr>
            <w:r>
              <w:rPr>
                <w:sz w:val="20"/>
              </w:rPr>
              <w:t>Ο γιατρός εργασίας αναγγέλλει μέσω της επιχείρησης στην επιθεώρηση εργασίας,</w:t>
            </w:r>
            <w:r w:rsidR="00676916">
              <w:rPr>
                <w:sz w:val="20"/>
              </w:rPr>
              <w:t xml:space="preserve"> </w:t>
            </w:r>
            <w:proofErr w:type="spellStart"/>
            <w:r>
              <w:rPr>
                <w:sz w:val="20"/>
              </w:rPr>
              <w:t>ασθέ</w:t>
            </w:r>
            <w:r w:rsidR="00676916">
              <w:rPr>
                <w:sz w:val="20"/>
              </w:rPr>
              <w:t>-</w:t>
            </w:r>
            <w:r>
              <w:rPr>
                <w:sz w:val="20"/>
              </w:rPr>
              <w:t>νειες</w:t>
            </w:r>
            <w:proofErr w:type="spellEnd"/>
            <w:r>
              <w:rPr>
                <w:sz w:val="20"/>
              </w:rPr>
              <w:t xml:space="preserve"> των εργαζόμενων που οφείλονται στην εργασία.</w:t>
            </w:r>
          </w:p>
        </w:tc>
        <w:tc>
          <w:tcPr>
            <w:tcW w:w="2554" w:type="dxa"/>
          </w:tcPr>
          <w:p w:rsidR="00B622DB" w:rsidRDefault="00B622DB">
            <w:pPr>
              <w:pStyle w:val="TableParagraph"/>
              <w:rPr>
                <w:rFonts w:ascii="Times New Roman"/>
                <w:sz w:val="18"/>
              </w:rPr>
            </w:pPr>
          </w:p>
        </w:tc>
      </w:tr>
      <w:tr w:rsidR="00B622DB">
        <w:trPr>
          <w:trHeight w:val="489"/>
        </w:trPr>
        <w:tc>
          <w:tcPr>
            <w:tcW w:w="7655" w:type="dxa"/>
          </w:tcPr>
          <w:p w:rsidR="00B622DB" w:rsidRDefault="00302954" w:rsidP="00E34798">
            <w:pPr>
              <w:pStyle w:val="TableParagraph"/>
              <w:spacing w:before="1" w:line="243" w:lineRule="exact"/>
              <w:ind w:left="107"/>
              <w:rPr>
                <w:sz w:val="20"/>
              </w:rPr>
            </w:pPr>
            <w:r>
              <w:rPr>
                <w:sz w:val="20"/>
              </w:rPr>
              <w:t>Ο γιατρός εργασίας πρέπει να ενημερώνεται από τον εργοδότη και τους εργαζόμενους για</w:t>
            </w:r>
            <w:r w:rsidR="00E34798">
              <w:rPr>
                <w:sz w:val="20"/>
              </w:rPr>
              <w:t xml:space="preserve"> </w:t>
            </w:r>
            <w:r>
              <w:rPr>
                <w:sz w:val="20"/>
              </w:rPr>
              <w:t>οποιοδήποτε παράγοντα στο χώρο εργασίας που έχει επίπτωση στην υγεία.</w:t>
            </w:r>
          </w:p>
        </w:tc>
        <w:tc>
          <w:tcPr>
            <w:tcW w:w="2554" w:type="dxa"/>
          </w:tcPr>
          <w:p w:rsidR="00B622DB" w:rsidRDefault="00B622DB">
            <w:pPr>
              <w:pStyle w:val="TableParagraph"/>
              <w:rPr>
                <w:rFonts w:ascii="Times New Roman"/>
                <w:sz w:val="18"/>
              </w:rPr>
            </w:pPr>
          </w:p>
        </w:tc>
      </w:tr>
      <w:tr w:rsidR="00B622DB">
        <w:trPr>
          <w:trHeight w:val="731"/>
        </w:trPr>
        <w:tc>
          <w:tcPr>
            <w:tcW w:w="7655" w:type="dxa"/>
          </w:tcPr>
          <w:p w:rsidR="00B622DB" w:rsidRDefault="00302954" w:rsidP="00E34798">
            <w:pPr>
              <w:pStyle w:val="TableParagraph"/>
              <w:spacing w:line="243" w:lineRule="exact"/>
              <w:ind w:left="107"/>
              <w:rPr>
                <w:sz w:val="20"/>
              </w:rPr>
            </w:pPr>
            <w:r>
              <w:rPr>
                <w:sz w:val="20"/>
              </w:rPr>
              <w:t>Η επίβλεψη της υγείας των εργαζομένων στον τόπο εργασίας δεν μπορεί να συνεπάγεται</w:t>
            </w:r>
            <w:r w:rsidR="00E34798">
              <w:rPr>
                <w:sz w:val="20"/>
              </w:rPr>
              <w:t xml:space="preserve"> </w:t>
            </w:r>
            <w:r>
              <w:rPr>
                <w:sz w:val="20"/>
              </w:rPr>
              <w:t>οικονομική επιβάρυνση γι’ αυτούς και πρέπει να γίνεται κατά τη διάρκεια των ωρών εργασίας τους.</w:t>
            </w:r>
          </w:p>
        </w:tc>
        <w:tc>
          <w:tcPr>
            <w:tcW w:w="2554" w:type="dxa"/>
          </w:tcPr>
          <w:p w:rsidR="00B622DB" w:rsidRDefault="00B622DB">
            <w:pPr>
              <w:pStyle w:val="TableParagraph"/>
              <w:rPr>
                <w:rFonts w:ascii="Times New Roman"/>
                <w:sz w:val="18"/>
              </w:rPr>
            </w:pPr>
          </w:p>
        </w:tc>
      </w:tr>
      <w:tr w:rsidR="00B622DB">
        <w:trPr>
          <w:trHeight w:val="976"/>
        </w:trPr>
        <w:tc>
          <w:tcPr>
            <w:tcW w:w="7655" w:type="dxa"/>
          </w:tcPr>
          <w:p w:rsidR="00B622DB" w:rsidRDefault="00302954">
            <w:pPr>
              <w:pStyle w:val="TableParagraph"/>
              <w:ind w:left="107" w:right="97"/>
              <w:jc w:val="both"/>
              <w:rPr>
                <w:sz w:val="20"/>
              </w:rPr>
            </w:pPr>
            <w:r>
              <w:rPr>
                <w:sz w:val="20"/>
              </w:rPr>
              <w:t>Ο γιατρός εργασίας έχει, κατά την άσκηση του έργου του, ηθική ανεξαρτησία απέναντι στον εργοδότη και τους εργαζόμενους. Τυχόν διαφωνία του με τον εργοδότη, για θέματα της αρμοδιότητάς του, δεν μπορεί να αποτελέσει λόγο καταγγελίας της σύμβασης. Σε</w:t>
            </w:r>
          </w:p>
          <w:p w:rsidR="00B622DB" w:rsidRDefault="00302954">
            <w:pPr>
              <w:pStyle w:val="TableParagraph"/>
              <w:spacing w:before="1" w:line="223" w:lineRule="exact"/>
              <w:ind w:left="107"/>
              <w:jc w:val="both"/>
              <w:rPr>
                <w:sz w:val="20"/>
              </w:rPr>
            </w:pPr>
            <w:r>
              <w:rPr>
                <w:sz w:val="20"/>
              </w:rPr>
              <w:t>κάθε περίπτωση η απόλυση του γιατρού εργασίας πρέπει να είναι αιτιολογημένη.</w:t>
            </w:r>
          </w:p>
        </w:tc>
        <w:tc>
          <w:tcPr>
            <w:tcW w:w="2554" w:type="dxa"/>
          </w:tcPr>
          <w:p w:rsidR="00B622DB" w:rsidRDefault="00B622DB">
            <w:pPr>
              <w:pStyle w:val="TableParagraph"/>
              <w:rPr>
                <w:rFonts w:ascii="Times New Roman"/>
                <w:sz w:val="18"/>
              </w:rPr>
            </w:pPr>
          </w:p>
        </w:tc>
      </w:tr>
      <w:tr w:rsidR="00B622DB">
        <w:trPr>
          <w:trHeight w:val="2198"/>
        </w:trPr>
        <w:tc>
          <w:tcPr>
            <w:tcW w:w="7655" w:type="dxa"/>
          </w:tcPr>
          <w:p w:rsidR="00B622DB" w:rsidRDefault="00302954">
            <w:pPr>
              <w:pStyle w:val="TableParagraph"/>
              <w:spacing w:before="1"/>
              <w:ind w:left="107" w:right="95"/>
              <w:jc w:val="both"/>
              <w:rPr>
                <w:sz w:val="20"/>
              </w:rPr>
            </w:pPr>
            <w:r>
              <w:rPr>
                <w:sz w:val="20"/>
              </w:rPr>
              <w:t>Ο γιατρός εργασίας στο πλαίσιο των υποχρεώσεων του και των υποχρεώσεων του εργοδότη, σύμφωνα με τις κείμενες διατάξεις, εφόσον η επιχείρηση δε διαθέτει την κατάλληλη υποδομή, έχει υποχρέωση να παραπέμπει τους εργαζόμενους για συγκεκριμένες συμπληρωματικές ιατρικές εξετάσεις. Οι εξετάσεις αυτές διενεργούνται σε ΕΞ.Υ.Π.Π. ή 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w:t>
            </w:r>
            <w:r>
              <w:rPr>
                <w:spacing w:val="31"/>
                <w:sz w:val="20"/>
              </w:rPr>
              <w:t xml:space="preserve"> </w:t>
            </w:r>
            <w:r>
              <w:rPr>
                <w:sz w:val="20"/>
              </w:rPr>
              <w:t>Υγείας</w:t>
            </w:r>
            <w:r>
              <w:rPr>
                <w:spacing w:val="31"/>
                <w:sz w:val="20"/>
              </w:rPr>
              <w:t xml:space="preserve"> </w:t>
            </w:r>
            <w:r>
              <w:rPr>
                <w:sz w:val="20"/>
              </w:rPr>
              <w:t>(Ε.Σ.Υ.)</w:t>
            </w:r>
            <w:r>
              <w:rPr>
                <w:spacing w:val="30"/>
                <w:sz w:val="20"/>
              </w:rPr>
              <w:t xml:space="preserve"> </w:t>
            </w:r>
            <w:r>
              <w:rPr>
                <w:sz w:val="20"/>
              </w:rPr>
              <w:t>Στη</w:t>
            </w:r>
            <w:r>
              <w:rPr>
                <w:spacing w:val="33"/>
                <w:sz w:val="20"/>
              </w:rPr>
              <w:t xml:space="preserve"> </w:t>
            </w:r>
            <w:r>
              <w:rPr>
                <w:sz w:val="20"/>
              </w:rPr>
              <w:t>συνέχεια</w:t>
            </w:r>
            <w:r>
              <w:rPr>
                <w:spacing w:val="32"/>
                <w:sz w:val="20"/>
              </w:rPr>
              <w:t xml:space="preserve"> </w:t>
            </w:r>
            <w:r>
              <w:rPr>
                <w:sz w:val="20"/>
              </w:rPr>
              <w:t>ο</w:t>
            </w:r>
            <w:r>
              <w:rPr>
                <w:spacing w:val="31"/>
                <w:sz w:val="20"/>
              </w:rPr>
              <w:t xml:space="preserve"> </w:t>
            </w:r>
            <w:r>
              <w:rPr>
                <w:sz w:val="20"/>
              </w:rPr>
              <w:t>γιατρός</w:t>
            </w:r>
            <w:r>
              <w:rPr>
                <w:spacing w:val="32"/>
                <w:sz w:val="20"/>
              </w:rPr>
              <w:t xml:space="preserve"> </w:t>
            </w:r>
            <w:r>
              <w:rPr>
                <w:sz w:val="20"/>
              </w:rPr>
              <w:t>εργασίας</w:t>
            </w:r>
            <w:r>
              <w:rPr>
                <w:spacing w:val="31"/>
                <w:sz w:val="20"/>
              </w:rPr>
              <w:t xml:space="preserve"> </w:t>
            </w:r>
            <w:r>
              <w:rPr>
                <w:sz w:val="20"/>
              </w:rPr>
              <w:t>λαμβάνει</w:t>
            </w:r>
            <w:r>
              <w:rPr>
                <w:spacing w:val="32"/>
                <w:sz w:val="20"/>
              </w:rPr>
              <w:t xml:space="preserve"> </w:t>
            </w:r>
            <w:r>
              <w:rPr>
                <w:sz w:val="20"/>
              </w:rPr>
              <w:t>γνώση</w:t>
            </w:r>
            <w:r>
              <w:rPr>
                <w:spacing w:val="32"/>
                <w:sz w:val="20"/>
              </w:rPr>
              <w:t xml:space="preserve"> </w:t>
            </w:r>
            <w:r>
              <w:rPr>
                <w:sz w:val="20"/>
              </w:rPr>
              <w:t>των</w:t>
            </w:r>
          </w:p>
          <w:p w:rsidR="00B622DB" w:rsidRDefault="00302954">
            <w:pPr>
              <w:pStyle w:val="TableParagraph"/>
              <w:spacing w:line="224" w:lineRule="exact"/>
              <w:ind w:left="107"/>
              <w:jc w:val="both"/>
              <w:rPr>
                <w:sz w:val="20"/>
              </w:rPr>
            </w:pPr>
            <w:r>
              <w:rPr>
                <w:sz w:val="20"/>
              </w:rPr>
              <w:t>αποτελεσμάτων των παραπάνω εξετάσεων και τα αξιολογεί.</w:t>
            </w:r>
          </w:p>
        </w:tc>
        <w:tc>
          <w:tcPr>
            <w:tcW w:w="2554" w:type="dxa"/>
          </w:tcPr>
          <w:p w:rsidR="00B622DB" w:rsidRDefault="00B622DB">
            <w:pPr>
              <w:pStyle w:val="TableParagraph"/>
              <w:rPr>
                <w:rFonts w:ascii="Times New Roman"/>
                <w:sz w:val="18"/>
              </w:rPr>
            </w:pPr>
          </w:p>
        </w:tc>
      </w:tr>
      <w:tr w:rsidR="00B622DB">
        <w:trPr>
          <w:trHeight w:val="2198"/>
        </w:trPr>
        <w:tc>
          <w:tcPr>
            <w:tcW w:w="7655" w:type="dxa"/>
          </w:tcPr>
          <w:p w:rsidR="00B622DB" w:rsidRDefault="00302954">
            <w:pPr>
              <w:pStyle w:val="TableParagraph"/>
              <w:ind w:left="107" w:right="96"/>
              <w:jc w:val="both"/>
              <w:rPr>
                <w:sz w:val="20"/>
              </w:rPr>
            </w:pPr>
            <w:r>
              <w:rPr>
                <w:sz w:val="20"/>
              </w:rPr>
              <w:t>Για κάθε εργαζόμενο, ο γιατρός εργασίας 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Δικαιούνται να λαμβάνουν γνώση του φακέλου και του ατομικού βιβλιαρίου του εργαζόμενου οι υγειονομικοί επιθεωρητές της αρμόδιας Επιθεώρησης Εργασίας και οι γιατροί του ασφαλιστικού οργανισμού στον οποίο ανήκει ο εργαζόμενος, καθώς και ο ίδιος</w:t>
            </w:r>
            <w:r>
              <w:rPr>
                <w:spacing w:val="7"/>
                <w:sz w:val="20"/>
              </w:rPr>
              <w:t xml:space="preserve"> </w:t>
            </w:r>
            <w:r>
              <w:rPr>
                <w:sz w:val="20"/>
              </w:rPr>
              <w:t>ο</w:t>
            </w:r>
            <w:r>
              <w:rPr>
                <w:spacing w:val="7"/>
                <w:sz w:val="20"/>
              </w:rPr>
              <w:t xml:space="preserve"> </w:t>
            </w:r>
            <w:r>
              <w:rPr>
                <w:sz w:val="20"/>
              </w:rPr>
              <w:t>εργαζόμενος.</w:t>
            </w:r>
            <w:r>
              <w:rPr>
                <w:spacing w:val="7"/>
                <w:sz w:val="20"/>
              </w:rPr>
              <w:t xml:space="preserve"> </w:t>
            </w:r>
            <w:r>
              <w:rPr>
                <w:sz w:val="20"/>
              </w:rPr>
              <w:t>Σε</w:t>
            </w:r>
            <w:r>
              <w:rPr>
                <w:spacing w:val="7"/>
                <w:sz w:val="20"/>
              </w:rPr>
              <w:t xml:space="preserve"> </w:t>
            </w:r>
            <w:r>
              <w:rPr>
                <w:sz w:val="20"/>
              </w:rPr>
              <w:t>κάθε</w:t>
            </w:r>
            <w:r>
              <w:rPr>
                <w:spacing w:val="7"/>
                <w:sz w:val="20"/>
              </w:rPr>
              <w:t xml:space="preserve"> </w:t>
            </w:r>
            <w:r>
              <w:rPr>
                <w:sz w:val="20"/>
              </w:rPr>
              <w:t>περίπτωση</w:t>
            </w:r>
            <w:r>
              <w:rPr>
                <w:spacing w:val="8"/>
                <w:sz w:val="20"/>
              </w:rPr>
              <w:t xml:space="preserve"> </w:t>
            </w:r>
            <w:r>
              <w:rPr>
                <w:sz w:val="20"/>
              </w:rPr>
              <w:t>παύσης</w:t>
            </w:r>
            <w:r>
              <w:rPr>
                <w:spacing w:val="7"/>
                <w:sz w:val="20"/>
              </w:rPr>
              <w:t xml:space="preserve"> </w:t>
            </w:r>
            <w:r>
              <w:rPr>
                <w:sz w:val="20"/>
              </w:rPr>
              <w:t>της</w:t>
            </w:r>
            <w:r>
              <w:rPr>
                <w:spacing w:val="9"/>
                <w:sz w:val="20"/>
              </w:rPr>
              <w:t xml:space="preserve"> </w:t>
            </w:r>
            <w:r>
              <w:rPr>
                <w:sz w:val="20"/>
              </w:rPr>
              <w:t>σχέσης</w:t>
            </w:r>
            <w:r>
              <w:rPr>
                <w:spacing w:val="7"/>
                <w:sz w:val="20"/>
              </w:rPr>
              <w:t xml:space="preserve"> </w:t>
            </w:r>
            <w:r>
              <w:rPr>
                <w:sz w:val="20"/>
              </w:rPr>
              <w:t>εργασίας,</w:t>
            </w:r>
            <w:r>
              <w:rPr>
                <w:spacing w:val="7"/>
                <w:sz w:val="20"/>
              </w:rPr>
              <w:t xml:space="preserve"> </w:t>
            </w:r>
            <w:r>
              <w:rPr>
                <w:sz w:val="20"/>
              </w:rPr>
              <w:t>το</w:t>
            </w:r>
            <w:r>
              <w:rPr>
                <w:spacing w:val="7"/>
                <w:sz w:val="20"/>
              </w:rPr>
              <w:t xml:space="preserve"> </w:t>
            </w:r>
            <w:r>
              <w:rPr>
                <w:sz w:val="20"/>
              </w:rPr>
              <w:t>βιβλιάριο</w:t>
            </w:r>
          </w:p>
          <w:p w:rsidR="00B622DB" w:rsidRDefault="00302954">
            <w:pPr>
              <w:pStyle w:val="TableParagraph"/>
              <w:spacing w:line="225" w:lineRule="exact"/>
              <w:ind w:left="107"/>
              <w:jc w:val="both"/>
              <w:rPr>
                <w:sz w:val="20"/>
              </w:rPr>
            </w:pPr>
            <w:r>
              <w:rPr>
                <w:sz w:val="20"/>
              </w:rPr>
              <w:t>παραδίδεται στον εργαζόμενο που αφορά.</w:t>
            </w:r>
          </w:p>
        </w:tc>
        <w:tc>
          <w:tcPr>
            <w:tcW w:w="2554" w:type="dxa"/>
          </w:tcPr>
          <w:p w:rsidR="00B622DB" w:rsidRDefault="00B622DB">
            <w:pPr>
              <w:pStyle w:val="TableParagraph"/>
              <w:rPr>
                <w:rFonts w:ascii="Times New Roman"/>
                <w:sz w:val="18"/>
              </w:rPr>
            </w:pPr>
          </w:p>
        </w:tc>
      </w:tr>
      <w:tr w:rsidR="00B622DB">
        <w:trPr>
          <w:trHeight w:val="489"/>
        </w:trPr>
        <w:tc>
          <w:tcPr>
            <w:tcW w:w="7655" w:type="dxa"/>
          </w:tcPr>
          <w:p w:rsidR="00B622DB" w:rsidRDefault="00302954">
            <w:pPr>
              <w:pStyle w:val="TableParagraph"/>
              <w:spacing w:line="243" w:lineRule="exact"/>
              <w:ind w:left="107"/>
              <w:rPr>
                <w:sz w:val="20"/>
              </w:rPr>
            </w:pPr>
            <w:r>
              <w:rPr>
                <w:sz w:val="20"/>
              </w:rPr>
              <w:t xml:space="preserve">Απαγορεύεται </w:t>
            </w:r>
            <w:r>
              <w:rPr>
                <w:spacing w:val="19"/>
                <w:sz w:val="20"/>
              </w:rPr>
              <w:t xml:space="preserve"> </w:t>
            </w:r>
            <w:r>
              <w:rPr>
                <w:sz w:val="20"/>
              </w:rPr>
              <w:t xml:space="preserve">η </w:t>
            </w:r>
            <w:r>
              <w:rPr>
                <w:spacing w:val="20"/>
                <w:sz w:val="20"/>
              </w:rPr>
              <w:t xml:space="preserve"> </w:t>
            </w:r>
            <w:r>
              <w:rPr>
                <w:sz w:val="20"/>
              </w:rPr>
              <w:t xml:space="preserve">αναγραφή </w:t>
            </w:r>
            <w:r>
              <w:rPr>
                <w:spacing w:val="23"/>
                <w:sz w:val="20"/>
              </w:rPr>
              <w:t xml:space="preserve"> </w:t>
            </w:r>
            <w:r>
              <w:rPr>
                <w:sz w:val="20"/>
              </w:rPr>
              <w:t xml:space="preserve">και </w:t>
            </w:r>
            <w:r>
              <w:rPr>
                <w:spacing w:val="20"/>
                <w:sz w:val="20"/>
              </w:rPr>
              <w:t xml:space="preserve"> </w:t>
            </w:r>
            <w:r>
              <w:rPr>
                <w:sz w:val="20"/>
              </w:rPr>
              <w:t xml:space="preserve">επεξεργασία </w:t>
            </w:r>
            <w:r>
              <w:rPr>
                <w:spacing w:val="21"/>
                <w:sz w:val="20"/>
              </w:rPr>
              <w:t xml:space="preserve"> </w:t>
            </w:r>
            <w:r>
              <w:rPr>
                <w:sz w:val="20"/>
              </w:rPr>
              <w:t xml:space="preserve">στο </w:t>
            </w:r>
            <w:r>
              <w:rPr>
                <w:spacing w:val="23"/>
                <w:sz w:val="20"/>
              </w:rPr>
              <w:t xml:space="preserve"> </w:t>
            </w:r>
            <w:r>
              <w:rPr>
                <w:sz w:val="20"/>
              </w:rPr>
              <w:t xml:space="preserve">ατομικό </w:t>
            </w:r>
            <w:r>
              <w:rPr>
                <w:spacing w:val="20"/>
                <w:sz w:val="20"/>
              </w:rPr>
              <w:t xml:space="preserve"> </w:t>
            </w:r>
            <w:r>
              <w:rPr>
                <w:sz w:val="20"/>
              </w:rPr>
              <w:t xml:space="preserve">βιβλιάριο </w:t>
            </w:r>
            <w:r>
              <w:rPr>
                <w:spacing w:val="22"/>
                <w:sz w:val="20"/>
              </w:rPr>
              <w:t xml:space="preserve"> </w:t>
            </w:r>
            <w:r>
              <w:rPr>
                <w:sz w:val="20"/>
              </w:rPr>
              <w:t>επαγγελματικού</w:t>
            </w:r>
          </w:p>
          <w:p w:rsidR="00B622DB" w:rsidRDefault="00302954">
            <w:pPr>
              <w:pStyle w:val="TableParagraph"/>
              <w:spacing w:line="225" w:lineRule="exact"/>
              <w:ind w:left="107"/>
              <w:rPr>
                <w:sz w:val="20"/>
              </w:rPr>
            </w:pPr>
            <w:r>
              <w:rPr>
                <w:sz w:val="20"/>
              </w:rPr>
              <w:t>κινδύνου του εργαζόμενου, στοιχείων ή δεδομένων άλλων πέραν των αποτελεσμάτων</w:t>
            </w:r>
            <w:r>
              <w:rPr>
                <w:spacing w:val="-23"/>
                <w:sz w:val="20"/>
              </w:rPr>
              <w:t xml:space="preserve"> </w:t>
            </w:r>
            <w:r>
              <w:rPr>
                <w:sz w:val="20"/>
              </w:rPr>
              <w:t>των</w:t>
            </w:r>
          </w:p>
        </w:tc>
        <w:tc>
          <w:tcPr>
            <w:tcW w:w="2554" w:type="dxa"/>
          </w:tcPr>
          <w:p w:rsidR="00B622DB" w:rsidRDefault="00B622DB">
            <w:pPr>
              <w:pStyle w:val="TableParagraph"/>
              <w:rPr>
                <w:rFonts w:ascii="Times New Roman"/>
                <w:sz w:val="18"/>
              </w:rPr>
            </w:pPr>
          </w:p>
        </w:tc>
      </w:tr>
    </w:tbl>
    <w:p w:rsidR="00B622DB" w:rsidRDefault="00B622DB">
      <w:pPr>
        <w:rPr>
          <w:rFonts w:ascii="Times New Roman"/>
          <w:sz w:val="18"/>
        </w:rPr>
        <w:sectPr w:rsidR="00B622DB">
          <w:pgSz w:w="11910" w:h="16840"/>
          <w:pgMar w:top="1140" w:right="640" w:bottom="900" w:left="660" w:header="322" w:footer="710" w:gutter="0"/>
          <w:cols w:space="720"/>
        </w:sectPr>
      </w:pPr>
    </w:p>
    <w:p w:rsidR="00B622DB" w:rsidRDefault="00B622DB">
      <w:pPr>
        <w:pStyle w:val="a3"/>
        <w:spacing w:before="5"/>
        <w:ind w:left="0"/>
        <w:rPr>
          <w:rFonts w:ascii="Times New Roman"/>
          <w:sz w:val="19"/>
        </w:rPr>
      </w:pP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554"/>
      </w:tblGrid>
      <w:tr w:rsidR="00B622DB">
        <w:trPr>
          <w:trHeight w:val="1953"/>
        </w:trPr>
        <w:tc>
          <w:tcPr>
            <w:tcW w:w="7655" w:type="dxa"/>
          </w:tcPr>
          <w:p w:rsidR="00B622DB" w:rsidRDefault="00302954">
            <w:pPr>
              <w:pStyle w:val="TableParagraph"/>
              <w:ind w:left="107" w:right="98"/>
              <w:jc w:val="both"/>
              <w:rPr>
                <w:sz w:val="20"/>
              </w:rPr>
            </w:pPr>
            <w:r>
              <w:rPr>
                <w:sz w:val="20"/>
              </w:rPr>
              <w:t xml:space="preserve">ιατρικών και εργαστηριακών εξετάσεων στις οποίες αυτός υποβάλλεται κάθε φορά, σύμφωνα με τη διάταξη της παραγράφου 9, άρθρο 18, Ν.3850/2010. Επιπλέον ιατρικά δεδομένα επιτρέπεται να συλλέγουν, με επιμέλεια του ίδιου του εργαζόμενου, προκειμένου να αποτελέσουν αντικείμενο επεξεργασίας, μόνο εφόσον αυτό είναι απολύτως απαραίτητο: α) για την αξιολόγηση της </w:t>
            </w:r>
            <w:proofErr w:type="spellStart"/>
            <w:r>
              <w:rPr>
                <w:sz w:val="20"/>
              </w:rPr>
              <w:t>καταλληλότητας</w:t>
            </w:r>
            <w:proofErr w:type="spellEnd"/>
            <w:r>
              <w:rPr>
                <w:sz w:val="20"/>
              </w:rPr>
              <w:t xml:space="preserve"> του για μια συγκεκριμένη θέση ή εργασία, β) για την εκπλήρωση των υποχρεώσεων του εργοδότη για την υγεία και την ασφάλεια των εργαζομένων και γ) για τη θεμελίωση των δικαιωμάτων</w:t>
            </w:r>
          </w:p>
          <w:p w:rsidR="00B622DB" w:rsidRDefault="00302954">
            <w:pPr>
              <w:pStyle w:val="TableParagraph"/>
              <w:spacing w:line="225" w:lineRule="exact"/>
              <w:ind w:left="107"/>
              <w:jc w:val="both"/>
              <w:rPr>
                <w:sz w:val="20"/>
              </w:rPr>
            </w:pPr>
            <w:r>
              <w:rPr>
                <w:sz w:val="20"/>
              </w:rPr>
              <w:t>του εργαζόμενου και αντίστοιχη απόδοση κοινωνικών παροχών.</w:t>
            </w:r>
          </w:p>
        </w:tc>
        <w:tc>
          <w:tcPr>
            <w:tcW w:w="2554" w:type="dxa"/>
          </w:tcPr>
          <w:p w:rsidR="00B622DB" w:rsidRDefault="00B622DB">
            <w:pPr>
              <w:pStyle w:val="TableParagraph"/>
              <w:rPr>
                <w:rFonts w:ascii="Times New Roman"/>
                <w:sz w:val="18"/>
              </w:rPr>
            </w:pPr>
          </w:p>
        </w:tc>
      </w:tr>
      <w:tr w:rsidR="00B622DB">
        <w:trPr>
          <w:trHeight w:val="1221"/>
        </w:trPr>
        <w:tc>
          <w:tcPr>
            <w:tcW w:w="7655" w:type="dxa"/>
          </w:tcPr>
          <w:p w:rsidR="00B622DB" w:rsidRDefault="00302954">
            <w:pPr>
              <w:pStyle w:val="TableParagraph"/>
              <w:ind w:left="107" w:right="100"/>
              <w:jc w:val="both"/>
              <w:rPr>
                <w:sz w:val="20"/>
              </w:rPr>
            </w:pPr>
            <w:r>
              <w:rPr>
                <w:sz w:val="20"/>
              </w:rPr>
              <w:t>Όσοι αναγράφουν ή συλλέγουν ή επεξεργάζονται στοιχεία ή δεδομένα κατά παράβαση της παρ. 10 άρθρο 18, Ν.3850/2010 τιμωρούνται με τις διοικητικές και ποινικές κυρώσεις που προβλέπονται στις διατάξεις των άρθ. 21 και 22 του Ν. 2472/1997 «Προστασία του ατόμου από την επεξεργασία δεδομένων προσωπικού χαρακτήρα» αντίστοιχα.</w:t>
            </w:r>
            <w:r>
              <w:rPr>
                <w:spacing w:val="24"/>
                <w:sz w:val="20"/>
              </w:rPr>
              <w:t xml:space="preserve"> </w:t>
            </w:r>
            <w:r>
              <w:rPr>
                <w:sz w:val="20"/>
              </w:rPr>
              <w:t>Σε</w:t>
            </w:r>
          </w:p>
          <w:p w:rsidR="00B622DB" w:rsidRDefault="00302954">
            <w:pPr>
              <w:pStyle w:val="TableParagraph"/>
              <w:spacing w:line="225" w:lineRule="exact"/>
              <w:ind w:left="107"/>
              <w:jc w:val="both"/>
              <w:rPr>
                <w:sz w:val="20"/>
              </w:rPr>
            </w:pPr>
            <w:r>
              <w:rPr>
                <w:sz w:val="20"/>
              </w:rPr>
              <w:t>περίπτωση περιουσιακής ή ηθικής βλάβης εφαρμόζεται το άρθ. 23 του Ν. 2472/1997.</w:t>
            </w:r>
          </w:p>
        </w:tc>
        <w:tc>
          <w:tcPr>
            <w:tcW w:w="2554" w:type="dxa"/>
          </w:tcPr>
          <w:p w:rsidR="00B622DB" w:rsidRDefault="00B622DB">
            <w:pPr>
              <w:pStyle w:val="TableParagraph"/>
              <w:rPr>
                <w:rFonts w:ascii="Times New Roman"/>
                <w:sz w:val="18"/>
              </w:rPr>
            </w:pPr>
          </w:p>
        </w:tc>
      </w:tr>
    </w:tbl>
    <w:p w:rsidR="00B622DB" w:rsidRDefault="00B622DB">
      <w:pPr>
        <w:pStyle w:val="a3"/>
        <w:spacing w:before="2"/>
        <w:ind w:left="0"/>
        <w:rPr>
          <w:rFonts w:ascii="Times New Roman"/>
          <w:sz w:val="23"/>
        </w:rPr>
      </w:pP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
        <w:gridCol w:w="7400"/>
        <w:gridCol w:w="2297"/>
        <w:gridCol w:w="256"/>
      </w:tblGrid>
      <w:tr w:rsidR="00B622DB">
        <w:trPr>
          <w:trHeight w:val="268"/>
        </w:trPr>
        <w:tc>
          <w:tcPr>
            <w:tcW w:w="254" w:type="dxa"/>
            <w:tcBorders>
              <w:top w:val="nil"/>
              <w:left w:val="nil"/>
              <w:right w:val="nil"/>
            </w:tcBorders>
          </w:tcPr>
          <w:p w:rsidR="00B622DB" w:rsidRDefault="00B622DB">
            <w:pPr>
              <w:pStyle w:val="TableParagraph"/>
              <w:rPr>
                <w:rFonts w:ascii="Times New Roman"/>
                <w:sz w:val="18"/>
              </w:rPr>
            </w:pPr>
          </w:p>
        </w:tc>
        <w:tc>
          <w:tcPr>
            <w:tcW w:w="9697" w:type="dxa"/>
            <w:gridSpan w:val="2"/>
            <w:tcBorders>
              <w:top w:val="nil"/>
              <w:left w:val="nil"/>
              <w:right w:val="nil"/>
            </w:tcBorders>
            <w:shd w:val="clear" w:color="auto" w:fill="D9D9D9"/>
          </w:tcPr>
          <w:p w:rsidR="00B622DB" w:rsidRPr="00C60FEB" w:rsidRDefault="00302954" w:rsidP="00C60FEB">
            <w:pPr>
              <w:rPr>
                <w:b/>
              </w:rPr>
            </w:pPr>
            <w:r>
              <w:rPr>
                <w:rFonts w:ascii="Times New Roman" w:hAnsi="Times New Roman"/>
                <w:spacing w:val="-56"/>
              </w:rPr>
              <w:t xml:space="preserve"> </w:t>
            </w:r>
            <w:r w:rsidRPr="00C60FEB">
              <w:rPr>
                <w:b/>
              </w:rPr>
              <w:t xml:space="preserve">Πίνακας </w:t>
            </w:r>
            <w:r w:rsidR="00651529" w:rsidRPr="00C60FEB">
              <w:rPr>
                <w:b/>
              </w:rPr>
              <w:t>Γ</w:t>
            </w:r>
            <w:r w:rsidRPr="00C60FEB">
              <w:rPr>
                <w:b/>
              </w:rPr>
              <w:t xml:space="preserve">: ΣΥΝΕΡΓΑΣΙΑ </w:t>
            </w:r>
            <w:r w:rsidR="00651529" w:rsidRPr="00C60FEB">
              <w:rPr>
                <w:b/>
              </w:rPr>
              <w:t xml:space="preserve">ΙΑΤΡΟΥ ΕΡΓΑΣΙΑΣ ΚΑΙ </w:t>
            </w:r>
            <w:r w:rsidRPr="00C60FEB">
              <w:rPr>
                <w:b/>
              </w:rPr>
              <w:t xml:space="preserve">ΤΕΧΝΙΚΟΥ ΑΣΦΑΛΕΙΑΣ </w:t>
            </w:r>
          </w:p>
        </w:tc>
        <w:tc>
          <w:tcPr>
            <w:tcW w:w="256" w:type="dxa"/>
            <w:tcBorders>
              <w:top w:val="nil"/>
              <w:left w:val="nil"/>
              <w:right w:val="nil"/>
            </w:tcBorders>
          </w:tcPr>
          <w:p w:rsidR="00B622DB" w:rsidRDefault="00B622DB">
            <w:pPr>
              <w:pStyle w:val="TableParagraph"/>
              <w:rPr>
                <w:rFonts w:ascii="Times New Roman"/>
                <w:sz w:val="18"/>
              </w:rPr>
            </w:pPr>
          </w:p>
        </w:tc>
      </w:tr>
      <w:tr w:rsidR="00B622DB">
        <w:trPr>
          <w:trHeight w:val="489"/>
        </w:trPr>
        <w:tc>
          <w:tcPr>
            <w:tcW w:w="7654" w:type="dxa"/>
            <w:gridSpan w:val="2"/>
          </w:tcPr>
          <w:p w:rsidR="00B622DB" w:rsidRDefault="00302954">
            <w:pPr>
              <w:pStyle w:val="TableParagraph"/>
              <w:spacing w:before="1"/>
              <w:ind w:left="107"/>
              <w:rPr>
                <w:b/>
                <w:sz w:val="20"/>
              </w:rPr>
            </w:pPr>
            <w:r>
              <w:rPr>
                <w:b/>
                <w:sz w:val="20"/>
              </w:rPr>
              <w:t xml:space="preserve">ΣΥΝΕΡΓΑΣΙΑ </w:t>
            </w:r>
            <w:r w:rsidR="00651529" w:rsidRPr="00651529">
              <w:rPr>
                <w:b/>
                <w:sz w:val="20"/>
              </w:rPr>
              <w:t>ΙΑΤΡΟΥ ΕΡΓΑΣΙΑΣ ΚΑΙ ΤΕΧΝΙΚΟΥ ΑΣΦΑΛΕΙΑΣ</w:t>
            </w:r>
          </w:p>
        </w:tc>
        <w:tc>
          <w:tcPr>
            <w:tcW w:w="2553" w:type="dxa"/>
            <w:gridSpan w:val="2"/>
          </w:tcPr>
          <w:p w:rsidR="00B622DB" w:rsidRDefault="00302954">
            <w:pPr>
              <w:pStyle w:val="TableParagraph"/>
              <w:spacing w:before="1"/>
              <w:ind w:left="877" w:right="867"/>
              <w:jc w:val="center"/>
              <w:rPr>
                <w:b/>
                <w:sz w:val="20"/>
              </w:rPr>
            </w:pPr>
            <w:r>
              <w:rPr>
                <w:b/>
                <w:sz w:val="20"/>
              </w:rPr>
              <w:t>Αποδοχή</w:t>
            </w:r>
          </w:p>
        </w:tc>
      </w:tr>
      <w:tr w:rsidR="00B622DB">
        <w:trPr>
          <w:trHeight w:val="489"/>
        </w:trPr>
        <w:tc>
          <w:tcPr>
            <w:tcW w:w="7654" w:type="dxa"/>
            <w:gridSpan w:val="2"/>
          </w:tcPr>
          <w:p w:rsidR="00B622DB" w:rsidRDefault="00302954" w:rsidP="00651529">
            <w:pPr>
              <w:pStyle w:val="TableParagraph"/>
              <w:spacing w:line="243" w:lineRule="exact"/>
              <w:ind w:left="107"/>
              <w:jc w:val="both"/>
              <w:rPr>
                <w:sz w:val="20"/>
              </w:rPr>
            </w:pPr>
            <w:r>
              <w:rPr>
                <w:sz w:val="20"/>
              </w:rPr>
              <w:t xml:space="preserve">Ο </w:t>
            </w:r>
            <w:r w:rsidR="00651529">
              <w:rPr>
                <w:sz w:val="20"/>
              </w:rPr>
              <w:t>ιατρός εργασίας</w:t>
            </w:r>
            <w:r>
              <w:rPr>
                <w:sz w:val="20"/>
              </w:rPr>
              <w:t xml:space="preserve"> υποχρεούται κατά την εκτέλεση του έργου</w:t>
            </w:r>
            <w:r w:rsidR="00651529">
              <w:rPr>
                <w:sz w:val="20"/>
              </w:rPr>
              <w:t xml:space="preserve"> </w:t>
            </w:r>
            <w:r>
              <w:rPr>
                <w:sz w:val="20"/>
              </w:rPr>
              <w:t>του να συνεργάζ</w:t>
            </w:r>
            <w:r w:rsidR="00651529">
              <w:rPr>
                <w:sz w:val="20"/>
              </w:rPr>
              <w:t>ε</w:t>
            </w:r>
            <w:r>
              <w:rPr>
                <w:sz w:val="20"/>
              </w:rPr>
              <w:t>ται</w:t>
            </w:r>
            <w:r w:rsidR="00651529">
              <w:rPr>
                <w:sz w:val="20"/>
              </w:rPr>
              <w:t xml:space="preserve"> με τον τεχνικό ασφάλειας</w:t>
            </w:r>
            <w:r>
              <w:rPr>
                <w:sz w:val="20"/>
              </w:rPr>
              <w:t>, πραγματοποιώντας κοινούς ελέγχους των χώρων εργασίας.</w:t>
            </w:r>
          </w:p>
        </w:tc>
        <w:tc>
          <w:tcPr>
            <w:tcW w:w="2553" w:type="dxa"/>
            <w:gridSpan w:val="2"/>
          </w:tcPr>
          <w:p w:rsidR="00B622DB" w:rsidRDefault="00B622DB">
            <w:pPr>
              <w:pStyle w:val="TableParagraph"/>
              <w:rPr>
                <w:rFonts w:ascii="Times New Roman"/>
                <w:sz w:val="18"/>
              </w:rPr>
            </w:pPr>
          </w:p>
        </w:tc>
      </w:tr>
      <w:tr w:rsidR="00B622DB">
        <w:trPr>
          <w:trHeight w:val="486"/>
        </w:trPr>
        <w:tc>
          <w:tcPr>
            <w:tcW w:w="7654" w:type="dxa"/>
            <w:gridSpan w:val="2"/>
          </w:tcPr>
          <w:p w:rsidR="00B622DB" w:rsidRDefault="00302954" w:rsidP="00651529">
            <w:pPr>
              <w:pStyle w:val="TableParagraph"/>
              <w:spacing w:line="243" w:lineRule="exact"/>
              <w:ind w:left="107"/>
              <w:jc w:val="both"/>
              <w:rPr>
                <w:sz w:val="20"/>
              </w:rPr>
            </w:pPr>
            <w:r>
              <w:rPr>
                <w:sz w:val="20"/>
              </w:rPr>
              <w:t xml:space="preserve">Ο </w:t>
            </w:r>
            <w:r w:rsidR="00651529">
              <w:rPr>
                <w:sz w:val="20"/>
              </w:rPr>
              <w:t xml:space="preserve">ιατρός εργασίας και ο </w:t>
            </w:r>
            <w:r>
              <w:rPr>
                <w:sz w:val="20"/>
              </w:rPr>
              <w:t>τεχνικός ασφάλειας οφείλουν κατά την εκτέλεση των</w:t>
            </w:r>
            <w:r w:rsidR="00651529">
              <w:rPr>
                <w:sz w:val="20"/>
              </w:rPr>
              <w:t xml:space="preserve"> </w:t>
            </w:r>
            <w:r>
              <w:rPr>
                <w:sz w:val="20"/>
              </w:rPr>
              <w:t>καθηκόντων τους, να συνεργάζονται με τον αντιπρόσωπο των εργαζομένων.</w:t>
            </w:r>
          </w:p>
        </w:tc>
        <w:tc>
          <w:tcPr>
            <w:tcW w:w="2553" w:type="dxa"/>
            <w:gridSpan w:val="2"/>
          </w:tcPr>
          <w:p w:rsidR="00B622DB" w:rsidRDefault="00B622DB">
            <w:pPr>
              <w:pStyle w:val="TableParagraph"/>
              <w:rPr>
                <w:rFonts w:ascii="Times New Roman"/>
                <w:sz w:val="18"/>
              </w:rPr>
            </w:pPr>
          </w:p>
        </w:tc>
      </w:tr>
      <w:tr w:rsidR="00B622DB">
        <w:trPr>
          <w:trHeight w:val="734"/>
        </w:trPr>
        <w:tc>
          <w:tcPr>
            <w:tcW w:w="7654" w:type="dxa"/>
            <w:gridSpan w:val="2"/>
          </w:tcPr>
          <w:p w:rsidR="00B622DB" w:rsidRDefault="00651529" w:rsidP="00651529">
            <w:pPr>
              <w:pStyle w:val="TableParagraph"/>
              <w:ind w:left="107" w:right="98"/>
              <w:jc w:val="both"/>
              <w:rPr>
                <w:sz w:val="20"/>
              </w:rPr>
            </w:pPr>
            <w:r>
              <w:rPr>
                <w:sz w:val="20"/>
              </w:rPr>
              <w:t>Ο ιατρός εργασίας και ο τεχνικός ασφάλειας</w:t>
            </w:r>
            <w:r w:rsidR="00302954">
              <w:rPr>
                <w:sz w:val="20"/>
              </w:rPr>
              <w:t xml:space="preserve"> οφείλουν να παρέχουν συμβουλές σε θέματα υγείας και ασφάλειας των εργαζομένων στον εργοδότη και να ενημερώνουν για</w:t>
            </w:r>
            <w:r>
              <w:rPr>
                <w:sz w:val="20"/>
              </w:rPr>
              <w:t xml:space="preserve"> </w:t>
            </w:r>
            <w:r w:rsidR="00302954">
              <w:rPr>
                <w:sz w:val="20"/>
              </w:rPr>
              <w:t xml:space="preserve">κάθε </w:t>
            </w:r>
            <w:proofErr w:type="spellStart"/>
            <w:r w:rsidR="00302954">
              <w:rPr>
                <w:sz w:val="20"/>
              </w:rPr>
              <w:t>ση</w:t>
            </w:r>
            <w:proofErr w:type="spellEnd"/>
            <w:r>
              <w:rPr>
                <w:sz w:val="20"/>
              </w:rPr>
              <w:t>-</w:t>
            </w:r>
            <w:r w:rsidR="00302954">
              <w:rPr>
                <w:sz w:val="20"/>
              </w:rPr>
              <w:t>μαντικό σχετικό ζήτημα.</w:t>
            </w:r>
          </w:p>
        </w:tc>
        <w:tc>
          <w:tcPr>
            <w:tcW w:w="2553" w:type="dxa"/>
            <w:gridSpan w:val="2"/>
          </w:tcPr>
          <w:p w:rsidR="00B622DB" w:rsidRDefault="00B622DB">
            <w:pPr>
              <w:pStyle w:val="TableParagraph"/>
              <w:rPr>
                <w:rFonts w:ascii="Times New Roman"/>
                <w:sz w:val="18"/>
              </w:rPr>
            </w:pPr>
          </w:p>
        </w:tc>
      </w:tr>
      <w:tr w:rsidR="00B622DB">
        <w:trPr>
          <w:trHeight w:val="731"/>
        </w:trPr>
        <w:tc>
          <w:tcPr>
            <w:tcW w:w="7654" w:type="dxa"/>
            <w:gridSpan w:val="2"/>
          </w:tcPr>
          <w:p w:rsidR="00B622DB" w:rsidRDefault="00302954" w:rsidP="00651529">
            <w:pPr>
              <w:pStyle w:val="TableParagraph"/>
              <w:ind w:left="107" w:right="98"/>
              <w:jc w:val="both"/>
              <w:rPr>
                <w:sz w:val="20"/>
              </w:rPr>
            </w:pPr>
            <w:r>
              <w:rPr>
                <w:sz w:val="20"/>
              </w:rPr>
              <w:t xml:space="preserve">Αν ο εργοδότης διαφωνεί με τις γραπτές υποδείξεις και συμβουλές του </w:t>
            </w:r>
            <w:r w:rsidR="00651529">
              <w:rPr>
                <w:sz w:val="20"/>
              </w:rPr>
              <w:t xml:space="preserve">ιατρού εργασίας και του </w:t>
            </w:r>
            <w:r>
              <w:rPr>
                <w:sz w:val="20"/>
              </w:rPr>
              <w:t>τεχνικού ασφάλειας, οφείλει να αιτιολογεί τις απόψεις του. Σε περίπτωση</w:t>
            </w:r>
            <w:r w:rsidR="00651529">
              <w:rPr>
                <w:sz w:val="20"/>
              </w:rPr>
              <w:t xml:space="preserve"> </w:t>
            </w:r>
            <w:r>
              <w:rPr>
                <w:sz w:val="20"/>
              </w:rPr>
              <w:t>δια</w:t>
            </w:r>
            <w:r w:rsidR="00651529">
              <w:rPr>
                <w:sz w:val="20"/>
              </w:rPr>
              <w:t>-</w:t>
            </w:r>
            <w:proofErr w:type="spellStart"/>
            <w:r>
              <w:rPr>
                <w:sz w:val="20"/>
              </w:rPr>
              <w:t>φωνίας</w:t>
            </w:r>
            <w:proofErr w:type="spellEnd"/>
            <w:r>
              <w:rPr>
                <w:sz w:val="20"/>
              </w:rPr>
              <w:t xml:space="preserve"> η διαφορά επιλύεται από τον επιθεωρητή εργασίας και μόνο.</w:t>
            </w:r>
          </w:p>
        </w:tc>
        <w:tc>
          <w:tcPr>
            <w:tcW w:w="2553" w:type="dxa"/>
            <w:gridSpan w:val="2"/>
          </w:tcPr>
          <w:p w:rsidR="00B622DB" w:rsidRDefault="00B622DB">
            <w:pPr>
              <w:pStyle w:val="TableParagraph"/>
              <w:rPr>
                <w:rFonts w:ascii="Times New Roman"/>
                <w:sz w:val="18"/>
              </w:rPr>
            </w:pPr>
          </w:p>
        </w:tc>
      </w:tr>
    </w:tbl>
    <w:p w:rsidR="00B622DB" w:rsidRDefault="00B622DB">
      <w:pPr>
        <w:pStyle w:val="a3"/>
        <w:spacing w:before="4"/>
        <w:ind w:left="0"/>
        <w:rPr>
          <w:rFonts w:ascii="Times New Roman"/>
          <w:sz w:val="23"/>
        </w:rPr>
      </w:pP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
        <w:gridCol w:w="7400"/>
        <w:gridCol w:w="2297"/>
        <w:gridCol w:w="256"/>
      </w:tblGrid>
      <w:tr w:rsidR="00B622DB">
        <w:trPr>
          <w:trHeight w:val="268"/>
        </w:trPr>
        <w:tc>
          <w:tcPr>
            <w:tcW w:w="254" w:type="dxa"/>
            <w:tcBorders>
              <w:top w:val="nil"/>
              <w:left w:val="nil"/>
              <w:right w:val="nil"/>
            </w:tcBorders>
          </w:tcPr>
          <w:p w:rsidR="00B622DB" w:rsidRDefault="00B622DB">
            <w:pPr>
              <w:pStyle w:val="TableParagraph"/>
              <w:rPr>
                <w:rFonts w:ascii="Times New Roman"/>
                <w:sz w:val="18"/>
              </w:rPr>
            </w:pPr>
          </w:p>
        </w:tc>
        <w:tc>
          <w:tcPr>
            <w:tcW w:w="9697" w:type="dxa"/>
            <w:gridSpan w:val="2"/>
            <w:tcBorders>
              <w:top w:val="nil"/>
              <w:left w:val="nil"/>
              <w:right w:val="nil"/>
            </w:tcBorders>
            <w:shd w:val="clear" w:color="auto" w:fill="D9D9D9"/>
          </w:tcPr>
          <w:p w:rsidR="00B622DB" w:rsidRPr="00C60FEB" w:rsidRDefault="00302954" w:rsidP="00C60FEB">
            <w:pPr>
              <w:rPr>
                <w:b/>
              </w:rPr>
            </w:pPr>
            <w:r>
              <w:rPr>
                <w:rFonts w:ascii="Times New Roman" w:hAnsi="Times New Roman"/>
                <w:spacing w:val="-56"/>
              </w:rPr>
              <w:t xml:space="preserve"> </w:t>
            </w:r>
            <w:r w:rsidRPr="00C60FEB">
              <w:rPr>
                <w:b/>
              </w:rPr>
              <w:t xml:space="preserve">Πίνακας </w:t>
            </w:r>
            <w:r w:rsidR="00651529" w:rsidRPr="00C60FEB">
              <w:rPr>
                <w:b/>
              </w:rPr>
              <w:t>Δ</w:t>
            </w:r>
            <w:r w:rsidRPr="00C60FEB">
              <w:rPr>
                <w:b/>
              </w:rPr>
              <w:t>: ΑΡΜΟΔΙΟΤΗΤΕΣ ΕΞΩΤΕΡΙΚΗΣ ΥΠΗΡΕΣΙΑΣ ΠΡΟΣΤΑΣΙΑΣ ΚΑΙ ΠΡΟΛΗΨΗΣ (ΕΞ.Υ.Π.Π.)</w:t>
            </w:r>
          </w:p>
        </w:tc>
        <w:tc>
          <w:tcPr>
            <w:tcW w:w="256" w:type="dxa"/>
            <w:tcBorders>
              <w:top w:val="nil"/>
              <w:left w:val="nil"/>
              <w:right w:val="nil"/>
            </w:tcBorders>
          </w:tcPr>
          <w:p w:rsidR="00B622DB" w:rsidRDefault="00B622DB">
            <w:pPr>
              <w:pStyle w:val="TableParagraph"/>
              <w:rPr>
                <w:rFonts w:ascii="Times New Roman"/>
                <w:sz w:val="18"/>
              </w:rPr>
            </w:pPr>
          </w:p>
        </w:tc>
      </w:tr>
      <w:tr w:rsidR="00B622DB">
        <w:trPr>
          <w:trHeight w:val="280"/>
        </w:trPr>
        <w:tc>
          <w:tcPr>
            <w:tcW w:w="7654" w:type="dxa"/>
            <w:gridSpan w:val="2"/>
          </w:tcPr>
          <w:p w:rsidR="00B622DB" w:rsidRDefault="00302954">
            <w:pPr>
              <w:pStyle w:val="TableParagraph"/>
              <w:spacing w:line="243" w:lineRule="exact"/>
              <w:ind w:left="107"/>
              <w:rPr>
                <w:b/>
                <w:sz w:val="20"/>
              </w:rPr>
            </w:pPr>
            <w:r>
              <w:rPr>
                <w:b/>
                <w:sz w:val="20"/>
              </w:rPr>
              <w:t>ΑΡΜΟΔΙΟΤΗΤΕΣ ΕΞΩΤΕΡΙΚΗΣ ΥΠΗΡΕΣΙΑΣ ΠΡΟΣΤΑΣΙΑΣ ΚΑΙ ΠΡΟΛΗΨΗΣ (ΕΞ.Υ.Π.Π.)</w:t>
            </w:r>
          </w:p>
        </w:tc>
        <w:tc>
          <w:tcPr>
            <w:tcW w:w="2553" w:type="dxa"/>
            <w:gridSpan w:val="2"/>
          </w:tcPr>
          <w:p w:rsidR="00B622DB" w:rsidRDefault="00302954">
            <w:pPr>
              <w:pStyle w:val="TableParagraph"/>
              <w:spacing w:line="243" w:lineRule="exact"/>
              <w:ind w:left="877" w:right="867"/>
              <w:jc w:val="center"/>
              <w:rPr>
                <w:b/>
                <w:sz w:val="20"/>
              </w:rPr>
            </w:pPr>
            <w:r>
              <w:rPr>
                <w:b/>
                <w:sz w:val="20"/>
              </w:rPr>
              <w:t>Αποδοχή</w:t>
            </w:r>
          </w:p>
        </w:tc>
      </w:tr>
      <w:tr w:rsidR="00B622DB">
        <w:trPr>
          <w:trHeight w:val="510"/>
        </w:trPr>
        <w:tc>
          <w:tcPr>
            <w:tcW w:w="7654" w:type="dxa"/>
            <w:gridSpan w:val="2"/>
          </w:tcPr>
          <w:p w:rsidR="00B622DB" w:rsidRDefault="00302954">
            <w:pPr>
              <w:pStyle w:val="TableParagraph"/>
              <w:spacing w:before="5" w:line="250" w:lineRule="atLeast"/>
              <w:ind w:left="107"/>
              <w:rPr>
                <w:sz w:val="20"/>
              </w:rPr>
            </w:pPr>
            <w:r>
              <w:rPr>
                <w:sz w:val="20"/>
              </w:rPr>
              <w:t>Οι ΕΞ.Υ.Π.Π. ασκούν τις αρμοδιότητες και έχουν τα δικαιώματα και τις υποχρεώσεις του ιατρού εργασίας, σύμφωνα με τις ισχύουσες διατάξεις.</w:t>
            </w:r>
          </w:p>
        </w:tc>
        <w:tc>
          <w:tcPr>
            <w:tcW w:w="2553" w:type="dxa"/>
            <w:gridSpan w:val="2"/>
          </w:tcPr>
          <w:p w:rsidR="00B622DB" w:rsidRDefault="00B622DB">
            <w:pPr>
              <w:pStyle w:val="TableParagraph"/>
              <w:rPr>
                <w:rFonts w:ascii="Times New Roman"/>
                <w:sz w:val="18"/>
              </w:rPr>
            </w:pPr>
          </w:p>
        </w:tc>
      </w:tr>
      <w:tr w:rsidR="00B622DB">
        <w:trPr>
          <w:trHeight w:val="976"/>
        </w:trPr>
        <w:tc>
          <w:tcPr>
            <w:tcW w:w="7654" w:type="dxa"/>
            <w:gridSpan w:val="2"/>
          </w:tcPr>
          <w:p w:rsidR="00B622DB" w:rsidRDefault="00302954">
            <w:pPr>
              <w:pStyle w:val="TableParagraph"/>
              <w:ind w:left="107" w:right="95"/>
              <w:jc w:val="both"/>
              <w:rPr>
                <w:sz w:val="20"/>
              </w:rPr>
            </w:pPr>
            <w:r>
              <w:rPr>
                <w:sz w:val="20"/>
              </w:rPr>
              <w:t>Οι ΕΞ.Υ.Π.Π. υποχρεούνται να τηρούν φακέλους για καθεμία επιχείρηση, με την οποία συμβάλλονται. Στους φακέλους καταχωρούνται αντίγραφα κάθε υπόδειξης, έρευνας, μέτρησης ή εξέτασης που σχετίζεται με την επιχείρηση. Οι καταχωρήσεις αυτές πρέπει να</w:t>
            </w:r>
          </w:p>
          <w:p w:rsidR="00B622DB" w:rsidRDefault="00302954">
            <w:pPr>
              <w:pStyle w:val="TableParagraph"/>
              <w:spacing w:line="225" w:lineRule="exact"/>
              <w:ind w:left="107"/>
              <w:jc w:val="both"/>
              <w:rPr>
                <w:sz w:val="20"/>
              </w:rPr>
            </w:pPr>
            <w:r>
              <w:rPr>
                <w:sz w:val="20"/>
              </w:rPr>
              <w:t>καταγράφονται από την ΕΞ.Υ.Π.Π. και στα βιβλία που υποχρεούται να τηρεί η επιχείρηση.</w:t>
            </w:r>
          </w:p>
        </w:tc>
        <w:tc>
          <w:tcPr>
            <w:tcW w:w="2553" w:type="dxa"/>
            <w:gridSpan w:val="2"/>
          </w:tcPr>
          <w:p w:rsidR="00B622DB" w:rsidRDefault="00B622DB">
            <w:pPr>
              <w:pStyle w:val="TableParagraph"/>
              <w:rPr>
                <w:rFonts w:ascii="Times New Roman"/>
                <w:sz w:val="18"/>
              </w:rPr>
            </w:pPr>
          </w:p>
        </w:tc>
      </w:tr>
      <w:tr w:rsidR="00B622DB">
        <w:trPr>
          <w:trHeight w:val="1685"/>
        </w:trPr>
        <w:tc>
          <w:tcPr>
            <w:tcW w:w="7654" w:type="dxa"/>
            <w:gridSpan w:val="2"/>
          </w:tcPr>
          <w:p w:rsidR="00B622DB" w:rsidRDefault="00302954" w:rsidP="00651529">
            <w:pPr>
              <w:pStyle w:val="TableParagraph"/>
              <w:spacing w:line="276" w:lineRule="auto"/>
              <w:ind w:left="107" w:right="95"/>
              <w:jc w:val="both"/>
              <w:rPr>
                <w:sz w:val="20"/>
              </w:rPr>
            </w:pPr>
            <w:r>
              <w:rPr>
                <w:sz w:val="20"/>
              </w:rPr>
              <w:t xml:space="preserve">Οι ΕΞ.Υ.Π.Π. τηρούν αναλυτικά δελτία </w:t>
            </w:r>
            <w:r w:rsidRPr="00313616">
              <w:rPr>
                <w:sz w:val="20"/>
              </w:rPr>
              <w:t xml:space="preserve">παρουσίας </w:t>
            </w:r>
            <w:r w:rsidR="00651529" w:rsidRPr="00313616">
              <w:rPr>
                <w:sz w:val="20"/>
              </w:rPr>
              <w:t xml:space="preserve">κάθε </w:t>
            </w:r>
            <w:r w:rsidRPr="00313616">
              <w:rPr>
                <w:sz w:val="20"/>
              </w:rPr>
              <w:t>ιατρού</w:t>
            </w:r>
            <w:r>
              <w:rPr>
                <w:sz w:val="20"/>
              </w:rPr>
              <w:t xml:space="preserve"> εργασίας με το χρόνο απασχόλησής τους σε κάθε επιχείρηση, συγκεντρωτικό πίνακα των οποίων υποβάλλουν στην αρμόδια Γενική Διεύθυνση του Υπουργείου Εργασίας και Κοινωνικής Ασφάλισης, το πρώτο δεκαπενθήμερο κάθε εξαμήνου. Επίσης, συντάσσουν ετήσια έκθεση δραστηριοτήτων την οποία υποβάλλουν στην παραπάνω Γενική Διεύθυνση,</w:t>
            </w:r>
            <w:r w:rsidR="00651529">
              <w:rPr>
                <w:sz w:val="20"/>
              </w:rPr>
              <w:t xml:space="preserve"> </w:t>
            </w:r>
            <w:r>
              <w:rPr>
                <w:sz w:val="20"/>
              </w:rPr>
              <w:t>το πρώτο δίμηνο κάθε έτους.</w:t>
            </w:r>
          </w:p>
        </w:tc>
        <w:tc>
          <w:tcPr>
            <w:tcW w:w="2553" w:type="dxa"/>
            <w:gridSpan w:val="2"/>
          </w:tcPr>
          <w:p w:rsidR="00B622DB" w:rsidRDefault="00B622DB">
            <w:pPr>
              <w:pStyle w:val="TableParagraph"/>
              <w:rPr>
                <w:rFonts w:ascii="Times New Roman"/>
                <w:sz w:val="18"/>
              </w:rPr>
            </w:pPr>
          </w:p>
        </w:tc>
      </w:tr>
      <w:tr w:rsidR="00B622DB">
        <w:trPr>
          <w:trHeight w:val="561"/>
        </w:trPr>
        <w:tc>
          <w:tcPr>
            <w:tcW w:w="7654" w:type="dxa"/>
            <w:gridSpan w:val="2"/>
          </w:tcPr>
          <w:p w:rsidR="00B622DB" w:rsidRDefault="00302954" w:rsidP="00651529">
            <w:pPr>
              <w:pStyle w:val="TableParagraph"/>
              <w:spacing w:line="243" w:lineRule="exact"/>
              <w:ind w:left="107"/>
              <w:rPr>
                <w:sz w:val="20"/>
              </w:rPr>
            </w:pPr>
            <w:r>
              <w:rPr>
                <w:sz w:val="20"/>
              </w:rPr>
              <w:t>Το προσωπικό της ΕΞ.Υ.Π.Π. υποχρεούται να τηρεί το επιχειρησιακό απόρρητο, που</w:t>
            </w:r>
            <w:r w:rsidR="00651529">
              <w:rPr>
                <w:sz w:val="20"/>
              </w:rPr>
              <w:t xml:space="preserve"> </w:t>
            </w:r>
            <w:r>
              <w:rPr>
                <w:sz w:val="20"/>
              </w:rPr>
              <w:t>αφορά τόσο την ίδια όσο και την επιχείρηση με την οποία συμβάλλεται.</w:t>
            </w:r>
          </w:p>
        </w:tc>
        <w:tc>
          <w:tcPr>
            <w:tcW w:w="2553" w:type="dxa"/>
            <w:gridSpan w:val="2"/>
          </w:tcPr>
          <w:p w:rsidR="00B622DB" w:rsidRDefault="00B622DB">
            <w:pPr>
              <w:pStyle w:val="TableParagraph"/>
              <w:rPr>
                <w:rFonts w:ascii="Times New Roman"/>
                <w:sz w:val="18"/>
              </w:rPr>
            </w:pPr>
          </w:p>
        </w:tc>
      </w:tr>
      <w:tr w:rsidR="00B622DB">
        <w:trPr>
          <w:trHeight w:val="976"/>
        </w:trPr>
        <w:tc>
          <w:tcPr>
            <w:tcW w:w="7654" w:type="dxa"/>
            <w:gridSpan w:val="2"/>
          </w:tcPr>
          <w:p w:rsidR="00B622DB" w:rsidRDefault="00302954" w:rsidP="00651529">
            <w:pPr>
              <w:pStyle w:val="TableParagraph"/>
              <w:ind w:left="107" w:right="93"/>
              <w:jc w:val="both"/>
              <w:rPr>
                <w:sz w:val="20"/>
              </w:rPr>
            </w:pPr>
            <w:r>
              <w:rPr>
                <w:sz w:val="20"/>
              </w:rPr>
              <w:t>Οι ΕΞ.Υ.Π.Π. υποχρεούνται να θέτουν στη διάθεση της αρμόδιας Επιθεώρησης Εργασίας, κάθε στοιχείο που ζητείται, για να αποδείξουν ότι είναι σε θέση να εκπληρώσουν τις υποχρεώσεις που αναλαμβάνουν με βάση τη σύμβαση που υπογράφουν με την</w:t>
            </w:r>
            <w:r w:rsidR="00651529">
              <w:rPr>
                <w:sz w:val="20"/>
              </w:rPr>
              <w:t xml:space="preserve"> </w:t>
            </w:r>
            <w:r>
              <w:rPr>
                <w:sz w:val="20"/>
              </w:rPr>
              <w:t>επιχείρηση.</w:t>
            </w:r>
          </w:p>
        </w:tc>
        <w:tc>
          <w:tcPr>
            <w:tcW w:w="2553" w:type="dxa"/>
            <w:gridSpan w:val="2"/>
          </w:tcPr>
          <w:p w:rsidR="00B622DB" w:rsidRDefault="00B622DB">
            <w:pPr>
              <w:pStyle w:val="TableParagraph"/>
              <w:rPr>
                <w:rFonts w:ascii="Times New Roman"/>
                <w:sz w:val="18"/>
              </w:rPr>
            </w:pPr>
          </w:p>
        </w:tc>
      </w:tr>
      <w:tr w:rsidR="00B622DB">
        <w:trPr>
          <w:trHeight w:val="489"/>
        </w:trPr>
        <w:tc>
          <w:tcPr>
            <w:tcW w:w="7654" w:type="dxa"/>
            <w:gridSpan w:val="2"/>
          </w:tcPr>
          <w:p w:rsidR="00B622DB" w:rsidRDefault="00302954" w:rsidP="00651529">
            <w:pPr>
              <w:pStyle w:val="TableParagraph"/>
              <w:spacing w:line="243" w:lineRule="exact"/>
              <w:ind w:left="107"/>
              <w:rPr>
                <w:sz w:val="20"/>
              </w:rPr>
            </w:pPr>
            <w:r>
              <w:rPr>
                <w:sz w:val="20"/>
              </w:rPr>
              <w:t>Οι υποχρεώσεις και οι ευθύνες που αναλαμβάνει η ΕΞ.Υ.Π.Π., κατά κανένα τρόπο δε</w:t>
            </w:r>
            <w:r w:rsidR="00651529">
              <w:rPr>
                <w:sz w:val="20"/>
              </w:rPr>
              <w:t xml:space="preserve"> </w:t>
            </w:r>
            <w:r>
              <w:rPr>
                <w:sz w:val="20"/>
              </w:rPr>
              <w:t>μετα</w:t>
            </w:r>
            <w:r w:rsidR="00651529">
              <w:rPr>
                <w:sz w:val="20"/>
              </w:rPr>
              <w:t>-</w:t>
            </w:r>
            <w:r>
              <w:rPr>
                <w:sz w:val="20"/>
              </w:rPr>
              <w:t>φέρονται σε εργαζόμενους που απασχολεί.</w:t>
            </w:r>
          </w:p>
        </w:tc>
        <w:tc>
          <w:tcPr>
            <w:tcW w:w="2553" w:type="dxa"/>
            <w:gridSpan w:val="2"/>
          </w:tcPr>
          <w:p w:rsidR="00B622DB" w:rsidRDefault="00B622DB">
            <w:pPr>
              <w:pStyle w:val="TableParagraph"/>
              <w:rPr>
                <w:rFonts w:ascii="Times New Roman"/>
                <w:sz w:val="18"/>
              </w:rPr>
            </w:pPr>
          </w:p>
        </w:tc>
      </w:tr>
      <w:tr w:rsidR="00B622DB">
        <w:trPr>
          <w:trHeight w:val="1219"/>
        </w:trPr>
        <w:tc>
          <w:tcPr>
            <w:tcW w:w="7654" w:type="dxa"/>
            <w:gridSpan w:val="2"/>
          </w:tcPr>
          <w:p w:rsidR="00B622DB" w:rsidRDefault="00302954">
            <w:pPr>
              <w:pStyle w:val="TableParagraph"/>
              <w:ind w:left="107" w:right="98"/>
              <w:jc w:val="both"/>
              <w:rPr>
                <w:sz w:val="20"/>
              </w:rPr>
            </w:pPr>
            <w:r>
              <w:rPr>
                <w:sz w:val="20"/>
              </w:rPr>
              <w:t>Οι ΕΞ.Υ.Π.Π., προκειμένου να π</w:t>
            </w:r>
            <w:r w:rsidR="00330292">
              <w:rPr>
                <w:sz w:val="20"/>
              </w:rPr>
              <w:t xml:space="preserve">  </w:t>
            </w:r>
            <w:proofErr w:type="spellStart"/>
            <w:r>
              <w:rPr>
                <w:sz w:val="20"/>
              </w:rPr>
              <w:t>αρέχουν</w:t>
            </w:r>
            <w:proofErr w:type="spellEnd"/>
            <w:r>
              <w:rPr>
                <w:sz w:val="20"/>
              </w:rPr>
              <w:t xml:space="preserve"> τις υπηρεσίες του ιατρού εργασίας, πρέπει να διαθέτουν το αναγκαίο προσωπικό με την απαιτούμενη επιστημονική εξειδίκευση και σε ικανό αριθμό, καθώς επίσης τα απαιτούμενα μέσα ή εξοπλισμό, ώστε να πληρούνται οι προϋποθέσεις της κείμενης νομοθεσίας για το σκοπό</w:t>
            </w:r>
          </w:p>
          <w:p w:rsidR="00B622DB" w:rsidRDefault="00302954">
            <w:pPr>
              <w:pStyle w:val="TableParagraph"/>
              <w:spacing w:line="223" w:lineRule="exact"/>
              <w:ind w:left="107"/>
              <w:jc w:val="both"/>
              <w:rPr>
                <w:sz w:val="20"/>
              </w:rPr>
            </w:pPr>
            <w:r>
              <w:rPr>
                <w:sz w:val="20"/>
              </w:rPr>
              <w:t>αυτό και για καθεμία από τις επιχειρήσεις με τις οποίες συμβάλλονται.</w:t>
            </w:r>
          </w:p>
        </w:tc>
        <w:tc>
          <w:tcPr>
            <w:tcW w:w="2553" w:type="dxa"/>
            <w:gridSpan w:val="2"/>
          </w:tcPr>
          <w:p w:rsidR="00B622DB" w:rsidRDefault="00B622DB">
            <w:pPr>
              <w:pStyle w:val="TableParagraph"/>
              <w:rPr>
                <w:rFonts w:ascii="Times New Roman"/>
                <w:sz w:val="18"/>
              </w:rPr>
            </w:pPr>
          </w:p>
        </w:tc>
      </w:tr>
      <w:tr w:rsidR="00B622DB">
        <w:trPr>
          <w:trHeight w:val="246"/>
        </w:trPr>
        <w:tc>
          <w:tcPr>
            <w:tcW w:w="7654" w:type="dxa"/>
            <w:gridSpan w:val="2"/>
          </w:tcPr>
          <w:p w:rsidR="00B622DB" w:rsidRPr="00987353" w:rsidRDefault="00302954">
            <w:pPr>
              <w:pStyle w:val="TableParagraph"/>
              <w:spacing w:before="1" w:line="225" w:lineRule="exact"/>
              <w:ind w:left="107"/>
              <w:rPr>
                <w:sz w:val="20"/>
              </w:rPr>
            </w:pPr>
            <w:r>
              <w:rPr>
                <w:sz w:val="20"/>
              </w:rPr>
              <w:t>Όταν οι επιχειρήσεις με τις οποίες συμβάλλονται οι ΕΞ.Υ.Π.Π. δε διαθέτουν τα</w:t>
            </w:r>
            <w:r w:rsidR="00716F44">
              <w:rPr>
                <w:sz w:val="20"/>
              </w:rPr>
              <w:t xml:space="preserve"> </w:t>
            </w:r>
          </w:p>
        </w:tc>
        <w:tc>
          <w:tcPr>
            <w:tcW w:w="2553" w:type="dxa"/>
            <w:gridSpan w:val="2"/>
          </w:tcPr>
          <w:p w:rsidR="00B622DB" w:rsidRDefault="00B622DB">
            <w:pPr>
              <w:pStyle w:val="TableParagraph"/>
              <w:rPr>
                <w:rFonts w:ascii="Times New Roman"/>
                <w:sz w:val="16"/>
              </w:rPr>
            </w:pPr>
          </w:p>
        </w:tc>
      </w:tr>
    </w:tbl>
    <w:p w:rsidR="00B622DB" w:rsidRDefault="00B622DB">
      <w:pPr>
        <w:rPr>
          <w:rFonts w:ascii="Times New Roman"/>
          <w:sz w:val="16"/>
        </w:rPr>
        <w:sectPr w:rsidR="00B622DB">
          <w:pgSz w:w="11910" w:h="16840"/>
          <w:pgMar w:top="1140" w:right="640" w:bottom="900" w:left="660" w:header="322" w:footer="710" w:gutter="0"/>
          <w:cols w:space="720"/>
        </w:sectPr>
      </w:pPr>
    </w:p>
    <w:p w:rsidR="00B622DB" w:rsidRDefault="00B622DB">
      <w:pPr>
        <w:pStyle w:val="a3"/>
        <w:spacing w:before="5"/>
        <w:ind w:left="0"/>
        <w:rPr>
          <w:rFonts w:ascii="Times New Roman"/>
          <w:sz w:val="19"/>
        </w:rPr>
      </w:pP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554"/>
      </w:tblGrid>
      <w:tr w:rsidR="00B622DB">
        <w:trPr>
          <w:trHeight w:val="732"/>
        </w:trPr>
        <w:tc>
          <w:tcPr>
            <w:tcW w:w="7655" w:type="dxa"/>
          </w:tcPr>
          <w:p w:rsidR="00B622DB" w:rsidRDefault="00302954">
            <w:pPr>
              <w:pStyle w:val="TableParagraph"/>
              <w:ind w:left="107"/>
              <w:rPr>
                <w:sz w:val="20"/>
              </w:rPr>
            </w:pPr>
            <w:r>
              <w:rPr>
                <w:sz w:val="20"/>
              </w:rPr>
              <w:t xml:space="preserve">απαιτούμενα μέσα ή εξοπλισμό για την εκπλήρωση των υποχρεώσεών τους, όπως για διενέργεια μετρήσεων, εξετάσεων </w:t>
            </w:r>
            <w:proofErr w:type="spellStart"/>
            <w:r>
              <w:rPr>
                <w:sz w:val="20"/>
              </w:rPr>
              <w:t>κλπ</w:t>
            </w:r>
            <w:proofErr w:type="spellEnd"/>
            <w:r>
              <w:rPr>
                <w:sz w:val="20"/>
              </w:rPr>
              <w:t>, οι ΕΞ.Υ.Π.Π. μπορούν να διαθέτουν δικά τους μέσα</w:t>
            </w:r>
          </w:p>
          <w:p w:rsidR="00B622DB" w:rsidRDefault="00302954">
            <w:pPr>
              <w:pStyle w:val="TableParagraph"/>
              <w:spacing w:line="224" w:lineRule="exact"/>
              <w:ind w:left="107"/>
              <w:rPr>
                <w:sz w:val="20"/>
              </w:rPr>
            </w:pPr>
            <w:r>
              <w:rPr>
                <w:sz w:val="20"/>
              </w:rPr>
              <w:t>ή εξοπλισμό. Στην περίπτωση αυτή γίνεται αναφορά στη σχετική μεταξύ τους σύμβαση.</w:t>
            </w:r>
          </w:p>
        </w:tc>
        <w:tc>
          <w:tcPr>
            <w:tcW w:w="2554" w:type="dxa"/>
          </w:tcPr>
          <w:p w:rsidR="00B622DB" w:rsidRDefault="00B622DB">
            <w:pPr>
              <w:pStyle w:val="TableParagraph"/>
              <w:rPr>
                <w:rFonts w:ascii="Times New Roman"/>
                <w:sz w:val="20"/>
              </w:rPr>
            </w:pPr>
          </w:p>
        </w:tc>
      </w:tr>
      <w:tr w:rsidR="00B622DB">
        <w:trPr>
          <w:trHeight w:val="1221"/>
        </w:trPr>
        <w:tc>
          <w:tcPr>
            <w:tcW w:w="7655" w:type="dxa"/>
          </w:tcPr>
          <w:p w:rsidR="00B622DB" w:rsidRDefault="00302954" w:rsidP="00716F44">
            <w:pPr>
              <w:pStyle w:val="TableParagraph"/>
              <w:ind w:left="107" w:right="95"/>
              <w:jc w:val="both"/>
              <w:rPr>
                <w:sz w:val="20"/>
              </w:rPr>
            </w:pPr>
            <w:r>
              <w:rPr>
                <w:sz w:val="20"/>
              </w:rPr>
              <w:t>Για την αποτελεσματικότερη εκτέλεση των υπηρεσιών και σε περίπτωση ΕΞΥΠΠ, η συμμετέχουσα εταιρεία υποχρεούται, επί ποινή απόρριψης, να διαθέσει ένα μόνο και συγκεκριμένο άτομο για τα καθήκοντα του ιατρού εργασίας, των οποίων τα στοιχεία (όνομα, βιογραφικό κλπ.) θα πρέπει να κατατεθούν μαζί με την</w:t>
            </w:r>
            <w:r w:rsidR="00716F44" w:rsidRPr="00716F44">
              <w:rPr>
                <w:sz w:val="20"/>
              </w:rPr>
              <w:t xml:space="preserve"> </w:t>
            </w:r>
            <w:r>
              <w:rPr>
                <w:sz w:val="20"/>
              </w:rPr>
              <w:t>προσφορά.</w:t>
            </w:r>
          </w:p>
        </w:tc>
        <w:tc>
          <w:tcPr>
            <w:tcW w:w="2554" w:type="dxa"/>
          </w:tcPr>
          <w:p w:rsidR="00B622DB" w:rsidRDefault="00B622DB">
            <w:pPr>
              <w:pStyle w:val="TableParagraph"/>
              <w:rPr>
                <w:rFonts w:ascii="Times New Roman"/>
                <w:sz w:val="20"/>
              </w:rPr>
            </w:pPr>
          </w:p>
        </w:tc>
      </w:tr>
      <w:tr w:rsidR="00B622DB">
        <w:trPr>
          <w:trHeight w:val="731"/>
        </w:trPr>
        <w:tc>
          <w:tcPr>
            <w:tcW w:w="7655" w:type="dxa"/>
          </w:tcPr>
          <w:p w:rsidR="00B622DB" w:rsidRDefault="00302954" w:rsidP="00716F44">
            <w:pPr>
              <w:pStyle w:val="TableParagraph"/>
              <w:ind w:left="107" w:right="101"/>
              <w:rPr>
                <w:sz w:val="20"/>
              </w:rPr>
            </w:pPr>
            <w:r>
              <w:rPr>
                <w:sz w:val="20"/>
              </w:rPr>
              <w:t>Η ΕΞ.Υ.Π.Π. να εξασφαλίζει την αναγκαία υποστήριξη στους εργοδότες ούτως ώστε αυτοί να μπορούν να ανταποκρίνονται σε όλες τις υποχρεώσεις τους σύμφωνα με τις κείμενες</w:t>
            </w:r>
            <w:r w:rsidR="00716F44" w:rsidRPr="00716F44">
              <w:rPr>
                <w:sz w:val="20"/>
              </w:rPr>
              <w:t xml:space="preserve"> </w:t>
            </w:r>
            <w:r>
              <w:rPr>
                <w:sz w:val="20"/>
              </w:rPr>
              <w:t>διατάξεις της εθνικής νομοθεσίας για την υγιεινή και ασφάλεια των εργαζομένων.</w:t>
            </w:r>
          </w:p>
        </w:tc>
        <w:tc>
          <w:tcPr>
            <w:tcW w:w="2554" w:type="dxa"/>
          </w:tcPr>
          <w:p w:rsidR="00B622DB" w:rsidRDefault="00B622DB">
            <w:pPr>
              <w:pStyle w:val="TableParagraph"/>
              <w:rPr>
                <w:rFonts w:ascii="Times New Roman"/>
                <w:sz w:val="20"/>
              </w:rPr>
            </w:pPr>
          </w:p>
        </w:tc>
      </w:tr>
    </w:tbl>
    <w:p w:rsidR="00B622DB" w:rsidRDefault="00B622DB">
      <w:pPr>
        <w:pStyle w:val="a3"/>
        <w:spacing w:before="2"/>
        <w:ind w:left="0"/>
        <w:rPr>
          <w:rFonts w:ascii="Times New Roman"/>
          <w:sz w:val="18"/>
        </w:rPr>
      </w:pPr>
    </w:p>
    <w:p w:rsidR="00B622DB" w:rsidRDefault="00302954">
      <w:pPr>
        <w:spacing w:before="56"/>
        <w:ind w:left="472"/>
        <w:jc w:val="both"/>
        <w:rPr>
          <w:b/>
        </w:rPr>
      </w:pPr>
      <w:r>
        <w:rPr>
          <w:b/>
          <w:color w:val="001F5F"/>
        </w:rPr>
        <w:t>ΜΕΡΟΣ Β - ΟΙΚΟΝΟΜΙΚΟ ΑΝΤΙΚΕΙΜΕΝΟ ΤΗΣ ΣΥΜΒΑΣΗΣ</w:t>
      </w:r>
    </w:p>
    <w:p w:rsidR="00B622DB" w:rsidRDefault="00302954">
      <w:pPr>
        <w:spacing w:before="1"/>
        <w:ind w:left="472"/>
        <w:jc w:val="both"/>
        <w:rPr>
          <w:b/>
        </w:rPr>
      </w:pPr>
      <w:r>
        <w:rPr>
          <w:b/>
        </w:rPr>
        <w:t>Χρηματοδότηση της σύμβασης</w:t>
      </w:r>
    </w:p>
    <w:p w:rsidR="00B622DB" w:rsidRDefault="00716F44">
      <w:pPr>
        <w:pStyle w:val="a3"/>
        <w:spacing w:before="1"/>
        <w:ind w:right="491"/>
        <w:jc w:val="both"/>
      </w:pPr>
      <w:r>
        <w:t>Φορέας χρηματοδότησης της παρούσας σύμβασης είναι ο Κ.Α.Ε. 0429α «Λοιπές αμοιβές φυσικών προσώπων που εκτελούν ειδικές εργασίες» του Τακτικού Προϋπολογισμού του Ιδρύματος τ</w:t>
      </w:r>
      <w:r w:rsidR="0043645B">
        <w:t>ων</w:t>
      </w:r>
      <w:r>
        <w:t xml:space="preserve"> οικονομικ</w:t>
      </w:r>
      <w:r w:rsidR="0043645B">
        <w:t>ών</w:t>
      </w:r>
      <w:r>
        <w:t xml:space="preserve"> </w:t>
      </w:r>
      <w:r w:rsidR="0043645B">
        <w:t>ετών</w:t>
      </w:r>
      <w:r>
        <w:t xml:space="preserve"> 2019</w:t>
      </w:r>
      <w:r w:rsidR="0043645B" w:rsidRPr="0043645B">
        <w:t>,</w:t>
      </w:r>
      <w:r w:rsidRPr="00716F44">
        <w:t xml:space="preserve"> </w:t>
      </w:r>
      <w:r w:rsidR="00302954">
        <w:t>2020 ως εξής:</w:t>
      </w:r>
    </w:p>
    <w:p w:rsidR="0043645B" w:rsidRPr="00593EE6" w:rsidRDefault="0043645B">
      <w:pPr>
        <w:pStyle w:val="a3"/>
        <w:spacing w:before="1"/>
        <w:ind w:right="491"/>
        <w:jc w:val="both"/>
        <w:rPr>
          <w:sz w:val="16"/>
          <w:szCs w:val="16"/>
        </w:rPr>
      </w:pPr>
    </w:p>
    <w:p w:rsidR="00B622DB" w:rsidRPr="00C60FEB" w:rsidRDefault="00302954" w:rsidP="00C60FEB">
      <w:pPr>
        <w:jc w:val="center"/>
        <w:rPr>
          <w:b/>
        </w:rPr>
      </w:pPr>
      <w:bookmarkStart w:id="135" w:name="_Hlk26619610"/>
      <w:r w:rsidRPr="00C60FEB">
        <w:rPr>
          <w:b/>
        </w:rPr>
        <w:t xml:space="preserve">Προϋπολογισμός οικονομικών ετών για </w:t>
      </w:r>
      <w:r w:rsidR="007858F0" w:rsidRPr="00C60FEB">
        <w:rPr>
          <w:b/>
        </w:rPr>
        <w:t xml:space="preserve">τις </w:t>
      </w:r>
      <w:r w:rsidRPr="00C60FEB">
        <w:rPr>
          <w:b/>
        </w:rPr>
        <w:t>υπηρεσίες υγείας</w:t>
      </w:r>
    </w:p>
    <w:tbl>
      <w:tblPr>
        <w:tblStyle w:val="TableNormal1"/>
        <w:tblW w:w="0" w:type="auto"/>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1634"/>
        <w:gridCol w:w="1622"/>
        <w:gridCol w:w="1884"/>
      </w:tblGrid>
      <w:tr w:rsidR="00B44E78" w:rsidTr="00B44E78">
        <w:trPr>
          <w:trHeight w:val="1072"/>
        </w:trPr>
        <w:tc>
          <w:tcPr>
            <w:tcW w:w="2931" w:type="dxa"/>
          </w:tcPr>
          <w:p w:rsidR="00B44E78" w:rsidRDefault="00B44E78">
            <w:pPr>
              <w:pStyle w:val="TableParagraph"/>
              <w:spacing w:line="265" w:lineRule="exact"/>
              <w:ind w:left="108" w:right="97"/>
              <w:jc w:val="center"/>
              <w:rPr>
                <w:b/>
              </w:rPr>
            </w:pPr>
            <w:bookmarkStart w:id="136" w:name="_Hlk26617813"/>
            <w:bookmarkEnd w:id="135"/>
            <w:r>
              <w:rPr>
                <w:b/>
              </w:rPr>
              <w:t>Υπηρεσίες/έτος</w:t>
            </w:r>
          </w:p>
        </w:tc>
        <w:tc>
          <w:tcPr>
            <w:tcW w:w="1634" w:type="dxa"/>
          </w:tcPr>
          <w:p w:rsidR="00B44E78" w:rsidRDefault="00B44E78">
            <w:pPr>
              <w:pStyle w:val="TableParagraph"/>
              <w:ind w:left="592" w:right="117" w:hanging="444"/>
              <w:rPr>
                <w:b/>
              </w:rPr>
            </w:pPr>
            <w:r>
              <w:rPr>
                <w:b/>
              </w:rPr>
              <w:t>Ποσό σε € προ ΦΠΑ</w:t>
            </w:r>
          </w:p>
        </w:tc>
        <w:tc>
          <w:tcPr>
            <w:tcW w:w="1622" w:type="dxa"/>
          </w:tcPr>
          <w:p w:rsidR="00B44E78" w:rsidRDefault="00B44E78">
            <w:pPr>
              <w:pStyle w:val="TableParagraph"/>
              <w:ind w:left="403" w:right="284" w:hanging="89"/>
              <w:rPr>
                <w:b/>
              </w:rPr>
            </w:pPr>
            <w:r>
              <w:rPr>
                <w:b/>
              </w:rPr>
              <w:t>Ποσό ΦΠΑ 24% σε €</w:t>
            </w:r>
          </w:p>
        </w:tc>
        <w:tc>
          <w:tcPr>
            <w:tcW w:w="1884" w:type="dxa"/>
          </w:tcPr>
          <w:p w:rsidR="00B44E78" w:rsidRDefault="00B44E78">
            <w:pPr>
              <w:pStyle w:val="TableParagraph"/>
              <w:ind w:left="582" w:right="164" w:hanging="392"/>
              <w:rPr>
                <w:b/>
              </w:rPr>
            </w:pPr>
            <w:r>
              <w:rPr>
                <w:b/>
              </w:rPr>
              <w:t>Σύνολο Π/Υ σε € με ΦΠΑ</w:t>
            </w:r>
          </w:p>
        </w:tc>
      </w:tr>
      <w:tr w:rsidR="00B44E78" w:rsidTr="00B44E78">
        <w:trPr>
          <w:trHeight w:val="268"/>
        </w:trPr>
        <w:tc>
          <w:tcPr>
            <w:tcW w:w="2931" w:type="dxa"/>
          </w:tcPr>
          <w:p w:rsidR="00B44E78" w:rsidRDefault="00B44E78">
            <w:pPr>
              <w:pStyle w:val="TableParagraph"/>
              <w:spacing w:line="248" w:lineRule="exact"/>
              <w:ind w:left="108" w:right="97"/>
              <w:jc w:val="center"/>
            </w:pPr>
            <w:r>
              <w:t>Ιατρός Εργασίας/2019</w:t>
            </w:r>
          </w:p>
        </w:tc>
        <w:tc>
          <w:tcPr>
            <w:tcW w:w="1634" w:type="dxa"/>
            <w:shd w:val="clear" w:color="auto" w:fill="E4E4E4"/>
          </w:tcPr>
          <w:p w:rsidR="00B44E78" w:rsidRDefault="00B44E78">
            <w:pPr>
              <w:pStyle w:val="TableParagraph"/>
              <w:spacing w:line="248" w:lineRule="exact"/>
              <w:ind w:left="352" w:right="336"/>
              <w:jc w:val="center"/>
            </w:pPr>
            <w:r>
              <w:t>2.822,58</w:t>
            </w:r>
          </w:p>
        </w:tc>
        <w:tc>
          <w:tcPr>
            <w:tcW w:w="1622" w:type="dxa"/>
            <w:shd w:val="clear" w:color="auto" w:fill="E4E4E4"/>
          </w:tcPr>
          <w:p w:rsidR="00B44E78" w:rsidRDefault="00B44E78">
            <w:pPr>
              <w:pStyle w:val="TableParagraph"/>
              <w:spacing w:line="248" w:lineRule="exact"/>
              <w:ind w:left="400" w:right="386"/>
              <w:jc w:val="center"/>
            </w:pPr>
            <w:r>
              <w:t>677,42</w:t>
            </w:r>
          </w:p>
        </w:tc>
        <w:tc>
          <w:tcPr>
            <w:tcW w:w="1884" w:type="dxa"/>
            <w:shd w:val="clear" w:color="auto" w:fill="E4E4E4"/>
          </w:tcPr>
          <w:p w:rsidR="00B44E78" w:rsidRDefault="00B44E78">
            <w:pPr>
              <w:pStyle w:val="TableParagraph"/>
              <w:spacing w:line="248" w:lineRule="exact"/>
              <w:ind w:left="475" w:right="461"/>
              <w:jc w:val="center"/>
            </w:pPr>
            <w:r>
              <w:t>3.500,00</w:t>
            </w:r>
          </w:p>
        </w:tc>
      </w:tr>
      <w:tr w:rsidR="00B44E78" w:rsidTr="00B44E78">
        <w:trPr>
          <w:trHeight w:val="268"/>
        </w:trPr>
        <w:tc>
          <w:tcPr>
            <w:tcW w:w="2931" w:type="dxa"/>
          </w:tcPr>
          <w:p w:rsidR="00B44E78" w:rsidRPr="0043645B" w:rsidRDefault="00B44E78">
            <w:pPr>
              <w:pStyle w:val="TableParagraph"/>
              <w:spacing w:line="248" w:lineRule="exact"/>
              <w:ind w:left="108" w:right="97"/>
              <w:jc w:val="center"/>
              <w:rPr>
                <w:lang w:val="en-US"/>
              </w:rPr>
            </w:pPr>
            <w:r>
              <w:t>Ιατρός Εργασίας/20</w:t>
            </w:r>
            <w:r>
              <w:rPr>
                <w:lang w:val="en-US"/>
              </w:rPr>
              <w:t>20</w:t>
            </w:r>
          </w:p>
        </w:tc>
        <w:tc>
          <w:tcPr>
            <w:tcW w:w="1634" w:type="dxa"/>
            <w:shd w:val="clear" w:color="auto" w:fill="E4E4E4"/>
          </w:tcPr>
          <w:p w:rsidR="00B44E78" w:rsidRDefault="00B44E78">
            <w:pPr>
              <w:pStyle w:val="TableParagraph"/>
              <w:spacing w:line="248" w:lineRule="exact"/>
              <w:ind w:left="352" w:right="336"/>
              <w:jc w:val="center"/>
            </w:pPr>
            <w:r>
              <w:t>7.661,29</w:t>
            </w:r>
          </w:p>
        </w:tc>
        <w:tc>
          <w:tcPr>
            <w:tcW w:w="1622" w:type="dxa"/>
            <w:shd w:val="clear" w:color="auto" w:fill="E4E4E4"/>
          </w:tcPr>
          <w:p w:rsidR="00B44E78" w:rsidRDefault="00B44E78">
            <w:pPr>
              <w:pStyle w:val="TableParagraph"/>
              <w:spacing w:line="248" w:lineRule="exact"/>
              <w:ind w:left="400" w:right="386"/>
              <w:jc w:val="center"/>
            </w:pPr>
            <w:r>
              <w:t>1.838,71</w:t>
            </w:r>
          </w:p>
        </w:tc>
        <w:tc>
          <w:tcPr>
            <w:tcW w:w="1884" w:type="dxa"/>
            <w:shd w:val="clear" w:color="auto" w:fill="E4E4E4"/>
          </w:tcPr>
          <w:p w:rsidR="00B44E78" w:rsidRDefault="00B44E78">
            <w:pPr>
              <w:pStyle w:val="TableParagraph"/>
              <w:spacing w:line="248" w:lineRule="exact"/>
              <w:ind w:left="475" w:right="461"/>
              <w:jc w:val="center"/>
            </w:pPr>
            <w:r>
              <w:t>9.500,00</w:t>
            </w:r>
          </w:p>
        </w:tc>
      </w:tr>
      <w:tr w:rsidR="00B44E78" w:rsidTr="00B44E78">
        <w:trPr>
          <w:trHeight w:val="537"/>
        </w:trPr>
        <w:tc>
          <w:tcPr>
            <w:tcW w:w="2931" w:type="dxa"/>
          </w:tcPr>
          <w:p w:rsidR="007858F0" w:rsidRDefault="00B44E78" w:rsidP="007858F0">
            <w:pPr>
              <w:pStyle w:val="TableParagraph"/>
              <w:spacing w:line="268" w:lineRule="exact"/>
              <w:ind w:left="108" w:right="98"/>
              <w:jc w:val="center"/>
              <w:rPr>
                <w:b/>
              </w:rPr>
            </w:pPr>
            <w:r>
              <w:rPr>
                <w:b/>
              </w:rPr>
              <w:t xml:space="preserve">Σύνολο για 1 έτος </w:t>
            </w:r>
          </w:p>
          <w:p w:rsidR="00B44E78" w:rsidRDefault="00B44E78">
            <w:pPr>
              <w:pStyle w:val="TableParagraph"/>
              <w:spacing w:line="249" w:lineRule="exact"/>
              <w:ind w:left="108" w:right="97"/>
              <w:jc w:val="center"/>
              <w:rPr>
                <w:b/>
              </w:rPr>
            </w:pPr>
          </w:p>
        </w:tc>
        <w:tc>
          <w:tcPr>
            <w:tcW w:w="1634" w:type="dxa"/>
          </w:tcPr>
          <w:p w:rsidR="00B44E78" w:rsidRDefault="00B44E78">
            <w:pPr>
              <w:pStyle w:val="TableParagraph"/>
              <w:spacing w:line="268" w:lineRule="exact"/>
              <w:ind w:left="352" w:right="336"/>
              <w:jc w:val="center"/>
              <w:rPr>
                <w:b/>
              </w:rPr>
            </w:pPr>
            <w:r>
              <w:rPr>
                <w:b/>
              </w:rPr>
              <w:t>1</w:t>
            </w:r>
            <w:r w:rsidR="007858F0">
              <w:rPr>
                <w:b/>
              </w:rPr>
              <w:t>0</w:t>
            </w:r>
            <w:r>
              <w:rPr>
                <w:b/>
              </w:rPr>
              <w:t>.</w:t>
            </w:r>
            <w:r w:rsidR="007858F0">
              <w:rPr>
                <w:b/>
              </w:rPr>
              <w:t>483,87</w:t>
            </w:r>
          </w:p>
        </w:tc>
        <w:tc>
          <w:tcPr>
            <w:tcW w:w="1622" w:type="dxa"/>
          </w:tcPr>
          <w:p w:rsidR="00B44E78" w:rsidRDefault="007858F0">
            <w:pPr>
              <w:pStyle w:val="TableParagraph"/>
              <w:spacing w:line="268" w:lineRule="exact"/>
              <w:ind w:left="400" w:right="386"/>
              <w:jc w:val="center"/>
              <w:rPr>
                <w:b/>
              </w:rPr>
            </w:pPr>
            <w:r>
              <w:rPr>
                <w:b/>
              </w:rPr>
              <w:t>2.516,13</w:t>
            </w:r>
          </w:p>
        </w:tc>
        <w:tc>
          <w:tcPr>
            <w:tcW w:w="1884" w:type="dxa"/>
          </w:tcPr>
          <w:p w:rsidR="00B44E78" w:rsidRDefault="00B44E78">
            <w:pPr>
              <w:pStyle w:val="TableParagraph"/>
              <w:spacing w:line="268" w:lineRule="exact"/>
              <w:ind w:left="475" w:right="462"/>
              <w:jc w:val="center"/>
              <w:rPr>
                <w:b/>
              </w:rPr>
            </w:pPr>
            <w:r>
              <w:rPr>
                <w:b/>
              </w:rPr>
              <w:t>1</w:t>
            </w:r>
            <w:r w:rsidR="007858F0">
              <w:rPr>
                <w:b/>
              </w:rPr>
              <w:t>3</w:t>
            </w:r>
            <w:r>
              <w:rPr>
                <w:b/>
              </w:rPr>
              <w:t>.</w:t>
            </w:r>
            <w:r w:rsidR="007858F0">
              <w:rPr>
                <w:b/>
              </w:rPr>
              <w:t>000</w:t>
            </w:r>
            <w:r>
              <w:rPr>
                <w:b/>
              </w:rPr>
              <w:t>,00</w:t>
            </w:r>
          </w:p>
        </w:tc>
      </w:tr>
    </w:tbl>
    <w:bookmarkEnd w:id="136"/>
    <w:p w:rsidR="00B622DB" w:rsidRDefault="00302954">
      <w:pPr>
        <w:ind w:left="472" w:right="488"/>
        <w:jc w:val="both"/>
        <w:rPr>
          <w:b/>
        </w:rPr>
      </w:pPr>
      <w:r>
        <w:t xml:space="preserve">Η εκτιμώμενη αξία της σύμβασης ανέρχεται στο ποσό των </w:t>
      </w:r>
      <w:r w:rsidR="00B92DC0">
        <w:t>δεκατριών</w:t>
      </w:r>
      <w:r>
        <w:t xml:space="preserve"> χιλιάδων ευρώ </w:t>
      </w:r>
      <w:r>
        <w:rPr>
          <w:b/>
        </w:rPr>
        <w:t>(</w:t>
      </w:r>
      <w:r w:rsidR="00B92DC0">
        <w:rPr>
          <w:b/>
        </w:rPr>
        <w:t>13</w:t>
      </w:r>
      <w:r>
        <w:rPr>
          <w:b/>
        </w:rPr>
        <w:t>.</w:t>
      </w:r>
      <w:r w:rsidR="00B92DC0">
        <w:rPr>
          <w:b/>
        </w:rPr>
        <w:t>000</w:t>
      </w:r>
      <w:r>
        <w:rPr>
          <w:b/>
        </w:rPr>
        <w:t xml:space="preserve">,00€) </w:t>
      </w:r>
      <w:r>
        <w:t xml:space="preserve">συμπεριλαμβανομένου </w:t>
      </w:r>
      <w:r>
        <w:rPr>
          <w:b/>
        </w:rPr>
        <w:t xml:space="preserve">ΦΠΑ 24%. Προϋπολογισμός χωρίς ΦΠΑ: </w:t>
      </w:r>
      <w:r w:rsidR="00B92DC0">
        <w:rPr>
          <w:b/>
        </w:rPr>
        <w:t>10.483,87</w:t>
      </w:r>
      <w:r>
        <w:rPr>
          <w:b/>
        </w:rPr>
        <w:t xml:space="preserve">€, ΦΠΑ 24%: </w:t>
      </w:r>
      <w:r w:rsidR="00B92DC0">
        <w:rPr>
          <w:b/>
        </w:rPr>
        <w:t>2.516,13</w:t>
      </w:r>
      <w:r>
        <w:rPr>
          <w:b/>
        </w:rPr>
        <w:t>€.</w:t>
      </w:r>
    </w:p>
    <w:p w:rsidR="00B622DB" w:rsidRPr="00593EE6" w:rsidRDefault="00B622DB">
      <w:pPr>
        <w:pStyle w:val="a3"/>
        <w:spacing w:before="10"/>
        <w:ind w:left="0"/>
        <w:rPr>
          <w:b/>
          <w:sz w:val="16"/>
          <w:szCs w:val="16"/>
        </w:rPr>
      </w:pPr>
    </w:p>
    <w:p w:rsidR="00313616" w:rsidRDefault="00313616" w:rsidP="00313616">
      <w:pPr>
        <w:spacing w:before="56"/>
        <w:ind w:left="472"/>
        <w:jc w:val="center"/>
        <w:rPr>
          <w:b/>
          <w:u w:val="single"/>
        </w:rPr>
      </w:pPr>
      <w:r w:rsidRPr="00EC248C">
        <w:rPr>
          <w:b/>
          <w:u w:val="single"/>
        </w:rPr>
        <w:t>Π/Υ Ιατρού Εργασίας ανά Πανεπιστημιακή Μονάδα</w:t>
      </w:r>
    </w:p>
    <w:p w:rsidR="00313616" w:rsidRPr="00EC248C" w:rsidRDefault="00313616" w:rsidP="00313616">
      <w:pPr>
        <w:spacing w:before="56"/>
        <w:ind w:left="472"/>
        <w:jc w:val="center"/>
        <w:rPr>
          <w:b/>
        </w:rPr>
      </w:pPr>
    </w:p>
    <w:tbl>
      <w:tblPr>
        <w:tblStyle w:val="TableNormal10"/>
        <w:tblW w:w="10486"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088"/>
        <w:gridCol w:w="1260"/>
        <w:gridCol w:w="1890"/>
        <w:gridCol w:w="1980"/>
        <w:gridCol w:w="2160"/>
      </w:tblGrid>
      <w:tr w:rsidR="00313616" w:rsidRPr="00EC248C" w:rsidTr="00E3764B">
        <w:trPr>
          <w:trHeight w:val="1046"/>
        </w:trPr>
        <w:tc>
          <w:tcPr>
            <w:tcW w:w="2108" w:type="dxa"/>
          </w:tcPr>
          <w:p w:rsidR="00313616" w:rsidRPr="00EC248C" w:rsidRDefault="00313616" w:rsidP="00E3764B">
            <w:pPr>
              <w:pStyle w:val="TableParagraph"/>
              <w:spacing w:line="265" w:lineRule="exact"/>
              <w:ind w:left="108" w:right="98"/>
              <w:jc w:val="center"/>
              <w:rPr>
                <w:b/>
              </w:rPr>
            </w:pPr>
            <w:r w:rsidRPr="00EC248C">
              <w:rPr>
                <w:b/>
              </w:rPr>
              <w:t>Πανεπιστημιακή Μονάδα</w:t>
            </w:r>
            <w:r>
              <w:rPr>
                <w:b/>
              </w:rPr>
              <w:t xml:space="preserve"> </w:t>
            </w:r>
          </w:p>
        </w:tc>
        <w:tc>
          <w:tcPr>
            <w:tcW w:w="2348" w:type="dxa"/>
            <w:gridSpan w:val="2"/>
          </w:tcPr>
          <w:p w:rsidR="00313616" w:rsidRPr="00EC248C" w:rsidRDefault="00313616" w:rsidP="00E3764B">
            <w:pPr>
              <w:pStyle w:val="TableParagraph"/>
              <w:spacing w:line="265" w:lineRule="exact"/>
              <w:ind w:left="108" w:right="98"/>
              <w:jc w:val="center"/>
              <w:rPr>
                <w:b/>
              </w:rPr>
            </w:pPr>
            <w:r w:rsidRPr="00EC248C">
              <w:rPr>
                <w:b/>
              </w:rPr>
              <w:t>Α</w:t>
            </w:r>
            <w:r>
              <w:rPr>
                <w:b/>
              </w:rPr>
              <w:t>ριθμός εργαζομένων &amp; α</w:t>
            </w:r>
            <w:r w:rsidRPr="00EC248C">
              <w:rPr>
                <w:b/>
              </w:rPr>
              <w:t>παιτούμενες ετήσιες ώρες απασχόλησης Ιατρού Εργασίας/ κατηγορία επικινδυνότητας</w:t>
            </w:r>
          </w:p>
        </w:tc>
        <w:tc>
          <w:tcPr>
            <w:tcW w:w="1890" w:type="dxa"/>
            <w:vMerge w:val="restart"/>
            <w:shd w:val="clear" w:color="auto" w:fill="E4E4E4"/>
          </w:tcPr>
          <w:p w:rsidR="00313616" w:rsidRPr="00EC248C" w:rsidRDefault="00313616" w:rsidP="00E3764B">
            <w:pPr>
              <w:pStyle w:val="TableParagraph"/>
              <w:spacing w:line="265" w:lineRule="exact"/>
              <w:ind w:left="108" w:right="98"/>
              <w:jc w:val="center"/>
              <w:rPr>
                <w:b/>
              </w:rPr>
            </w:pPr>
            <w:r w:rsidRPr="00EC248C">
              <w:rPr>
                <w:b/>
              </w:rPr>
              <w:t>Προϋπολογισμός σε € προ ΦΠΑ</w:t>
            </w:r>
          </w:p>
        </w:tc>
        <w:tc>
          <w:tcPr>
            <w:tcW w:w="1980" w:type="dxa"/>
            <w:vMerge w:val="restart"/>
            <w:shd w:val="clear" w:color="auto" w:fill="E4E4E4"/>
          </w:tcPr>
          <w:p w:rsidR="00313616" w:rsidRPr="00EC248C" w:rsidRDefault="00313616" w:rsidP="00E3764B">
            <w:pPr>
              <w:pStyle w:val="TableParagraph"/>
              <w:spacing w:line="265" w:lineRule="exact"/>
              <w:ind w:left="108" w:right="98"/>
              <w:jc w:val="center"/>
              <w:rPr>
                <w:b/>
              </w:rPr>
            </w:pPr>
            <w:r w:rsidRPr="00EC248C">
              <w:rPr>
                <w:b/>
              </w:rPr>
              <w:t>ΠΟΣΟ Φ.Π.Α. με</w:t>
            </w:r>
          </w:p>
          <w:p w:rsidR="00313616" w:rsidRPr="00EC248C" w:rsidRDefault="00313616" w:rsidP="00E3764B">
            <w:pPr>
              <w:pStyle w:val="TableParagraph"/>
              <w:spacing w:line="265" w:lineRule="exact"/>
              <w:ind w:left="108" w:right="98"/>
              <w:jc w:val="center"/>
              <w:rPr>
                <w:b/>
              </w:rPr>
            </w:pPr>
            <w:proofErr w:type="spellStart"/>
            <w:r w:rsidRPr="00EC248C">
              <w:rPr>
                <w:b/>
              </w:rPr>
              <w:t>συντ</w:t>
            </w:r>
            <w:proofErr w:type="spellEnd"/>
            <w:r w:rsidRPr="00EC248C">
              <w:rPr>
                <w:b/>
              </w:rPr>
              <w:t>/</w:t>
            </w:r>
            <w:proofErr w:type="spellStart"/>
            <w:r w:rsidRPr="00EC248C">
              <w:rPr>
                <w:b/>
              </w:rPr>
              <w:t>στή</w:t>
            </w:r>
            <w:proofErr w:type="spellEnd"/>
            <w:r w:rsidRPr="00EC248C">
              <w:rPr>
                <w:b/>
              </w:rPr>
              <w:t xml:space="preserve"> 24%</w:t>
            </w:r>
          </w:p>
        </w:tc>
        <w:tc>
          <w:tcPr>
            <w:tcW w:w="2160" w:type="dxa"/>
            <w:vMerge w:val="restart"/>
            <w:shd w:val="clear" w:color="auto" w:fill="E4E4E4"/>
          </w:tcPr>
          <w:p w:rsidR="00313616" w:rsidRPr="00EC248C" w:rsidRDefault="00313616" w:rsidP="00E3764B">
            <w:pPr>
              <w:pStyle w:val="TableParagraph"/>
              <w:spacing w:line="265" w:lineRule="exact"/>
              <w:ind w:left="108" w:right="98"/>
              <w:jc w:val="center"/>
              <w:rPr>
                <w:b/>
              </w:rPr>
            </w:pPr>
            <w:r w:rsidRPr="00EC248C">
              <w:rPr>
                <w:b/>
              </w:rPr>
              <w:t>Προϋπολογισμός</w:t>
            </w:r>
          </w:p>
          <w:p w:rsidR="00313616" w:rsidRPr="00EC248C" w:rsidRDefault="00313616" w:rsidP="00E3764B">
            <w:pPr>
              <w:pStyle w:val="TableParagraph"/>
              <w:spacing w:line="265" w:lineRule="exact"/>
              <w:ind w:left="108" w:right="98"/>
              <w:jc w:val="center"/>
              <w:rPr>
                <w:b/>
              </w:rPr>
            </w:pPr>
            <w:r w:rsidRPr="00EC248C">
              <w:rPr>
                <w:b/>
              </w:rPr>
              <w:t>σε € με ΦΠΑ (54,622€/ώρα)</w:t>
            </w:r>
          </w:p>
        </w:tc>
      </w:tr>
      <w:tr w:rsidR="00313616" w:rsidRPr="00EC248C" w:rsidTr="00E3764B">
        <w:trPr>
          <w:trHeight w:val="112"/>
        </w:trPr>
        <w:tc>
          <w:tcPr>
            <w:tcW w:w="2108" w:type="dxa"/>
          </w:tcPr>
          <w:p w:rsidR="00313616" w:rsidRPr="00EC248C" w:rsidRDefault="00313616" w:rsidP="00E3764B">
            <w:pPr>
              <w:pStyle w:val="TableParagraph"/>
              <w:spacing w:line="265" w:lineRule="exact"/>
              <w:ind w:left="108" w:right="98"/>
              <w:jc w:val="center"/>
              <w:rPr>
                <w:b/>
              </w:rPr>
            </w:pPr>
          </w:p>
        </w:tc>
        <w:tc>
          <w:tcPr>
            <w:tcW w:w="1088" w:type="dxa"/>
          </w:tcPr>
          <w:p w:rsidR="00313616" w:rsidRPr="00EC248C" w:rsidRDefault="00313616" w:rsidP="00E3764B">
            <w:pPr>
              <w:pStyle w:val="TableParagraph"/>
              <w:spacing w:line="265" w:lineRule="exact"/>
              <w:ind w:left="108" w:right="98"/>
              <w:jc w:val="center"/>
              <w:rPr>
                <w:b/>
              </w:rPr>
            </w:pPr>
            <w:proofErr w:type="spellStart"/>
            <w:r w:rsidRPr="00EC248C">
              <w:rPr>
                <w:b/>
              </w:rPr>
              <w:t>Κατ</w:t>
            </w:r>
            <w:proofErr w:type="spellEnd"/>
            <w:r w:rsidRPr="00EC248C">
              <w:rPr>
                <w:b/>
              </w:rPr>
              <w:t>. Β</w:t>
            </w:r>
          </w:p>
        </w:tc>
        <w:tc>
          <w:tcPr>
            <w:tcW w:w="1260" w:type="dxa"/>
          </w:tcPr>
          <w:p w:rsidR="00313616" w:rsidRPr="00EC248C" w:rsidRDefault="00313616" w:rsidP="00E3764B">
            <w:pPr>
              <w:pStyle w:val="TableParagraph"/>
              <w:spacing w:line="265" w:lineRule="exact"/>
              <w:ind w:left="108" w:right="98"/>
              <w:jc w:val="center"/>
              <w:rPr>
                <w:b/>
              </w:rPr>
            </w:pPr>
            <w:proofErr w:type="spellStart"/>
            <w:r w:rsidRPr="00EC248C">
              <w:rPr>
                <w:b/>
              </w:rPr>
              <w:t>Κατ.Γ</w:t>
            </w:r>
            <w:proofErr w:type="spellEnd"/>
          </w:p>
        </w:tc>
        <w:tc>
          <w:tcPr>
            <w:tcW w:w="1890" w:type="dxa"/>
            <w:vMerge/>
          </w:tcPr>
          <w:p w:rsidR="00313616" w:rsidRPr="00EC248C" w:rsidRDefault="00313616" w:rsidP="00E3764B">
            <w:pPr>
              <w:pStyle w:val="TableParagraph"/>
              <w:spacing w:line="265" w:lineRule="exact"/>
              <w:ind w:left="108" w:right="98"/>
              <w:jc w:val="center"/>
              <w:rPr>
                <w:b/>
              </w:rPr>
            </w:pPr>
          </w:p>
        </w:tc>
        <w:tc>
          <w:tcPr>
            <w:tcW w:w="1980" w:type="dxa"/>
            <w:vMerge/>
          </w:tcPr>
          <w:p w:rsidR="00313616" w:rsidRPr="00EC248C" w:rsidRDefault="00313616" w:rsidP="00E3764B">
            <w:pPr>
              <w:pStyle w:val="TableParagraph"/>
              <w:spacing w:line="265" w:lineRule="exact"/>
              <w:ind w:left="108" w:right="98"/>
              <w:jc w:val="center"/>
              <w:rPr>
                <w:b/>
              </w:rPr>
            </w:pPr>
          </w:p>
        </w:tc>
        <w:tc>
          <w:tcPr>
            <w:tcW w:w="2160" w:type="dxa"/>
            <w:vMerge/>
          </w:tcPr>
          <w:p w:rsidR="00313616" w:rsidRPr="00EC248C" w:rsidRDefault="00313616" w:rsidP="00E3764B">
            <w:pPr>
              <w:pStyle w:val="TableParagraph"/>
              <w:spacing w:line="265" w:lineRule="exact"/>
              <w:ind w:left="108" w:right="98"/>
              <w:jc w:val="center"/>
              <w:rPr>
                <w:b/>
              </w:rPr>
            </w:pPr>
          </w:p>
        </w:tc>
      </w:tr>
      <w:tr w:rsidR="00313616" w:rsidRPr="00EC248C" w:rsidTr="00E3764B">
        <w:trPr>
          <w:trHeight w:val="112"/>
        </w:trPr>
        <w:tc>
          <w:tcPr>
            <w:tcW w:w="2108" w:type="dxa"/>
          </w:tcPr>
          <w:p w:rsidR="00313616" w:rsidRPr="00EC248C" w:rsidRDefault="00313616" w:rsidP="00E3764B">
            <w:pPr>
              <w:pStyle w:val="TableParagraph"/>
              <w:spacing w:line="265" w:lineRule="exact"/>
              <w:ind w:left="108" w:right="98"/>
              <w:jc w:val="center"/>
              <w:rPr>
                <w:bCs/>
              </w:rPr>
            </w:pPr>
            <w:r w:rsidRPr="00EC248C">
              <w:rPr>
                <w:bCs/>
              </w:rPr>
              <w:t>ΑΘΗΝΩΝ/403</w:t>
            </w:r>
          </w:p>
        </w:tc>
        <w:tc>
          <w:tcPr>
            <w:tcW w:w="1088" w:type="dxa"/>
          </w:tcPr>
          <w:p w:rsidR="00313616" w:rsidRPr="00EC248C" w:rsidRDefault="00313616" w:rsidP="00E3764B">
            <w:pPr>
              <w:pStyle w:val="TableParagraph"/>
              <w:spacing w:line="265" w:lineRule="exact"/>
              <w:ind w:left="108" w:right="98"/>
              <w:jc w:val="center"/>
              <w:rPr>
                <w:bCs/>
              </w:rPr>
            </w:pPr>
            <w:r w:rsidRPr="00EC248C">
              <w:rPr>
                <w:bCs/>
              </w:rPr>
              <w:t>274/165</w:t>
            </w:r>
          </w:p>
        </w:tc>
        <w:tc>
          <w:tcPr>
            <w:tcW w:w="1260" w:type="dxa"/>
          </w:tcPr>
          <w:p w:rsidR="00313616" w:rsidRPr="00EC248C" w:rsidRDefault="00313616" w:rsidP="00E3764B">
            <w:pPr>
              <w:pStyle w:val="TableParagraph"/>
              <w:spacing w:line="265" w:lineRule="exact"/>
              <w:ind w:left="108" w:right="98"/>
              <w:jc w:val="center"/>
              <w:rPr>
                <w:bCs/>
              </w:rPr>
            </w:pPr>
            <w:r w:rsidRPr="00EC248C">
              <w:rPr>
                <w:bCs/>
              </w:rPr>
              <w:t>129/52</w:t>
            </w:r>
          </w:p>
        </w:tc>
        <w:tc>
          <w:tcPr>
            <w:tcW w:w="1890" w:type="dxa"/>
          </w:tcPr>
          <w:p w:rsidR="00313616" w:rsidRPr="00EC248C" w:rsidRDefault="00313616" w:rsidP="00E3764B">
            <w:pPr>
              <w:pStyle w:val="TableParagraph"/>
              <w:spacing w:line="265" w:lineRule="exact"/>
              <w:ind w:left="108" w:right="98"/>
              <w:jc w:val="center"/>
              <w:rPr>
                <w:bCs/>
              </w:rPr>
            </w:pPr>
            <w:r w:rsidRPr="00EC248C">
              <w:rPr>
                <w:bCs/>
              </w:rPr>
              <w:t>9.558,85</w:t>
            </w:r>
          </w:p>
        </w:tc>
        <w:tc>
          <w:tcPr>
            <w:tcW w:w="1980" w:type="dxa"/>
          </w:tcPr>
          <w:p w:rsidR="00313616" w:rsidRPr="00EC248C" w:rsidRDefault="00313616" w:rsidP="00E3764B">
            <w:pPr>
              <w:pStyle w:val="TableParagraph"/>
              <w:spacing w:line="265" w:lineRule="exact"/>
              <w:ind w:left="108" w:right="98"/>
              <w:jc w:val="center"/>
              <w:rPr>
                <w:bCs/>
              </w:rPr>
            </w:pPr>
            <w:r w:rsidRPr="00EC248C">
              <w:rPr>
                <w:bCs/>
              </w:rPr>
              <w:t>2.294,12</w:t>
            </w:r>
          </w:p>
        </w:tc>
        <w:tc>
          <w:tcPr>
            <w:tcW w:w="2160" w:type="dxa"/>
          </w:tcPr>
          <w:p w:rsidR="00313616" w:rsidRPr="00EC248C" w:rsidRDefault="00313616" w:rsidP="00E3764B">
            <w:pPr>
              <w:pStyle w:val="TableParagraph"/>
              <w:spacing w:line="265" w:lineRule="exact"/>
              <w:ind w:left="108" w:right="98"/>
              <w:jc w:val="center"/>
              <w:rPr>
                <w:bCs/>
              </w:rPr>
            </w:pPr>
            <w:r w:rsidRPr="00EC248C">
              <w:rPr>
                <w:bCs/>
              </w:rPr>
              <w:t>11.852,97</w:t>
            </w:r>
          </w:p>
        </w:tc>
      </w:tr>
      <w:tr w:rsidR="00313616" w:rsidRPr="00EC248C" w:rsidTr="00E3764B">
        <w:trPr>
          <w:trHeight w:val="268"/>
        </w:trPr>
        <w:tc>
          <w:tcPr>
            <w:tcW w:w="2108" w:type="dxa"/>
          </w:tcPr>
          <w:p w:rsidR="00313616" w:rsidRPr="00EC248C" w:rsidRDefault="00313616" w:rsidP="00E3764B">
            <w:pPr>
              <w:pStyle w:val="TableParagraph"/>
              <w:spacing w:line="265" w:lineRule="exact"/>
              <w:ind w:left="108" w:right="98"/>
              <w:jc w:val="center"/>
              <w:rPr>
                <w:bCs/>
              </w:rPr>
            </w:pPr>
            <w:r w:rsidRPr="00EC248C">
              <w:rPr>
                <w:bCs/>
              </w:rPr>
              <w:t>ΑΛΙΑΡΤΟΥ ΒΟΙΩΤΙΑΣ/3</w:t>
            </w:r>
          </w:p>
        </w:tc>
        <w:tc>
          <w:tcPr>
            <w:tcW w:w="1088" w:type="dxa"/>
          </w:tcPr>
          <w:p w:rsidR="00313616" w:rsidRPr="00EC248C" w:rsidRDefault="00313616" w:rsidP="00E3764B">
            <w:pPr>
              <w:pStyle w:val="TableParagraph"/>
              <w:spacing w:line="265" w:lineRule="exact"/>
              <w:ind w:left="108" w:right="98"/>
              <w:jc w:val="center"/>
              <w:rPr>
                <w:bCs/>
              </w:rPr>
            </w:pPr>
            <w:r w:rsidRPr="00EC248C">
              <w:rPr>
                <w:bCs/>
              </w:rPr>
              <w:t>3/2</w:t>
            </w:r>
          </w:p>
        </w:tc>
        <w:tc>
          <w:tcPr>
            <w:tcW w:w="1260" w:type="dxa"/>
          </w:tcPr>
          <w:p w:rsidR="00313616" w:rsidRPr="00EC248C" w:rsidRDefault="00313616" w:rsidP="00E3764B">
            <w:pPr>
              <w:pStyle w:val="TableParagraph"/>
              <w:spacing w:line="265" w:lineRule="exact"/>
              <w:ind w:left="108" w:right="98"/>
              <w:jc w:val="center"/>
              <w:rPr>
                <w:bCs/>
              </w:rPr>
            </w:pPr>
            <w:r w:rsidRPr="00EC248C">
              <w:rPr>
                <w:bCs/>
              </w:rPr>
              <w:t>-</w:t>
            </w:r>
          </w:p>
        </w:tc>
        <w:tc>
          <w:tcPr>
            <w:tcW w:w="1890" w:type="dxa"/>
          </w:tcPr>
          <w:p w:rsidR="00313616" w:rsidRPr="00EC248C" w:rsidRDefault="00313616" w:rsidP="00E3764B">
            <w:pPr>
              <w:pStyle w:val="TableParagraph"/>
              <w:spacing w:line="265" w:lineRule="exact"/>
              <w:ind w:left="108" w:right="98"/>
              <w:jc w:val="center"/>
              <w:rPr>
                <w:bCs/>
              </w:rPr>
            </w:pPr>
            <w:r w:rsidRPr="00EC248C">
              <w:rPr>
                <w:bCs/>
              </w:rPr>
              <w:t>88,10</w:t>
            </w:r>
          </w:p>
        </w:tc>
        <w:tc>
          <w:tcPr>
            <w:tcW w:w="1980" w:type="dxa"/>
          </w:tcPr>
          <w:p w:rsidR="00313616" w:rsidRPr="00EC248C" w:rsidRDefault="00313616" w:rsidP="00E3764B">
            <w:pPr>
              <w:pStyle w:val="TableParagraph"/>
              <w:spacing w:line="265" w:lineRule="exact"/>
              <w:ind w:left="108" w:right="98"/>
              <w:jc w:val="center"/>
              <w:rPr>
                <w:bCs/>
              </w:rPr>
            </w:pPr>
            <w:r w:rsidRPr="00EC248C">
              <w:rPr>
                <w:bCs/>
              </w:rPr>
              <w:t>21,14</w:t>
            </w:r>
          </w:p>
        </w:tc>
        <w:tc>
          <w:tcPr>
            <w:tcW w:w="2160" w:type="dxa"/>
          </w:tcPr>
          <w:p w:rsidR="00313616" w:rsidRPr="00EC248C" w:rsidRDefault="00313616" w:rsidP="00E3764B">
            <w:pPr>
              <w:pStyle w:val="TableParagraph"/>
              <w:spacing w:line="265" w:lineRule="exact"/>
              <w:ind w:left="108" w:right="98"/>
              <w:jc w:val="center"/>
              <w:rPr>
                <w:bCs/>
              </w:rPr>
            </w:pPr>
            <w:r w:rsidRPr="00EC248C">
              <w:rPr>
                <w:bCs/>
              </w:rPr>
              <w:t>109,24</w:t>
            </w:r>
          </w:p>
        </w:tc>
      </w:tr>
      <w:tr w:rsidR="00313616" w:rsidRPr="00EC248C" w:rsidTr="00E3764B">
        <w:trPr>
          <w:trHeight w:val="218"/>
        </w:trPr>
        <w:tc>
          <w:tcPr>
            <w:tcW w:w="2108" w:type="dxa"/>
          </w:tcPr>
          <w:p w:rsidR="00313616" w:rsidRPr="00EC248C" w:rsidRDefault="00313616" w:rsidP="00E3764B">
            <w:pPr>
              <w:pStyle w:val="TableParagraph"/>
              <w:spacing w:line="265" w:lineRule="exact"/>
              <w:ind w:left="108" w:right="98"/>
              <w:jc w:val="center"/>
              <w:rPr>
                <w:bCs/>
              </w:rPr>
            </w:pPr>
            <w:r w:rsidRPr="00EC248C">
              <w:rPr>
                <w:bCs/>
              </w:rPr>
              <w:t>ΘΗΒΑΣ/12</w:t>
            </w:r>
          </w:p>
        </w:tc>
        <w:tc>
          <w:tcPr>
            <w:tcW w:w="1088" w:type="dxa"/>
          </w:tcPr>
          <w:p w:rsidR="00313616" w:rsidRPr="00EC248C" w:rsidRDefault="00313616" w:rsidP="00E3764B">
            <w:pPr>
              <w:pStyle w:val="TableParagraph"/>
              <w:spacing w:line="265" w:lineRule="exact"/>
              <w:ind w:left="108" w:right="98"/>
              <w:jc w:val="center"/>
              <w:rPr>
                <w:bCs/>
              </w:rPr>
            </w:pPr>
            <w:r w:rsidRPr="00EC248C">
              <w:rPr>
                <w:bCs/>
              </w:rPr>
              <w:t>-</w:t>
            </w:r>
          </w:p>
        </w:tc>
        <w:tc>
          <w:tcPr>
            <w:tcW w:w="1260" w:type="dxa"/>
          </w:tcPr>
          <w:p w:rsidR="00313616" w:rsidRPr="00EC248C" w:rsidRDefault="00313616" w:rsidP="00E3764B">
            <w:pPr>
              <w:pStyle w:val="TableParagraph"/>
              <w:spacing w:line="265" w:lineRule="exact"/>
              <w:ind w:left="108" w:right="98"/>
              <w:jc w:val="center"/>
              <w:rPr>
                <w:bCs/>
              </w:rPr>
            </w:pPr>
            <w:r w:rsidRPr="00EC248C">
              <w:rPr>
                <w:bCs/>
              </w:rPr>
              <w:t>12/5</w:t>
            </w:r>
          </w:p>
        </w:tc>
        <w:tc>
          <w:tcPr>
            <w:tcW w:w="1890" w:type="dxa"/>
          </w:tcPr>
          <w:p w:rsidR="00313616" w:rsidRPr="00EC248C" w:rsidRDefault="00313616" w:rsidP="00E3764B">
            <w:pPr>
              <w:pStyle w:val="TableParagraph"/>
              <w:spacing w:line="265" w:lineRule="exact"/>
              <w:ind w:left="108" w:right="98"/>
              <w:jc w:val="center"/>
              <w:rPr>
                <w:bCs/>
              </w:rPr>
            </w:pPr>
            <w:r w:rsidRPr="00EC248C">
              <w:rPr>
                <w:bCs/>
              </w:rPr>
              <w:t>220,25</w:t>
            </w:r>
          </w:p>
        </w:tc>
        <w:tc>
          <w:tcPr>
            <w:tcW w:w="1980" w:type="dxa"/>
          </w:tcPr>
          <w:p w:rsidR="00313616" w:rsidRPr="00EC248C" w:rsidRDefault="00313616" w:rsidP="00E3764B">
            <w:pPr>
              <w:pStyle w:val="TableParagraph"/>
              <w:spacing w:line="265" w:lineRule="exact"/>
              <w:ind w:left="108" w:right="98"/>
              <w:jc w:val="center"/>
              <w:rPr>
                <w:bCs/>
              </w:rPr>
            </w:pPr>
            <w:r w:rsidRPr="00EC248C">
              <w:rPr>
                <w:bCs/>
              </w:rPr>
              <w:t>52,86</w:t>
            </w:r>
          </w:p>
        </w:tc>
        <w:tc>
          <w:tcPr>
            <w:tcW w:w="2160" w:type="dxa"/>
          </w:tcPr>
          <w:p w:rsidR="00313616" w:rsidRPr="00EC248C" w:rsidRDefault="00313616" w:rsidP="00E3764B">
            <w:pPr>
              <w:pStyle w:val="TableParagraph"/>
              <w:spacing w:line="265" w:lineRule="exact"/>
              <w:ind w:left="108" w:right="98"/>
              <w:jc w:val="center"/>
              <w:rPr>
                <w:bCs/>
              </w:rPr>
            </w:pPr>
            <w:r w:rsidRPr="00EC248C">
              <w:rPr>
                <w:bCs/>
              </w:rPr>
              <w:t>273,11</w:t>
            </w:r>
          </w:p>
        </w:tc>
      </w:tr>
      <w:tr w:rsidR="00313616" w:rsidRPr="00EC248C" w:rsidTr="00E3764B">
        <w:trPr>
          <w:trHeight w:val="268"/>
        </w:trPr>
        <w:tc>
          <w:tcPr>
            <w:tcW w:w="2108" w:type="dxa"/>
          </w:tcPr>
          <w:p w:rsidR="00313616" w:rsidRPr="00EC248C" w:rsidRDefault="00313616" w:rsidP="00E3764B">
            <w:pPr>
              <w:pStyle w:val="TableParagraph"/>
              <w:spacing w:line="265" w:lineRule="exact"/>
              <w:ind w:left="108" w:right="98"/>
              <w:jc w:val="center"/>
              <w:rPr>
                <w:bCs/>
              </w:rPr>
            </w:pPr>
            <w:r w:rsidRPr="00EC248C">
              <w:rPr>
                <w:bCs/>
              </w:rPr>
              <w:t>ΚΑΡΠΕΝΗΣΙ/15</w:t>
            </w:r>
          </w:p>
        </w:tc>
        <w:tc>
          <w:tcPr>
            <w:tcW w:w="1088" w:type="dxa"/>
          </w:tcPr>
          <w:p w:rsidR="00313616" w:rsidRPr="00EC248C" w:rsidRDefault="00313616" w:rsidP="00E3764B">
            <w:pPr>
              <w:pStyle w:val="TableParagraph"/>
              <w:spacing w:line="265" w:lineRule="exact"/>
              <w:ind w:left="108" w:right="98"/>
              <w:jc w:val="center"/>
              <w:rPr>
                <w:bCs/>
              </w:rPr>
            </w:pPr>
            <w:r w:rsidRPr="00EC248C">
              <w:rPr>
                <w:bCs/>
              </w:rPr>
              <w:t>14/9</w:t>
            </w:r>
          </w:p>
        </w:tc>
        <w:tc>
          <w:tcPr>
            <w:tcW w:w="1260" w:type="dxa"/>
          </w:tcPr>
          <w:p w:rsidR="00313616" w:rsidRPr="00EC248C" w:rsidRDefault="00313616" w:rsidP="00E3764B">
            <w:pPr>
              <w:pStyle w:val="TableParagraph"/>
              <w:spacing w:line="265" w:lineRule="exact"/>
              <w:ind w:left="108" w:right="98"/>
              <w:jc w:val="center"/>
              <w:rPr>
                <w:bCs/>
              </w:rPr>
            </w:pPr>
            <w:r w:rsidRPr="00EC248C">
              <w:rPr>
                <w:bCs/>
              </w:rPr>
              <w:t>1/1</w:t>
            </w:r>
          </w:p>
        </w:tc>
        <w:tc>
          <w:tcPr>
            <w:tcW w:w="1890" w:type="dxa"/>
          </w:tcPr>
          <w:p w:rsidR="00313616" w:rsidRPr="00EC248C" w:rsidRDefault="00313616" w:rsidP="00E3764B">
            <w:pPr>
              <w:pStyle w:val="TableParagraph"/>
              <w:spacing w:line="265" w:lineRule="exact"/>
              <w:ind w:left="108" w:right="98"/>
              <w:jc w:val="center"/>
              <w:rPr>
                <w:bCs/>
              </w:rPr>
            </w:pPr>
            <w:r w:rsidRPr="00EC248C">
              <w:rPr>
                <w:bCs/>
              </w:rPr>
              <w:t>440,50</w:t>
            </w:r>
          </w:p>
        </w:tc>
        <w:tc>
          <w:tcPr>
            <w:tcW w:w="1980" w:type="dxa"/>
          </w:tcPr>
          <w:p w:rsidR="00313616" w:rsidRPr="00EC248C" w:rsidRDefault="00313616" w:rsidP="00E3764B">
            <w:pPr>
              <w:pStyle w:val="TableParagraph"/>
              <w:spacing w:line="265" w:lineRule="exact"/>
              <w:ind w:left="108" w:right="98"/>
              <w:jc w:val="center"/>
              <w:rPr>
                <w:bCs/>
              </w:rPr>
            </w:pPr>
            <w:r w:rsidRPr="00EC248C">
              <w:rPr>
                <w:bCs/>
              </w:rPr>
              <w:t>105,72</w:t>
            </w:r>
          </w:p>
        </w:tc>
        <w:tc>
          <w:tcPr>
            <w:tcW w:w="2160" w:type="dxa"/>
          </w:tcPr>
          <w:p w:rsidR="00313616" w:rsidRPr="00EC248C" w:rsidRDefault="00313616" w:rsidP="00E3764B">
            <w:pPr>
              <w:pStyle w:val="TableParagraph"/>
              <w:spacing w:line="265" w:lineRule="exact"/>
              <w:ind w:left="108" w:right="98"/>
              <w:jc w:val="center"/>
              <w:rPr>
                <w:bCs/>
              </w:rPr>
            </w:pPr>
            <w:r w:rsidRPr="00EC248C">
              <w:rPr>
                <w:bCs/>
              </w:rPr>
              <w:t>546,22</w:t>
            </w:r>
          </w:p>
        </w:tc>
      </w:tr>
      <w:tr w:rsidR="00313616" w:rsidRPr="00EC248C" w:rsidTr="00E3764B">
        <w:trPr>
          <w:trHeight w:val="268"/>
        </w:trPr>
        <w:tc>
          <w:tcPr>
            <w:tcW w:w="2108" w:type="dxa"/>
          </w:tcPr>
          <w:p w:rsidR="00313616" w:rsidRPr="00EC248C" w:rsidRDefault="00313616" w:rsidP="00E3764B">
            <w:pPr>
              <w:pStyle w:val="TableParagraph"/>
              <w:spacing w:line="265" w:lineRule="exact"/>
              <w:ind w:left="108" w:right="98"/>
              <w:jc w:val="center"/>
              <w:rPr>
                <w:bCs/>
              </w:rPr>
            </w:pPr>
            <w:r w:rsidRPr="00EC248C">
              <w:rPr>
                <w:bCs/>
              </w:rPr>
              <w:t>ΑΜΦΙΣΣΑ/10</w:t>
            </w:r>
          </w:p>
        </w:tc>
        <w:tc>
          <w:tcPr>
            <w:tcW w:w="1088" w:type="dxa"/>
          </w:tcPr>
          <w:p w:rsidR="00313616" w:rsidRPr="00EC248C" w:rsidRDefault="00313616" w:rsidP="00E3764B">
            <w:pPr>
              <w:pStyle w:val="TableParagraph"/>
              <w:spacing w:line="265" w:lineRule="exact"/>
              <w:ind w:left="108" w:right="98"/>
              <w:jc w:val="center"/>
              <w:rPr>
                <w:bCs/>
              </w:rPr>
            </w:pPr>
            <w:r w:rsidRPr="00EC248C">
              <w:rPr>
                <w:bCs/>
              </w:rPr>
              <w:t>-</w:t>
            </w:r>
          </w:p>
        </w:tc>
        <w:tc>
          <w:tcPr>
            <w:tcW w:w="1260" w:type="dxa"/>
          </w:tcPr>
          <w:p w:rsidR="00313616" w:rsidRPr="00EC248C" w:rsidRDefault="00313616" w:rsidP="00E3764B">
            <w:pPr>
              <w:pStyle w:val="TableParagraph"/>
              <w:spacing w:line="265" w:lineRule="exact"/>
              <w:ind w:left="108" w:right="98"/>
              <w:jc w:val="center"/>
              <w:rPr>
                <w:bCs/>
              </w:rPr>
            </w:pPr>
            <w:r w:rsidRPr="00EC248C">
              <w:rPr>
                <w:bCs/>
              </w:rPr>
              <w:t>10/4</w:t>
            </w:r>
          </w:p>
        </w:tc>
        <w:tc>
          <w:tcPr>
            <w:tcW w:w="1890" w:type="dxa"/>
          </w:tcPr>
          <w:p w:rsidR="00313616" w:rsidRPr="00EC248C" w:rsidRDefault="00313616" w:rsidP="00E3764B">
            <w:pPr>
              <w:pStyle w:val="TableParagraph"/>
              <w:spacing w:line="265" w:lineRule="exact"/>
              <w:ind w:left="108" w:right="98"/>
              <w:jc w:val="center"/>
              <w:rPr>
                <w:bCs/>
              </w:rPr>
            </w:pPr>
            <w:r w:rsidRPr="00EC248C">
              <w:rPr>
                <w:bCs/>
              </w:rPr>
              <w:t>176,20</w:t>
            </w:r>
          </w:p>
        </w:tc>
        <w:tc>
          <w:tcPr>
            <w:tcW w:w="1980" w:type="dxa"/>
          </w:tcPr>
          <w:p w:rsidR="00313616" w:rsidRPr="00EC248C" w:rsidRDefault="00313616" w:rsidP="00E3764B">
            <w:pPr>
              <w:pStyle w:val="TableParagraph"/>
              <w:spacing w:line="265" w:lineRule="exact"/>
              <w:ind w:left="108" w:right="98"/>
              <w:jc w:val="center"/>
              <w:rPr>
                <w:bCs/>
              </w:rPr>
            </w:pPr>
            <w:r w:rsidRPr="00EC248C">
              <w:rPr>
                <w:bCs/>
              </w:rPr>
              <w:t>42,29</w:t>
            </w:r>
          </w:p>
        </w:tc>
        <w:tc>
          <w:tcPr>
            <w:tcW w:w="2160" w:type="dxa"/>
          </w:tcPr>
          <w:p w:rsidR="00313616" w:rsidRPr="00EC248C" w:rsidRDefault="00313616" w:rsidP="00E3764B">
            <w:pPr>
              <w:pStyle w:val="TableParagraph"/>
              <w:spacing w:line="265" w:lineRule="exact"/>
              <w:ind w:left="108" w:right="98"/>
              <w:jc w:val="center"/>
              <w:rPr>
                <w:bCs/>
              </w:rPr>
            </w:pPr>
            <w:r w:rsidRPr="00EC248C">
              <w:rPr>
                <w:bCs/>
              </w:rPr>
              <w:t>218,49</w:t>
            </w:r>
          </w:p>
        </w:tc>
      </w:tr>
      <w:tr w:rsidR="00313616" w:rsidRPr="00EC248C" w:rsidTr="00E3764B">
        <w:trPr>
          <w:trHeight w:val="268"/>
        </w:trPr>
        <w:tc>
          <w:tcPr>
            <w:tcW w:w="2108" w:type="dxa"/>
          </w:tcPr>
          <w:p w:rsidR="00313616" w:rsidRPr="00EC248C" w:rsidRDefault="00313616" w:rsidP="00E3764B">
            <w:pPr>
              <w:pStyle w:val="TableParagraph"/>
              <w:spacing w:line="265" w:lineRule="exact"/>
              <w:ind w:left="108" w:right="98"/>
              <w:jc w:val="center"/>
              <w:rPr>
                <w:b/>
              </w:rPr>
            </w:pPr>
            <w:r w:rsidRPr="00EC248C">
              <w:rPr>
                <w:b/>
              </w:rPr>
              <w:t>Σύνολο/έτος</w:t>
            </w:r>
          </w:p>
        </w:tc>
        <w:tc>
          <w:tcPr>
            <w:tcW w:w="1088" w:type="dxa"/>
          </w:tcPr>
          <w:p w:rsidR="00313616" w:rsidRPr="00EC248C" w:rsidRDefault="00313616" w:rsidP="00E3764B">
            <w:pPr>
              <w:pStyle w:val="TableParagraph"/>
              <w:spacing w:line="265" w:lineRule="exact"/>
              <w:ind w:left="108" w:right="98"/>
              <w:jc w:val="center"/>
              <w:rPr>
                <w:b/>
              </w:rPr>
            </w:pPr>
            <w:r w:rsidRPr="00EC248C">
              <w:rPr>
                <w:b/>
              </w:rPr>
              <w:t>291/176</w:t>
            </w:r>
          </w:p>
        </w:tc>
        <w:tc>
          <w:tcPr>
            <w:tcW w:w="1260" w:type="dxa"/>
          </w:tcPr>
          <w:p w:rsidR="00313616" w:rsidRPr="00EC248C" w:rsidRDefault="00313616" w:rsidP="00E3764B">
            <w:pPr>
              <w:pStyle w:val="TableParagraph"/>
              <w:spacing w:line="265" w:lineRule="exact"/>
              <w:ind w:left="108" w:right="98"/>
              <w:jc w:val="center"/>
              <w:rPr>
                <w:b/>
              </w:rPr>
            </w:pPr>
            <w:r w:rsidRPr="00EC248C">
              <w:rPr>
                <w:b/>
              </w:rPr>
              <w:t>152/62</w:t>
            </w:r>
          </w:p>
        </w:tc>
        <w:tc>
          <w:tcPr>
            <w:tcW w:w="1890" w:type="dxa"/>
            <w:shd w:val="clear" w:color="auto" w:fill="E4E4E4"/>
          </w:tcPr>
          <w:p w:rsidR="00313616" w:rsidRPr="00EC248C" w:rsidRDefault="00313616" w:rsidP="00E3764B">
            <w:pPr>
              <w:pStyle w:val="TableParagraph"/>
              <w:spacing w:line="265" w:lineRule="exact"/>
              <w:ind w:left="108" w:right="98"/>
              <w:jc w:val="center"/>
              <w:rPr>
                <w:b/>
              </w:rPr>
            </w:pPr>
            <w:r w:rsidRPr="00EC248C">
              <w:rPr>
                <w:b/>
              </w:rPr>
              <w:t>10.483,90</w:t>
            </w:r>
          </w:p>
        </w:tc>
        <w:tc>
          <w:tcPr>
            <w:tcW w:w="1980" w:type="dxa"/>
            <w:shd w:val="clear" w:color="auto" w:fill="E4E4E4"/>
          </w:tcPr>
          <w:p w:rsidR="00313616" w:rsidRPr="00EC248C" w:rsidRDefault="00313616" w:rsidP="00E3764B">
            <w:pPr>
              <w:pStyle w:val="TableParagraph"/>
              <w:spacing w:line="265" w:lineRule="exact"/>
              <w:ind w:left="108" w:right="98"/>
              <w:jc w:val="center"/>
              <w:rPr>
                <w:b/>
              </w:rPr>
            </w:pPr>
            <w:r w:rsidRPr="00EC248C">
              <w:rPr>
                <w:b/>
              </w:rPr>
              <w:t>2.516,13</w:t>
            </w:r>
          </w:p>
        </w:tc>
        <w:tc>
          <w:tcPr>
            <w:tcW w:w="2160" w:type="dxa"/>
            <w:shd w:val="clear" w:color="auto" w:fill="E4E4E4"/>
          </w:tcPr>
          <w:p w:rsidR="00313616" w:rsidRPr="00EC248C" w:rsidRDefault="00313616" w:rsidP="00E3764B">
            <w:pPr>
              <w:pStyle w:val="TableParagraph"/>
              <w:spacing w:line="265" w:lineRule="exact"/>
              <w:ind w:left="108" w:right="98"/>
              <w:jc w:val="center"/>
              <w:rPr>
                <w:b/>
              </w:rPr>
            </w:pPr>
            <w:r w:rsidRPr="00EC248C">
              <w:rPr>
                <w:b/>
              </w:rPr>
              <w:t>13.000,00</w:t>
            </w:r>
          </w:p>
        </w:tc>
      </w:tr>
    </w:tbl>
    <w:p w:rsidR="00313616" w:rsidRDefault="00313616" w:rsidP="00313616">
      <w:pPr>
        <w:pStyle w:val="a3"/>
        <w:spacing w:before="2"/>
        <w:ind w:left="0"/>
        <w:rPr>
          <w:b/>
          <w:sz w:val="17"/>
        </w:rPr>
      </w:pPr>
    </w:p>
    <w:p w:rsidR="00313616" w:rsidRDefault="00313616" w:rsidP="00313616">
      <w:pPr>
        <w:pStyle w:val="a3"/>
        <w:spacing w:before="56"/>
        <w:ind w:right="490"/>
        <w:jc w:val="both"/>
      </w:pPr>
      <w:r w:rsidRPr="00675DF3">
        <w:t xml:space="preserve">Προσφορές υποβάλλονται </w:t>
      </w:r>
      <w:r w:rsidRPr="00675DF3">
        <w:rPr>
          <w:b/>
          <w:bCs/>
        </w:rPr>
        <w:t>για μία ή περισσότερες ή και όλες τις</w:t>
      </w:r>
      <w:r w:rsidRPr="00675DF3">
        <w:t xml:space="preserve"> Πανεπιστημιακές Μονάδες.</w:t>
      </w:r>
    </w:p>
    <w:p w:rsidR="00B622DB" w:rsidRDefault="00B622DB" w:rsidP="00593EE6">
      <w:pPr>
        <w:spacing w:before="56"/>
        <w:sectPr w:rsidR="00B622DB">
          <w:pgSz w:w="11910" w:h="16840"/>
          <w:pgMar w:top="1140" w:right="640" w:bottom="900" w:left="660" w:header="322" w:footer="710" w:gutter="0"/>
          <w:cols w:space="720"/>
        </w:sectPr>
      </w:pPr>
    </w:p>
    <w:p w:rsidR="00B622DB" w:rsidRDefault="00302954" w:rsidP="00593EE6">
      <w:pPr>
        <w:pStyle w:val="a3"/>
        <w:ind w:left="0"/>
        <w:rPr>
          <w:sz w:val="14"/>
        </w:rPr>
      </w:pPr>
      <w:r>
        <w:lastRenderedPageBreak/>
        <w:t>.</w:t>
      </w:r>
      <w:bookmarkStart w:id="137" w:name="_bookmark58"/>
      <w:bookmarkEnd w:id="137"/>
    </w:p>
    <w:p w:rsidR="00B622DB" w:rsidRDefault="00302954">
      <w:pPr>
        <w:pStyle w:val="2"/>
        <w:spacing w:before="51" w:after="22"/>
        <w:ind w:left="472" w:firstLine="0"/>
      </w:pPr>
      <w:bookmarkStart w:id="138" w:name="_Toc26781249"/>
      <w:r>
        <w:rPr>
          <w:color w:val="001F5F"/>
        </w:rPr>
        <w:t>ΠΑΡΑΡΤΗΜΑ ΙΙ –ΤΕΥΔ</w:t>
      </w:r>
      <w:bookmarkEnd w:id="138"/>
    </w:p>
    <w:p w:rsidR="00B622DB" w:rsidRDefault="0080083E">
      <w:pPr>
        <w:pStyle w:val="a3"/>
        <w:spacing w:line="30" w:lineRule="exact"/>
        <w:ind w:left="429"/>
        <w:rPr>
          <w:sz w:val="3"/>
        </w:rPr>
      </w:pPr>
      <w:r>
        <w:rPr>
          <w:noProof/>
          <w:sz w:val="3"/>
          <w:lang w:bidi="ar-SA"/>
        </w:rPr>
        <mc:AlternateContent>
          <mc:Choice Requires="wpg">
            <w:drawing>
              <wp:inline distT="0" distB="0" distL="0" distR="0" wp14:anchorId="1DE966E3" wp14:editId="1E1CD5E7">
                <wp:extent cx="6158230" cy="18415"/>
                <wp:effectExtent l="9525" t="6350" r="13970" b="3810"/>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52" name="Line 3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6A5F09" id="Group 3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">
                <v:line id="Line 3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" strokecolor="navy" strokeweight="1.44pt"/>
                <w10:anchorlock/>
              </v:group>
            </w:pict>
          </mc:Fallback>
        </mc:AlternateContent>
      </w:r>
    </w:p>
    <w:p w:rsidR="00B622DB" w:rsidRDefault="00302954">
      <w:pPr>
        <w:pStyle w:val="a3"/>
        <w:ind w:right="490"/>
        <w:jc w:val="both"/>
      </w:pPr>
      <w:r>
        <w:t xml:space="preserve">Η αναθέτουσα αρχή συνέταξε ενημερωμένη υπεύθυνη δήλωση με βάση την τυποποιημένη υπεύθυνη δήλωση Τ.Ε.Υ.Δ. που διατίθεται σε επεξεργάσιμη μορφή στην ιστοσελίδα του Ιδρύματος, </w:t>
      </w:r>
      <w:hyperlink r:id="rId27">
        <w:r w:rsidR="00593EE6">
          <w:rPr>
            <w:color w:val="0000FF"/>
            <w:u w:val="single" w:color="0000FF"/>
          </w:rPr>
          <w:t xml:space="preserve">εδώ </w:t>
        </w:r>
      </w:hyperlink>
      <w:r>
        <w:t>η οποία ανταποκρίνεται στις καταστάσεις εκείνες για τις οποίες οι οικονομικοί φορείς αποκλείονται με βάση τα έγγραφα της σύμβασης, και στα κριτήρια ποιοτικής επιλογής που έχουν καθοριστεί με τα ως άνω έγγραφα. Το περιεχόμενο του αρχείου, ως αρχείο PDF, αναρτάται ξεχωριστά ως αναπόσπαστο μέρος αυτής.</w:t>
      </w:r>
    </w:p>
    <w:p w:rsidR="001830EE" w:rsidRDefault="001830EE">
      <w:pPr>
        <w:pStyle w:val="a3"/>
        <w:ind w:right="490"/>
        <w:jc w:val="both"/>
      </w:pPr>
    </w:p>
    <w:p w:rsidR="001830EE" w:rsidRPr="001830EE" w:rsidRDefault="001830EE" w:rsidP="001830EE">
      <w:pPr>
        <w:pStyle w:val="2"/>
        <w:spacing w:before="51" w:after="22"/>
        <w:ind w:left="472" w:firstLine="0"/>
        <w:rPr>
          <w:color w:val="001F5F"/>
        </w:rPr>
      </w:pPr>
      <w:bookmarkStart w:id="139" w:name="_Toc26781250"/>
      <w:r w:rsidRPr="001830EE">
        <w:rPr>
          <w:color w:val="001F5F"/>
        </w:rPr>
        <w:t>ΠΑΡΑΡΤΗΜΑ ΙΙΙ –  «Υπόδειγμα Δικαιολογητικών Συμμετοχής και Τεχνικής Προσφοράς»</w:t>
      </w:r>
      <w:bookmarkEnd w:id="139"/>
    </w:p>
    <w:bookmarkStart w:id="140" w:name="_Toc26703029"/>
    <w:bookmarkStart w:id="141" w:name="_Toc26781251"/>
    <w:p w:rsidR="001830EE" w:rsidRPr="001830EE" w:rsidRDefault="0080083E" w:rsidP="001830EE">
      <w:pPr>
        <w:pStyle w:val="2"/>
      </w:pPr>
      <w:r>
        <w:rPr>
          <w:noProof/>
          <w:lang w:bidi="ar-SA"/>
        </w:rPr>
        <mc:AlternateContent>
          <mc:Choice Requires="wpg">
            <w:drawing>
              <wp:inline distT="0" distB="0" distL="0" distR="0" wp14:anchorId="5346C4AD" wp14:editId="5CF3FECE">
                <wp:extent cx="6170295" cy="95885"/>
                <wp:effectExtent l="9525" t="0" r="11430" b="0"/>
                <wp:docPr id="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0295" cy="95885"/>
                          <a:chOff x="0" y="0"/>
                          <a:chExt cx="9698" cy="29"/>
                        </a:xfrm>
                      </wpg:grpSpPr>
                      <wps:wsp>
                        <wps:cNvPr id="50" name="Line 3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AF8BE1" id="Group 139" o:spid="_x0000_s1026" style="width:485.85pt;height:7.55pt;flip:y;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">
                <v:line id="Line 3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" strokecolor="navy" strokeweight="1.44pt"/>
                <w10:anchorlock/>
              </v:group>
            </w:pict>
          </mc:Fallback>
        </mc:AlternateContent>
      </w:r>
      <w:bookmarkEnd w:id="140"/>
      <w:bookmarkEnd w:id="141"/>
    </w:p>
    <w:p w:rsidR="001830EE" w:rsidRPr="001830EE" w:rsidRDefault="001830EE" w:rsidP="001830EE">
      <w:pPr>
        <w:ind w:left="472" w:right="490"/>
        <w:jc w:val="both"/>
      </w:pPr>
      <w:r w:rsidRPr="001830EE">
        <w:t>Το περιεχόμενο του Φακέλου της Τεχνικής Προσφοράς θα πρέπει να περιλαμβάνει τα παρακάτω δικαιολογητικά.</w:t>
      </w:r>
    </w:p>
    <w:p w:rsidR="001830EE" w:rsidRPr="001830EE" w:rsidRDefault="00C24ADB" w:rsidP="001830EE">
      <w:pPr>
        <w:ind w:left="472" w:right="490"/>
        <w:jc w:val="both"/>
      </w:pPr>
      <w:r>
        <w:t xml:space="preserve">α) </w:t>
      </w:r>
      <w:r w:rsidR="001830EE" w:rsidRPr="001830EE">
        <w:t>Το τυποποιημένο έντυπο υπεύθυνης δήλωσης (Τ.Ε.Υ.Δ.).</w:t>
      </w:r>
    </w:p>
    <w:p w:rsidR="001830EE" w:rsidRPr="001830EE" w:rsidRDefault="00C24ADB" w:rsidP="001830EE">
      <w:pPr>
        <w:ind w:left="472" w:right="490"/>
        <w:jc w:val="both"/>
      </w:pPr>
      <w:r>
        <w:t xml:space="preserve">β) </w:t>
      </w:r>
      <w:r w:rsidR="001830EE" w:rsidRPr="001830EE">
        <w:t>Φύλλο Συμμόρφωσης σύμφωνα με το Παράρτημα I</w:t>
      </w:r>
      <w:r w:rsidR="009C46D0">
        <w:rPr>
          <w:lang w:val="en-US"/>
        </w:rPr>
        <w:t>V</w:t>
      </w:r>
      <w:r w:rsidR="001830EE" w:rsidRPr="001830EE">
        <w:t xml:space="preserve"> – «Φύλλο Συμμόρφωσης»  της παρούσας διακήρυξης.</w:t>
      </w:r>
    </w:p>
    <w:p w:rsidR="001830EE" w:rsidRPr="001830EE" w:rsidRDefault="001830EE" w:rsidP="001830EE">
      <w:pPr>
        <w:ind w:left="472" w:right="490"/>
        <w:jc w:val="both"/>
      </w:pPr>
    </w:p>
    <w:p w:rsidR="001830EE" w:rsidRPr="001830EE" w:rsidRDefault="001830EE" w:rsidP="001830EE">
      <w:pPr>
        <w:ind w:left="472" w:right="490"/>
        <w:jc w:val="both"/>
      </w:pPr>
      <w:r w:rsidRPr="001830EE">
        <w:rPr>
          <w:u w:val="single"/>
        </w:rPr>
        <w:t>Σε περίπτωση</w:t>
      </w:r>
      <w:r w:rsidRPr="001830EE">
        <w:t xml:space="preserve"> </w:t>
      </w:r>
      <w:r w:rsidRPr="001830EE">
        <w:rPr>
          <w:b/>
          <w:bCs/>
        </w:rPr>
        <w:t>ΙΑΤΡΟΥ ΕΡΓΑΣΙΑΣ</w:t>
      </w:r>
      <w:r w:rsidRPr="001830EE">
        <w:t xml:space="preserve"> : άδεια ασκήσεως της ειδικότητας της ιατρικής της εργασίας, όπως αυτή ορίζεται στην κείμενη νομοθεσία και πιστοποιείται από: α) την αναφορά του ονόματός του στον Ειδικό Κατάλογο Ιατρών Εργασίας, ο οποίος επικυρώνεται με απόφαση του Υπουργού Εργασίας, Κοινωνικής Ασφάλισης &amp; Κοινωνικής Αλληλεγγύης και β) τη βεβαίωση από τον οικείο ιατρικό σύλλογο.</w:t>
      </w:r>
    </w:p>
    <w:p w:rsidR="001830EE" w:rsidRPr="001830EE" w:rsidRDefault="001830EE" w:rsidP="001830EE">
      <w:pPr>
        <w:ind w:left="472" w:right="490"/>
        <w:jc w:val="both"/>
      </w:pPr>
    </w:p>
    <w:p w:rsidR="001830EE" w:rsidRPr="001830EE" w:rsidRDefault="001830EE" w:rsidP="001830EE">
      <w:pPr>
        <w:ind w:left="472" w:right="490"/>
        <w:jc w:val="both"/>
      </w:pPr>
      <w:r w:rsidRPr="001830EE">
        <w:rPr>
          <w:u w:val="single"/>
        </w:rPr>
        <w:t>Σε περίπτωση</w:t>
      </w:r>
      <w:r w:rsidRPr="001830EE">
        <w:t xml:space="preserve"> </w:t>
      </w:r>
      <w:r w:rsidRPr="001830EE">
        <w:rPr>
          <w:b/>
          <w:bCs/>
        </w:rPr>
        <w:t>ΕΞΩΤΕΡΙΚΗΣ ΥΠΗΡΕΣΙΑΣ ΠΡΟΣΤΑΣΙΑΣ &amp; ΠΡΟΛΗΨΗΣ (ΕΞ.</w:t>
      </w:r>
      <w:bookmarkStart w:id="142" w:name="_GoBack"/>
      <w:bookmarkEnd w:id="142"/>
      <w:r w:rsidRPr="001830EE">
        <w:rPr>
          <w:b/>
          <w:bCs/>
        </w:rPr>
        <w:t>Υ.Π.Π):</w:t>
      </w:r>
      <w:r w:rsidRPr="001830EE">
        <w:t xml:space="preserve"> α) Άδεια λειτουργίας της ΕΞ.Υ.Π.Π. σε ισχύ, β) Υπεύθυνη δήλωση της εταιρίας ότι διαθέτει το αναγκαίο άρτια εκπαιδευμένο προσωπικό µε όλα τα απαιτούμενα από τις σχετικές διατάξεις τυπικά και ουσιαστικά προσόντα και τον αναγκαίο εξοπλισμό για την εκτέλεση του έργου, γ)Πίνακα με τα ονοματεπώνυμα των Ιατρών Εργασίας, συνοδευόμενο από την αντίστοιχη Υπουργική Απόφαση του Υπουργείου Εργασίας, Κοινωνικής Ασφάλισης &amp; Κοινωνικής Αλληλεγγύης με την οποία επικυρώνεται ο «Ειδικός Κατάλογος Ιατρών Εργασίας»  και δ) τις αντίστοιχες  βεβαιώσεις από τους οικείους ιατρικούς συλλόγους για την άσκηση των καθηκόντων τους.</w:t>
      </w:r>
    </w:p>
    <w:p w:rsidR="001830EE" w:rsidRDefault="001830EE" w:rsidP="001830EE">
      <w:pPr>
        <w:ind w:left="472" w:right="490"/>
        <w:jc w:val="both"/>
      </w:pPr>
      <w:r w:rsidRPr="001830EE">
        <w:t>Ο πίνακας θα πρέπει να φέρει επισυναπτόμενα όλα τα παραπάνω δικαιολογητικά</w:t>
      </w:r>
    </w:p>
    <w:p w:rsidR="00A60CE7" w:rsidRDefault="00A60CE7" w:rsidP="001830EE">
      <w:pPr>
        <w:ind w:left="472" w:right="490"/>
        <w:jc w:val="both"/>
      </w:pPr>
    </w:p>
    <w:p w:rsidR="00A60CE7" w:rsidRPr="00601640" w:rsidRDefault="00A60CE7" w:rsidP="00A60CE7">
      <w:pPr>
        <w:ind w:left="472" w:right="490"/>
        <w:jc w:val="both"/>
      </w:pPr>
      <w:r>
        <w:t>γ)</w:t>
      </w:r>
      <w:r w:rsidR="00903A57">
        <w:t xml:space="preserve"> </w:t>
      </w:r>
      <w:r w:rsidRPr="00601640">
        <w:t>Βεβαιώσεις Καλής Εκτέλεσης (εντός της τελευταίας 3ετίας)</w:t>
      </w:r>
      <w:r w:rsidR="00CB7C76">
        <w:t xml:space="preserve"> σύμφωνα με το άρθρο 2.2.4</w:t>
      </w:r>
      <w:r w:rsidRPr="00601640">
        <w:t xml:space="preserve"> της διακήρυξης</w:t>
      </w:r>
      <w:r w:rsidR="00903A57">
        <w:t>.</w:t>
      </w:r>
    </w:p>
    <w:p w:rsidR="00903A57" w:rsidRDefault="00903A57" w:rsidP="00903A57">
      <w:pPr>
        <w:ind w:firstLine="472"/>
        <w:contextualSpacing/>
      </w:pPr>
    </w:p>
    <w:p w:rsidR="00A60CE7" w:rsidRPr="00601640" w:rsidRDefault="00A60CE7" w:rsidP="00903A57">
      <w:pPr>
        <w:ind w:firstLine="472"/>
        <w:contextualSpacing/>
      </w:pPr>
      <w:r w:rsidRPr="00601640">
        <w:t>Προτείνεται να συμπληρωθεί και ο παρακάτω πίνακας προς διευκόλυνση της επιτροπής του διαγωνισμού:</w:t>
      </w:r>
    </w:p>
    <w:p w:rsidR="00A60CE7" w:rsidRPr="00601640" w:rsidRDefault="00A60CE7" w:rsidP="00A60CE7">
      <w:pPr>
        <w:ind w:left="720"/>
        <w:contextualSpacing/>
      </w:pPr>
    </w:p>
    <w:tbl>
      <w:tblPr>
        <w:tblStyle w:val="a9"/>
        <w:tblW w:w="0" w:type="auto"/>
        <w:tblInd w:w="988" w:type="dxa"/>
        <w:tblLook w:val="04A0" w:firstRow="1" w:lastRow="0" w:firstColumn="1" w:lastColumn="0" w:noHBand="0" w:noVBand="1"/>
      </w:tblPr>
      <w:tblGrid>
        <w:gridCol w:w="567"/>
        <w:gridCol w:w="2773"/>
        <w:gridCol w:w="3038"/>
        <w:gridCol w:w="2694"/>
      </w:tblGrid>
      <w:tr w:rsidR="00A60CE7" w:rsidRPr="00601640" w:rsidTr="00903A57">
        <w:tc>
          <w:tcPr>
            <w:tcW w:w="567" w:type="dxa"/>
          </w:tcPr>
          <w:p w:rsidR="00A60CE7" w:rsidRPr="00601640" w:rsidRDefault="00A60CE7" w:rsidP="00027B1D">
            <w:pPr>
              <w:autoSpaceDE w:val="0"/>
              <w:spacing w:before="57" w:after="57"/>
              <w:rPr>
                <w:rFonts w:eastAsia="SimSun"/>
                <w:b/>
                <w:iCs/>
                <w:sz w:val="20"/>
                <w:szCs w:val="20"/>
              </w:rPr>
            </w:pPr>
            <w:r w:rsidRPr="00601640">
              <w:rPr>
                <w:rFonts w:eastAsia="SimSun"/>
                <w:b/>
                <w:iCs/>
                <w:sz w:val="20"/>
                <w:szCs w:val="20"/>
              </w:rPr>
              <w:t>α/α</w:t>
            </w:r>
          </w:p>
        </w:tc>
        <w:tc>
          <w:tcPr>
            <w:tcW w:w="2773" w:type="dxa"/>
          </w:tcPr>
          <w:p w:rsidR="00A60CE7" w:rsidRPr="00601640" w:rsidRDefault="00A60CE7" w:rsidP="00027B1D">
            <w:pPr>
              <w:autoSpaceDE w:val="0"/>
              <w:spacing w:before="57" w:after="57"/>
              <w:rPr>
                <w:rFonts w:eastAsia="SimSun"/>
                <w:b/>
                <w:iCs/>
                <w:sz w:val="20"/>
                <w:szCs w:val="20"/>
              </w:rPr>
            </w:pPr>
            <w:r w:rsidRPr="00601640">
              <w:rPr>
                <w:rFonts w:eastAsia="SimSun"/>
                <w:b/>
                <w:iCs/>
                <w:sz w:val="20"/>
                <w:szCs w:val="20"/>
              </w:rPr>
              <w:t>Σύμβαση (Πελάτης)</w:t>
            </w:r>
          </w:p>
        </w:tc>
        <w:tc>
          <w:tcPr>
            <w:tcW w:w="3038" w:type="dxa"/>
          </w:tcPr>
          <w:p w:rsidR="00A60CE7" w:rsidRPr="00601640" w:rsidRDefault="00A60CE7" w:rsidP="00027B1D">
            <w:pPr>
              <w:autoSpaceDE w:val="0"/>
              <w:spacing w:before="57" w:after="57"/>
              <w:rPr>
                <w:rFonts w:eastAsia="SimSun"/>
                <w:b/>
                <w:iCs/>
                <w:sz w:val="20"/>
                <w:szCs w:val="20"/>
              </w:rPr>
            </w:pPr>
            <w:r w:rsidRPr="00601640">
              <w:rPr>
                <w:rFonts w:eastAsia="SimSun"/>
                <w:b/>
                <w:iCs/>
                <w:sz w:val="20"/>
                <w:szCs w:val="20"/>
              </w:rPr>
              <w:t>Σύντομη περιγραφή του έργου</w:t>
            </w:r>
          </w:p>
        </w:tc>
        <w:tc>
          <w:tcPr>
            <w:tcW w:w="2694" w:type="dxa"/>
          </w:tcPr>
          <w:p w:rsidR="00A60CE7" w:rsidRPr="00601640" w:rsidRDefault="00A60CE7" w:rsidP="00027B1D">
            <w:pPr>
              <w:autoSpaceDE w:val="0"/>
              <w:spacing w:before="57" w:after="57"/>
              <w:rPr>
                <w:rFonts w:eastAsia="SimSun"/>
                <w:b/>
                <w:iCs/>
                <w:sz w:val="20"/>
                <w:szCs w:val="20"/>
              </w:rPr>
            </w:pPr>
            <w:r w:rsidRPr="00601640">
              <w:rPr>
                <w:rFonts w:eastAsia="SimSun"/>
                <w:b/>
                <w:iCs/>
                <w:sz w:val="20"/>
                <w:szCs w:val="20"/>
              </w:rPr>
              <w:t>Προϋπολογισμός</w:t>
            </w:r>
          </w:p>
          <w:p w:rsidR="00A60CE7" w:rsidRPr="00601640" w:rsidRDefault="00A60CE7" w:rsidP="00027B1D">
            <w:pPr>
              <w:autoSpaceDE w:val="0"/>
              <w:spacing w:before="57" w:after="57"/>
              <w:rPr>
                <w:rFonts w:eastAsia="SimSun"/>
                <w:b/>
                <w:iCs/>
                <w:sz w:val="20"/>
                <w:szCs w:val="20"/>
              </w:rPr>
            </w:pPr>
          </w:p>
        </w:tc>
      </w:tr>
      <w:tr w:rsidR="00A60CE7" w:rsidRPr="00601640" w:rsidTr="00903A57">
        <w:tc>
          <w:tcPr>
            <w:tcW w:w="567" w:type="dxa"/>
          </w:tcPr>
          <w:p w:rsidR="00A60CE7" w:rsidRPr="00601640" w:rsidRDefault="00A60CE7" w:rsidP="00027B1D">
            <w:pPr>
              <w:autoSpaceDE w:val="0"/>
              <w:spacing w:before="57" w:after="57"/>
              <w:rPr>
                <w:rFonts w:eastAsia="SimSun"/>
                <w:iCs/>
                <w:color w:val="5B9BD5"/>
              </w:rPr>
            </w:pPr>
          </w:p>
        </w:tc>
        <w:tc>
          <w:tcPr>
            <w:tcW w:w="2773" w:type="dxa"/>
          </w:tcPr>
          <w:p w:rsidR="00A60CE7" w:rsidRPr="00601640" w:rsidRDefault="00A60CE7" w:rsidP="00027B1D">
            <w:pPr>
              <w:autoSpaceDE w:val="0"/>
              <w:spacing w:before="57" w:after="57"/>
              <w:rPr>
                <w:rFonts w:eastAsia="SimSun"/>
                <w:iCs/>
                <w:color w:val="5B9BD5"/>
              </w:rPr>
            </w:pPr>
          </w:p>
        </w:tc>
        <w:tc>
          <w:tcPr>
            <w:tcW w:w="3038" w:type="dxa"/>
          </w:tcPr>
          <w:p w:rsidR="00A60CE7" w:rsidRPr="00601640" w:rsidRDefault="00A60CE7" w:rsidP="00027B1D">
            <w:pPr>
              <w:autoSpaceDE w:val="0"/>
              <w:spacing w:before="57" w:after="57"/>
              <w:rPr>
                <w:rFonts w:eastAsia="SimSun"/>
                <w:iCs/>
                <w:color w:val="5B9BD5"/>
              </w:rPr>
            </w:pPr>
          </w:p>
        </w:tc>
        <w:tc>
          <w:tcPr>
            <w:tcW w:w="2694" w:type="dxa"/>
          </w:tcPr>
          <w:p w:rsidR="00A60CE7" w:rsidRPr="00601640" w:rsidRDefault="00A60CE7" w:rsidP="00027B1D">
            <w:pPr>
              <w:autoSpaceDE w:val="0"/>
              <w:spacing w:before="57" w:after="57"/>
              <w:rPr>
                <w:rFonts w:eastAsia="SimSun"/>
                <w:iCs/>
                <w:color w:val="5B9BD5"/>
              </w:rPr>
            </w:pPr>
          </w:p>
        </w:tc>
      </w:tr>
    </w:tbl>
    <w:p w:rsidR="00A60CE7" w:rsidRPr="00601640" w:rsidRDefault="00A60CE7" w:rsidP="00A60CE7">
      <w:pPr>
        <w:ind w:left="720"/>
        <w:contextualSpacing/>
      </w:pPr>
    </w:p>
    <w:p w:rsidR="001830EE" w:rsidRDefault="001830EE" w:rsidP="001830EE">
      <w:pPr>
        <w:ind w:left="472" w:right="490"/>
        <w:jc w:val="both"/>
      </w:pPr>
      <w:r w:rsidRPr="001830EE">
        <w:t xml:space="preserve">Ανεξαρτήτως του περιεχομένου των υποβληθέντων το οποίο θα αξιολογηθεί με βάση τα κριτήρια αξιολόγησης του Διαγωνισμού, η υποβολή των παραπάνω δικαιολογητικών είναι επί ποινή αποκλεισμού από τα επόμενα στάδια του Διαγωνισμού. </w:t>
      </w:r>
    </w:p>
    <w:p w:rsidR="00330292" w:rsidRDefault="00330292"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903A57" w:rsidRDefault="00903A57" w:rsidP="001830EE">
      <w:pPr>
        <w:ind w:left="472" w:right="490"/>
        <w:jc w:val="both"/>
      </w:pPr>
    </w:p>
    <w:p w:rsidR="00330292" w:rsidRPr="001830EE" w:rsidRDefault="00330292" w:rsidP="001830EE">
      <w:pPr>
        <w:ind w:left="472" w:right="490"/>
        <w:jc w:val="both"/>
      </w:pPr>
    </w:p>
    <w:p w:rsidR="001830EE" w:rsidRDefault="001830EE">
      <w:pPr>
        <w:pStyle w:val="a3"/>
        <w:ind w:right="490"/>
        <w:jc w:val="both"/>
      </w:pPr>
    </w:p>
    <w:p w:rsidR="00C24ADB" w:rsidRPr="00C24ADB" w:rsidRDefault="00C24ADB" w:rsidP="00C60FEB">
      <w:pPr>
        <w:pStyle w:val="2"/>
      </w:pPr>
      <w:bookmarkStart w:id="143" w:name="_Toc26781252"/>
      <w:r w:rsidRPr="00C24ADB">
        <w:t>ΠΑΡΑΡΤΗΜΑ Ι</w:t>
      </w:r>
      <w:r>
        <w:rPr>
          <w:lang w:val="en-US"/>
        </w:rPr>
        <w:t>V</w:t>
      </w:r>
      <w:r w:rsidRPr="00C24ADB">
        <w:t xml:space="preserve"> –ΦΥΛΛΟ ΣΥΜΜΟΡΦΩΣΗΣ</w:t>
      </w:r>
      <w:bookmarkEnd w:id="143"/>
    </w:p>
    <w:p w:rsidR="00C24ADB" w:rsidRPr="00C24ADB" w:rsidRDefault="0080083E" w:rsidP="00C24ADB">
      <w:pPr>
        <w:spacing w:line="30" w:lineRule="exact"/>
        <w:ind w:left="429"/>
        <w:rPr>
          <w:sz w:val="3"/>
        </w:rPr>
      </w:pPr>
      <w:r>
        <w:rPr>
          <w:noProof/>
          <w:lang w:bidi="ar-SA"/>
        </w:rPr>
        <mc:AlternateContent>
          <mc:Choice Requires="wpg">
            <w:drawing>
              <wp:inline distT="0" distB="0" distL="0" distR="0" wp14:anchorId="17831C80" wp14:editId="1BE9110D">
                <wp:extent cx="6158230" cy="18415"/>
                <wp:effectExtent l="9525" t="3175" r="13970" b="6985"/>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48" name="Line 39"/>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D05758" id="Group 3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EP088H0CAAB+BQAA&#10;DgAAAAAAAAAAAAAAAAAuAgAAZHJzL2Uyb0RvYy54bWxQSwECLQAUAAYACAAAACEAlmoBm9sAAAAD&#10;AQAADwAAAAAAAAAAAAAAAADXBAAAZHJzL2Rvd25yZXYueG1sUEsFBgAAAAAEAAQA8wAAAN8FAAAA&#10;AA==&#10;">
                <v:line id="Line 39"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" strokecolor="navy" strokeweight="1.44pt"/>
                <w10:anchorlock/>
              </v:group>
            </w:pict>
          </mc:Fallback>
        </mc:AlternateContent>
      </w:r>
    </w:p>
    <w:p w:rsidR="00C24ADB" w:rsidRPr="00C24ADB" w:rsidRDefault="00C24ADB" w:rsidP="00C24ADB">
      <w:pPr>
        <w:jc w:val="center"/>
        <w:rPr>
          <w:b/>
          <w:sz w:val="28"/>
          <w:szCs w:val="28"/>
        </w:rPr>
      </w:pPr>
      <w:r w:rsidRPr="00C24ADB">
        <w:rPr>
          <w:b/>
          <w:sz w:val="28"/>
          <w:szCs w:val="28"/>
        </w:rPr>
        <w:t xml:space="preserve">ΦΥΛΛΟ ΣΥΜΜΟΡΦΩΣΗΣ </w:t>
      </w:r>
    </w:p>
    <w:p w:rsidR="00C24ADB" w:rsidRPr="00C24ADB" w:rsidRDefault="00C24ADB" w:rsidP="00C24ADB">
      <w:pPr>
        <w:jc w:val="center"/>
        <w:rPr>
          <w:b/>
          <w:sz w:val="28"/>
          <w:szCs w:val="28"/>
        </w:rPr>
      </w:pPr>
      <w:r w:rsidRPr="00C24ADB">
        <w:rPr>
          <w:b/>
          <w:sz w:val="28"/>
          <w:szCs w:val="28"/>
        </w:rPr>
        <w:t>(Τεχνικής περιγραφής - Τεχνικών προδιαγραφών)</w:t>
      </w:r>
    </w:p>
    <w:p w:rsidR="00C24ADB" w:rsidRPr="00C24ADB" w:rsidRDefault="00C24ADB" w:rsidP="00C24ADB">
      <w:pPr>
        <w:widowControl/>
        <w:suppressAutoHyphens/>
        <w:autoSpaceDE/>
        <w:autoSpaceDN/>
        <w:spacing w:before="57" w:after="57"/>
        <w:jc w:val="both"/>
        <w:rPr>
          <w:rFonts w:eastAsia="Times New Roman"/>
          <w:color w:val="5B9BD5"/>
          <w:lang w:eastAsia="zh-CN" w:bidi="ar-SA"/>
        </w:rPr>
      </w:pPr>
    </w:p>
    <w:p w:rsidR="00C24ADB" w:rsidRPr="00C24ADB" w:rsidRDefault="00C24ADB" w:rsidP="0006245E">
      <w:pPr>
        <w:ind w:left="472" w:right="490"/>
        <w:jc w:val="both"/>
      </w:pPr>
      <w:r w:rsidRPr="00C24ADB">
        <w:t xml:space="preserve">Του συνοπτικού διαγωνισμού και κριτήριο αξιολόγησης την πλέον συμφέρουσα από οικονομική άποψη προσφορά βάσει τιμής για την ΓΙΑ ΤΗΝ ΠΑΡΟΧΗ ΥΠΗΡΕΣΙΩΝ ΥΓΕΙΑΣ -ΙΑΤΡΟΣ ΕΡΓΑΣΙΑΣ ΓΙΑ ΤΙΣ ΑΝΑΓΚΕΣ ΤΟΥ ΓΕΩΠΟΝΙΚΟΥ ΠΑΝΕΠΙΣΤΗΜΙΟΥ ΑΘΗΝΩΝ ΓΙΑ ΕΝΑ (1) ΕΤΟΣ, σύμφωνα με την </w:t>
      </w:r>
      <w:proofErr w:type="spellStart"/>
      <w:r w:rsidRPr="00C24ADB">
        <w:t>υπ΄αριθμ</w:t>
      </w:r>
      <w:proofErr w:type="spellEnd"/>
      <w:r w:rsidRPr="00C71D60">
        <w:t xml:space="preserve">. </w:t>
      </w:r>
      <w:r w:rsidR="00C71D60">
        <w:t>1</w:t>
      </w:r>
      <w:r w:rsidR="00C71D60">
        <w:rPr>
          <w:lang w:val="en-US"/>
        </w:rPr>
        <w:t>1057</w:t>
      </w:r>
      <w:r w:rsidR="00F20CB4" w:rsidRPr="00C71D60">
        <w:t>/</w:t>
      </w:r>
      <w:r w:rsidRPr="00C71D60">
        <w:t>9.1</w:t>
      </w:r>
      <w:r w:rsidR="00F20CB4" w:rsidRPr="00C71D60">
        <w:t>2</w:t>
      </w:r>
      <w:r w:rsidRPr="00C71D60">
        <w:t>.2019 διακήρυξη</w:t>
      </w:r>
      <w:r w:rsidR="00F20CB4" w:rsidRPr="00C71D60">
        <w:t>.</w:t>
      </w:r>
    </w:p>
    <w:p w:rsidR="00C24ADB" w:rsidRPr="00725232" w:rsidRDefault="00C24ADB" w:rsidP="00C24ADB">
      <w:pPr>
        <w:pStyle w:val="TableParagraph"/>
        <w:spacing w:before="1"/>
        <w:ind w:left="125" w:right="118"/>
        <w:jc w:val="center"/>
        <w:rPr>
          <w:sz w:val="20"/>
        </w:rPr>
      </w:pPr>
    </w:p>
    <w:p w:rsidR="00CE2C0F" w:rsidRPr="00C60FEB" w:rsidRDefault="00CE2C0F" w:rsidP="00CE2C0F">
      <w:pPr>
        <w:rPr>
          <w:b/>
        </w:rPr>
      </w:pPr>
      <w:r>
        <w:rPr>
          <w:rFonts w:ascii="Times New Roman" w:hAnsi="Times New Roman"/>
          <w:b/>
          <w:spacing w:val="-56"/>
        </w:rPr>
        <w:tab/>
      </w:r>
      <w:r w:rsidRPr="00C60FEB">
        <w:rPr>
          <w:b/>
        </w:rPr>
        <w:t>Πίνακας Α: κατανομή των ετήσιων ωρών εργασίας</w:t>
      </w:r>
      <w:r w:rsidRPr="00C60FEB">
        <w:rPr>
          <w:b/>
          <w:spacing w:val="-1"/>
        </w:rPr>
        <w:t xml:space="preserve"> </w:t>
      </w: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810"/>
        <w:gridCol w:w="900"/>
        <w:gridCol w:w="630"/>
        <w:gridCol w:w="720"/>
        <w:gridCol w:w="1260"/>
        <w:gridCol w:w="1956"/>
        <w:gridCol w:w="2354"/>
      </w:tblGrid>
      <w:tr w:rsidR="00CE2C0F" w:rsidTr="00BA1BC8">
        <w:trPr>
          <w:trHeight w:val="1603"/>
        </w:trPr>
        <w:tc>
          <w:tcPr>
            <w:tcW w:w="1611" w:type="dxa"/>
          </w:tcPr>
          <w:p w:rsidR="00CE2C0F" w:rsidRPr="00C60FEB" w:rsidRDefault="00CE2C0F" w:rsidP="00431A6C">
            <w:pPr>
              <w:rPr>
                <w:b/>
              </w:rPr>
            </w:pPr>
          </w:p>
          <w:p w:rsidR="00CE2C0F" w:rsidRPr="00C60FEB" w:rsidRDefault="00CE2C0F" w:rsidP="00431A6C">
            <w:pPr>
              <w:rPr>
                <w:b/>
              </w:rPr>
            </w:pPr>
            <w:r w:rsidRPr="00C60FEB">
              <w:rPr>
                <w:b/>
              </w:rPr>
              <w:t>Πανεπιστημιακή Μονάδα</w:t>
            </w:r>
          </w:p>
        </w:tc>
        <w:tc>
          <w:tcPr>
            <w:tcW w:w="1710" w:type="dxa"/>
            <w:gridSpan w:val="2"/>
          </w:tcPr>
          <w:p w:rsidR="00CE2C0F" w:rsidRPr="00C60FEB" w:rsidRDefault="00CE2C0F" w:rsidP="00431A6C">
            <w:pPr>
              <w:rPr>
                <w:b/>
              </w:rPr>
            </w:pPr>
            <w:r w:rsidRPr="00C60FEB">
              <w:rPr>
                <w:b/>
              </w:rPr>
              <w:t>Σύνολο</w:t>
            </w:r>
          </w:p>
          <w:p w:rsidR="00CE2C0F" w:rsidRPr="00C60FEB" w:rsidRDefault="00CE2C0F" w:rsidP="00431A6C">
            <w:pPr>
              <w:rPr>
                <w:b/>
              </w:rPr>
            </w:pPr>
            <w:r w:rsidRPr="00C60FEB">
              <w:rPr>
                <w:b/>
              </w:rPr>
              <w:t>Εργαζομένων/ κατηγορία επικινδυνότητας</w:t>
            </w:r>
          </w:p>
        </w:tc>
        <w:tc>
          <w:tcPr>
            <w:tcW w:w="2610" w:type="dxa"/>
            <w:gridSpan w:val="3"/>
          </w:tcPr>
          <w:p w:rsidR="00CE2C0F" w:rsidRPr="00C73761" w:rsidRDefault="00CE2C0F" w:rsidP="00431A6C">
            <w:pPr>
              <w:jc w:val="center"/>
              <w:rPr>
                <w:b/>
              </w:rPr>
            </w:pPr>
            <w:r w:rsidRPr="00C73761">
              <w:rPr>
                <w:b/>
              </w:rPr>
              <w:t xml:space="preserve">Απαιτούμενες </w:t>
            </w:r>
            <w:r w:rsidRPr="00C73761">
              <w:rPr>
                <w:rFonts w:ascii="Times New Roman" w:hAnsi="Times New Roman"/>
                <w:b/>
                <w:spacing w:val="-50"/>
                <w:w w:val="99"/>
              </w:rPr>
              <w:t xml:space="preserve"> </w:t>
            </w:r>
            <w:r w:rsidRPr="00C73761">
              <w:rPr>
                <w:b/>
              </w:rPr>
              <w:t>ετήσιες</w:t>
            </w:r>
            <w:r w:rsidRPr="00C73761">
              <w:rPr>
                <w:b/>
                <w:spacing w:val="-8"/>
              </w:rPr>
              <w:t xml:space="preserve"> </w:t>
            </w:r>
            <w:r w:rsidRPr="00C73761">
              <w:rPr>
                <w:b/>
              </w:rPr>
              <w:t>ώρες</w:t>
            </w:r>
            <w:r w:rsidRPr="00C73761">
              <w:rPr>
                <w:b/>
                <w:spacing w:val="1"/>
              </w:rPr>
              <w:t xml:space="preserve"> </w:t>
            </w:r>
            <w:r w:rsidRPr="00C73761">
              <w:rPr>
                <w:rFonts w:ascii="Times New Roman" w:hAnsi="Times New Roman"/>
                <w:b/>
                <w:w w:val="99"/>
              </w:rPr>
              <w:t xml:space="preserve"> </w:t>
            </w:r>
            <w:r w:rsidRPr="00C73761">
              <w:rPr>
                <w:b/>
              </w:rPr>
              <w:t>εκάστης Πανεπιστημιακής μονάδας</w:t>
            </w:r>
          </w:p>
        </w:tc>
        <w:tc>
          <w:tcPr>
            <w:tcW w:w="1956" w:type="dxa"/>
          </w:tcPr>
          <w:p w:rsidR="00CE2C0F" w:rsidRPr="00C60FEB" w:rsidRDefault="00CE2C0F" w:rsidP="00431A6C">
            <w:pPr>
              <w:jc w:val="center"/>
              <w:rPr>
                <w:b/>
              </w:rPr>
            </w:pPr>
            <w:r w:rsidRPr="00C60FEB">
              <w:rPr>
                <w:b/>
              </w:rPr>
              <w:t>Απαιτούμενη Κατανομή ωρών</w:t>
            </w:r>
          </w:p>
          <w:p w:rsidR="00CE2C0F" w:rsidRPr="00C60FEB" w:rsidRDefault="00CE2C0F" w:rsidP="00431A6C">
            <w:pPr>
              <w:jc w:val="center"/>
              <w:rPr>
                <w:b/>
              </w:rPr>
            </w:pPr>
            <w:r w:rsidRPr="00C60FEB">
              <w:rPr>
                <w:b/>
              </w:rPr>
              <w:t>Ιατρού Εργασίας</w:t>
            </w:r>
          </w:p>
          <w:p w:rsidR="00CE2C0F" w:rsidRPr="00C60FEB" w:rsidRDefault="00CE2C0F" w:rsidP="00431A6C">
            <w:pPr>
              <w:jc w:val="center"/>
              <w:rPr>
                <w:b/>
              </w:rPr>
            </w:pPr>
            <w:r w:rsidRPr="00C60FEB">
              <w:rPr>
                <w:b/>
              </w:rPr>
              <w:t>(ΙΕ)</w:t>
            </w:r>
          </w:p>
        </w:tc>
        <w:tc>
          <w:tcPr>
            <w:tcW w:w="2354" w:type="dxa"/>
          </w:tcPr>
          <w:p w:rsidR="00CE2C0F" w:rsidRPr="00C60FEB" w:rsidRDefault="00CE2C0F" w:rsidP="00431A6C">
            <w:pPr>
              <w:jc w:val="center"/>
              <w:rPr>
                <w:b/>
              </w:rPr>
            </w:pPr>
            <w:r w:rsidRPr="00C60FEB">
              <w:rPr>
                <w:b/>
              </w:rPr>
              <w:t>ΑΠΟΔΟΧΗ</w:t>
            </w:r>
          </w:p>
          <w:p w:rsidR="00CE2C0F" w:rsidRPr="00C60FEB" w:rsidRDefault="00CE2C0F" w:rsidP="00431A6C">
            <w:pPr>
              <w:jc w:val="center"/>
              <w:rPr>
                <w:b/>
                <w:sz w:val="19"/>
              </w:rPr>
            </w:pPr>
          </w:p>
          <w:p w:rsidR="00CE2C0F" w:rsidRPr="00C60FEB" w:rsidRDefault="00CE2C0F" w:rsidP="00431A6C">
            <w:pPr>
              <w:jc w:val="center"/>
              <w:rPr>
                <w:b/>
              </w:rPr>
            </w:pPr>
            <w:r w:rsidRPr="00C60FEB">
              <w:rPr>
                <w:b/>
              </w:rPr>
              <w:t>Ιατρού Εργασίας</w:t>
            </w:r>
          </w:p>
          <w:p w:rsidR="00CE2C0F" w:rsidRPr="00C60FEB" w:rsidRDefault="00CE2C0F" w:rsidP="00431A6C">
            <w:pPr>
              <w:jc w:val="center"/>
              <w:rPr>
                <w:b/>
              </w:rPr>
            </w:pPr>
            <w:r w:rsidRPr="00C60FEB">
              <w:rPr>
                <w:b/>
              </w:rPr>
              <w:t>(ΙΕ)</w:t>
            </w:r>
          </w:p>
        </w:tc>
      </w:tr>
      <w:tr w:rsidR="00CE2C0F" w:rsidRPr="00725232" w:rsidTr="00BA1BC8">
        <w:trPr>
          <w:trHeight w:val="461"/>
        </w:trPr>
        <w:tc>
          <w:tcPr>
            <w:tcW w:w="1611" w:type="dxa"/>
          </w:tcPr>
          <w:p w:rsidR="00CE2C0F" w:rsidRPr="00725232" w:rsidRDefault="00CE2C0F" w:rsidP="00431A6C"/>
        </w:tc>
        <w:tc>
          <w:tcPr>
            <w:tcW w:w="810" w:type="dxa"/>
          </w:tcPr>
          <w:p w:rsidR="00CE2C0F" w:rsidRPr="00C73761" w:rsidRDefault="00CE2C0F" w:rsidP="00BA1BC8">
            <w:pPr>
              <w:jc w:val="center"/>
              <w:rPr>
                <w:b/>
                <w:bCs/>
              </w:rPr>
            </w:pPr>
            <w:r w:rsidRPr="00C73761">
              <w:rPr>
                <w:b/>
                <w:bCs/>
              </w:rPr>
              <w:t>Β</w:t>
            </w:r>
          </w:p>
        </w:tc>
        <w:tc>
          <w:tcPr>
            <w:tcW w:w="900" w:type="dxa"/>
          </w:tcPr>
          <w:p w:rsidR="00CE2C0F" w:rsidRPr="00C73761" w:rsidRDefault="00CE2C0F" w:rsidP="00BA1BC8">
            <w:pPr>
              <w:jc w:val="center"/>
              <w:rPr>
                <w:b/>
                <w:bCs/>
              </w:rPr>
            </w:pPr>
            <w:r w:rsidRPr="00C73761">
              <w:rPr>
                <w:b/>
                <w:bCs/>
              </w:rPr>
              <w:t>Γ</w:t>
            </w:r>
          </w:p>
        </w:tc>
        <w:tc>
          <w:tcPr>
            <w:tcW w:w="630" w:type="dxa"/>
          </w:tcPr>
          <w:p w:rsidR="00CE2C0F" w:rsidRPr="00C73761" w:rsidRDefault="00CE2C0F" w:rsidP="00BA1BC8">
            <w:pPr>
              <w:jc w:val="center"/>
              <w:rPr>
                <w:b/>
                <w:bCs/>
              </w:rPr>
            </w:pPr>
            <w:r w:rsidRPr="00C73761">
              <w:rPr>
                <w:b/>
                <w:bCs/>
              </w:rPr>
              <w:t>Β</w:t>
            </w:r>
          </w:p>
        </w:tc>
        <w:tc>
          <w:tcPr>
            <w:tcW w:w="720" w:type="dxa"/>
          </w:tcPr>
          <w:p w:rsidR="00CE2C0F" w:rsidRPr="00C73761" w:rsidRDefault="00CE2C0F" w:rsidP="00BA1BC8">
            <w:pPr>
              <w:jc w:val="center"/>
              <w:rPr>
                <w:b/>
                <w:bCs/>
              </w:rPr>
            </w:pPr>
            <w:r w:rsidRPr="00C73761">
              <w:rPr>
                <w:b/>
                <w:bCs/>
              </w:rPr>
              <w:t>Γ</w:t>
            </w:r>
          </w:p>
        </w:tc>
        <w:tc>
          <w:tcPr>
            <w:tcW w:w="1260" w:type="dxa"/>
          </w:tcPr>
          <w:p w:rsidR="00CE2C0F" w:rsidRPr="00C73761" w:rsidRDefault="00CE2C0F" w:rsidP="00BA1BC8">
            <w:pPr>
              <w:jc w:val="center"/>
              <w:rPr>
                <w:b/>
                <w:bCs/>
              </w:rPr>
            </w:pPr>
            <w:r w:rsidRPr="00C73761">
              <w:rPr>
                <w:b/>
                <w:bCs/>
              </w:rPr>
              <w:t>Σύνολο</w:t>
            </w:r>
          </w:p>
        </w:tc>
        <w:tc>
          <w:tcPr>
            <w:tcW w:w="1956" w:type="dxa"/>
          </w:tcPr>
          <w:p w:rsidR="00CE2C0F" w:rsidRPr="00725232" w:rsidRDefault="00CE2C0F" w:rsidP="00431A6C"/>
        </w:tc>
        <w:tc>
          <w:tcPr>
            <w:tcW w:w="2354" w:type="dxa"/>
          </w:tcPr>
          <w:p w:rsidR="00CE2C0F" w:rsidRPr="00725232" w:rsidRDefault="00CE2C0F" w:rsidP="00431A6C"/>
        </w:tc>
      </w:tr>
      <w:tr w:rsidR="00CE2C0F" w:rsidRPr="00CE2C0F" w:rsidTr="00BA1BC8">
        <w:trPr>
          <w:trHeight w:val="659"/>
        </w:trPr>
        <w:tc>
          <w:tcPr>
            <w:tcW w:w="1611" w:type="dxa"/>
          </w:tcPr>
          <w:p w:rsidR="00CE2C0F" w:rsidRPr="00BE2CAE" w:rsidRDefault="00CE2C0F" w:rsidP="00431A6C">
            <w:r w:rsidRPr="00BE2CAE">
              <w:t>Αθηνών</w:t>
            </w:r>
          </w:p>
        </w:tc>
        <w:tc>
          <w:tcPr>
            <w:tcW w:w="810" w:type="dxa"/>
          </w:tcPr>
          <w:p w:rsidR="00CE2C0F" w:rsidRPr="007C3AF2" w:rsidRDefault="00CE2C0F" w:rsidP="00BA1BC8">
            <w:pPr>
              <w:jc w:val="center"/>
            </w:pPr>
            <w:r w:rsidRPr="00BE2CAE">
              <w:t>274</w:t>
            </w:r>
          </w:p>
        </w:tc>
        <w:tc>
          <w:tcPr>
            <w:tcW w:w="900" w:type="dxa"/>
          </w:tcPr>
          <w:p w:rsidR="00CE2C0F" w:rsidRPr="00CE2C0F" w:rsidRDefault="00CE2C0F" w:rsidP="00BA1BC8">
            <w:pPr>
              <w:jc w:val="center"/>
            </w:pPr>
            <w:r w:rsidRPr="00CE2C0F">
              <w:t>129</w:t>
            </w:r>
          </w:p>
        </w:tc>
        <w:tc>
          <w:tcPr>
            <w:tcW w:w="630" w:type="dxa"/>
          </w:tcPr>
          <w:p w:rsidR="00CE2C0F" w:rsidRPr="00BA1BC8" w:rsidRDefault="00CE2C0F" w:rsidP="00BA1BC8">
            <w:pPr>
              <w:jc w:val="center"/>
              <w:rPr>
                <w:bCs/>
              </w:rPr>
            </w:pPr>
            <w:r w:rsidRPr="00BA1BC8">
              <w:rPr>
                <w:bCs/>
              </w:rPr>
              <w:t>165</w:t>
            </w:r>
          </w:p>
        </w:tc>
        <w:tc>
          <w:tcPr>
            <w:tcW w:w="720" w:type="dxa"/>
          </w:tcPr>
          <w:p w:rsidR="00CE2C0F" w:rsidRPr="00BA1BC8" w:rsidRDefault="00CE2C0F" w:rsidP="00BA1BC8">
            <w:pPr>
              <w:jc w:val="center"/>
              <w:rPr>
                <w:bCs/>
              </w:rPr>
            </w:pPr>
            <w:r w:rsidRPr="00BA1BC8">
              <w:rPr>
                <w:bCs/>
              </w:rPr>
              <w:t>52</w:t>
            </w:r>
          </w:p>
        </w:tc>
        <w:tc>
          <w:tcPr>
            <w:tcW w:w="1260" w:type="dxa"/>
          </w:tcPr>
          <w:p w:rsidR="00CE2C0F" w:rsidRPr="00BA1BC8" w:rsidRDefault="00CE2C0F" w:rsidP="00BA1BC8">
            <w:pPr>
              <w:jc w:val="center"/>
              <w:rPr>
                <w:bCs/>
              </w:rPr>
            </w:pPr>
            <w:r w:rsidRPr="00BA1BC8">
              <w:rPr>
                <w:bCs/>
              </w:rPr>
              <w:t>217</w:t>
            </w:r>
          </w:p>
        </w:tc>
        <w:tc>
          <w:tcPr>
            <w:tcW w:w="1956" w:type="dxa"/>
          </w:tcPr>
          <w:p w:rsidR="00CE2C0F" w:rsidRPr="00CE2C0F" w:rsidRDefault="00CE2C0F" w:rsidP="00BA1BC8">
            <w:pPr>
              <w:jc w:val="center"/>
            </w:pPr>
            <w:r w:rsidRPr="00BE2CAE">
              <w:t>18h/μήνα &amp; 19h τον 12</w:t>
            </w:r>
            <w:r w:rsidRPr="00BE2CAE">
              <w:rPr>
                <w:vertAlign w:val="superscript"/>
              </w:rPr>
              <w:t xml:space="preserve">ο </w:t>
            </w:r>
            <w:r w:rsidRPr="007C3AF2">
              <w:t>μήνα.</w:t>
            </w:r>
          </w:p>
        </w:tc>
        <w:tc>
          <w:tcPr>
            <w:tcW w:w="2354" w:type="dxa"/>
          </w:tcPr>
          <w:p w:rsidR="00CE2C0F" w:rsidRPr="00CE2C0F" w:rsidRDefault="00CE2C0F" w:rsidP="00431A6C">
            <w:pPr>
              <w:rPr>
                <w:rFonts w:ascii="Times New Roman"/>
              </w:rPr>
            </w:pPr>
          </w:p>
        </w:tc>
      </w:tr>
      <w:tr w:rsidR="00CE2C0F" w:rsidRPr="00CE2C0F" w:rsidTr="00BA1BC8">
        <w:trPr>
          <w:trHeight w:val="481"/>
        </w:trPr>
        <w:tc>
          <w:tcPr>
            <w:tcW w:w="1611" w:type="dxa"/>
            <w:tcBorders>
              <w:top w:val="single" w:sz="4" w:space="0" w:color="auto"/>
            </w:tcBorders>
          </w:tcPr>
          <w:p w:rsidR="00CE2C0F" w:rsidRPr="00CE2C0F" w:rsidRDefault="00CE2C0F" w:rsidP="00431A6C">
            <w:r w:rsidRPr="00CE2C0F">
              <w:t>Αλίαρτου Βοιωτίας</w:t>
            </w:r>
          </w:p>
        </w:tc>
        <w:tc>
          <w:tcPr>
            <w:tcW w:w="810" w:type="dxa"/>
          </w:tcPr>
          <w:p w:rsidR="00CE2C0F" w:rsidRPr="00CE2C0F" w:rsidRDefault="00CE2C0F" w:rsidP="00BA1BC8">
            <w:pPr>
              <w:jc w:val="center"/>
            </w:pPr>
            <w:r w:rsidRPr="00CE2C0F">
              <w:t>3</w:t>
            </w:r>
          </w:p>
        </w:tc>
        <w:tc>
          <w:tcPr>
            <w:tcW w:w="900" w:type="dxa"/>
          </w:tcPr>
          <w:p w:rsidR="00CE2C0F" w:rsidRPr="00CE2C0F" w:rsidRDefault="00CE2C0F" w:rsidP="00BA1BC8">
            <w:pPr>
              <w:jc w:val="center"/>
            </w:pPr>
            <w:r w:rsidRPr="00CE2C0F">
              <w:t>-</w:t>
            </w:r>
          </w:p>
        </w:tc>
        <w:tc>
          <w:tcPr>
            <w:tcW w:w="630" w:type="dxa"/>
          </w:tcPr>
          <w:p w:rsidR="00CE2C0F" w:rsidRPr="00BA1BC8" w:rsidRDefault="00CE2C0F" w:rsidP="00BA1BC8">
            <w:pPr>
              <w:jc w:val="center"/>
              <w:rPr>
                <w:bCs/>
              </w:rPr>
            </w:pPr>
            <w:r w:rsidRPr="00BA1BC8">
              <w:rPr>
                <w:bCs/>
              </w:rPr>
              <w:t>2</w:t>
            </w:r>
          </w:p>
        </w:tc>
        <w:tc>
          <w:tcPr>
            <w:tcW w:w="720" w:type="dxa"/>
          </w:tcPr>
          <w:p w:rsidR="00CE2C0F" w:rsidRPr="00BA1BC8" w:rsidRDefault="00CE2C0F" w:rsidP="00BA1BC8">
            <w:pPr>
              <w:jc w:val="center"/>
              <w:rPr>
                <w:bCs/>
              </w:rPr>
            </w:pPr>
            <w:r w:rsidRPr="00BA1BC8">
              <w:rPr>
                <w:bCs/>
              </w:rPr>
              <w:t>-</w:t>
            </w:r>
          </w:p>
        </w:tc>
        <w:tc>
          <w:tcPr>
            <w:tcW w:w="1260" w:type="dxa"/>
          </w:tcPr>
          <w:p w:rsidR="00CE2C0F" w:rsidRPr="00BA1BC8" w:rsidRDefault="00CE2C0F" w:rsidP="00BA1BC8">
            <w:pPr>
              <w:jc w:val="center"/>
              <w:rPr>
                <w:bCs/>
              </w:rPr>
            </w:pPr>
            <w:r w:rsidRPr="00BA1BC8">
              <w:rPr>
                <w:bCs/>
              </w:rPr>
              <w:t>2</w:t>
            </w:r>
          </w:p>
        </w:tc>
        <w:tc>
          <w:tcPr>
            <w:tcW w:w="1956" w:type="dxa"/>
          </w:tcPr>
          <w:p w:rsidR="00CE2C0F" w:rsidRPr="007C3AF2" w:rsidRDefault="00CE2C0F" w:rsidP="00BA1BC8">
            <w:pPr>
              <w:jc w:val="center"/>
            </w:pPr>
            <w:r w:rsidRPr="00BE2CAE">
              <w:t>1h/εξάμηνο</w:t>
            </w:r>
          </w:p>
        </w:tc>
        <w:tc>
          <w:tcPr>
            <w:tcW w:w="2354" w:type="dxa"/>
          </w:tcPr>
          <w:p w:rsidR="00CE2C0F" w:rsidRPr="00CE2C0F" w:rsidRDefault="00CE2C0F" w:rsidP="00431A6C"/>
        </w:tc>
      </w:tr>
    </w:tbl>
    <w:tbl>
      <w:tblPr>
        <w:tblStyle w:val="TableNormal10"/>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810"/>
        <w:gridCol w:w="900"/>
        <w:gridCol w:w="620"/>
        <w:gridCol w:w="720"/>
        <w:gridCol w:w="1260"/>
        <w:gridCol w:w="1980"/>
        <w:gridCol w:w="2340"/>
      </w:tblGrid>
      <w:tr w:rsidR="00CE2C0F" w:rsidRPr="00CE2C0F" w:rsidTr="00BA1BC8">
        <w:trPr>
          <w:trHeight w:val="480"/>
        </w:trPr>
        <w:tc>
          <w:tcPr>
            <w:tcW w:w="1611" w:type="dxa"/>
          </w:tcPr>
          <w:p w:rsidR="00CE2C0F" w:rsidRPr="00CE2C0F" w:rsidRDefault="00CE2C0F" w:rsidP="00431A6C">
            <w:r w:rsidRPr="00CE2C0F">
              <w:t>Θήβας</w:t>
            </w:r>
          </w:p>
        </w:tc>
        <w:tc>
          <w:tcPr>
            <w:tcW w:w="810" w:type="dxa"/>
          </w:tcPr>
          <w:p w:rsidR="00CE2C0F" w:rsidRPr="00CE2C0F" w:rsidRDefault="00CE2C0F" w:rsidP="00BA1BC8">
            <w:pPr>
              <w:jc w:val="center"/>
            </w:pPr>
            <w:r w:rsidRPr="00CE2C0F">
              <w:t>-</w:t>
            </w:r>
          </w:p>
        </w:tc>
        <w:tc>
          <w:tcPr>
            <w:tcW w:w="900" w:type="dxa"/>
          </w:tcPr>
          <w:p w:rsidR="00CE2C0F" w:rsidRPr="00CE2C0F" w:rsidRDefault="00CE2C0F" w:rsidP="00BA1BC8">
            <w:pPr>
              <w:jc w:val="center"/>
            </w:pPr>
            <w:r w:rsidRPr="00CE2C0F">
              <w:t>12</w:t>
            </w:r>
          </w:p>
        </w:tc>
        <w:tc>
          <w:tcPr>
            <w:tcW w:w="620" w:type="dxa"/>
          </w:tcPr>
          <w:p w:rsidR="00CE2C0F" w:rsidRPr="00BA1BC8" w:rsidRDefault="00CE2C0F" w:rsidP="00BA1BC8">
            <w:pPr>
              <w:jc w:val="center"/>
            </w:pPr>
            <w:r w:rsidRPr="00BA1BC8">
              <w:t>-</w:t>
            </w:r>
          </w:p>
        </w:tc>
        <w:tc>
          <w:tcPr>
            <w:tcW w:w="720" w:type="dxa"/>
          </w:tcPr>
          <w:p w:rsidR="00CE2C0F" w:rsidRPr="00BA1BC8" w:rsidRDefault="00CE2C0F" w:rsidP="00BA1BC8">
            <w:pPr>
              <w:jc w:val="center"/>
            </w:pPr>
            <w:r w:rsidRPr="00BA1BC8">
              <w:t>5</w:t>
            </w:r>
          </w:p>
        </w:tc>
        <w:tc>
          <w:tcPr>
            <w:tcW w:w="1260" w:type="dxa"/>
          </w:tcPr>
          <w:p w:rsidR="00CE2C0F" w:rsidRPr="00BA1BC8" w:rsidRDefault="00CE2C0F" w:rsidP="00BA1BC8">
            <w:pPr>
              <w:jc w:val="center"/>
            </w:pPr>
            <w:r w:rsidRPr="00BA1BC8">
              <w:t>5</w:t>
            </w:r>
          </w:p>
        </w:tc>
        <w:tc>
          <w:tcPr>
            <w:tcW w:w="1980" w:type="dxa"/>
          </w:tcPr>
          <w:p w:rsidR="00CE2C0F" w:rsidRPr="00BE2CAE" w:rsidRDefault="00CE2C0F" w:rsidP="00BA1BC8">
            <w:pPr>
              <w:jc w:val="center"/>
            </w:pPr>
            <w:r w:rsidRPr="00BE2CAE">
              <w:t>2,5h/εξάμηνο</w:t>
            </w:r>
          </w:p>
        </w:tc>
        <w:tc>
          <w:tcPr>
            <w:tcW w:w="2340" w:type="dxa"/>
          </w:tcPr>
          <w:p w:rsidR="00CE2C0F" w:rsidRPr="00CE2C0F" w:rsidRDefault="00CE2C0F" w:rsidP="00431A6C"/>
        </w:tc>
      </w:tr>
      <w:tr w:rsidR="00CE2C0F" w:rsidRPr="00CE2C0F" w:rsidTr="00BA1BC8">
        <w:trPr>
          <w:trHeight w:val="762"/>
        </w:trPr>
        <w:tc>
          <w:tcPr>
            <w:tcW w:w="1611" w:type="dxa"/>
          </w:tcPr>
          <w:p w:rsidR="00CE2C0F" w:rsidRPr="00BE2CAE" w:rsidRDefault="00CE2C0F" w:rsidP="00431A6C">
            <w:r w:rsidRPr="00CE2C0F">
              <w:t>Καρπεν</w:t>
            </w:r>
            <w:r w:rsidR="00FB7C8D">
              <w:t>ησίου</w:t>
            </w:r>
          </w:p>
        </w:tc>
        <w:tc>
          <w:tcPr>
            <w:tcW w:w="810" w:type="dxa"/>
          </w:tcPr>
          <w:p w:rsidR="00CE2C0F" w:rsidRPr="00BE2CAE" w:rsidRDefault="00CE2C0F" w:rsidP="00BA1BC8">
            <w:pPr>
              <w:jc w:val="center"/>
            </w:pPr>
            <w:r w:rsidRPr="00BE2CAE">
              <w:t>14</w:t>
            </w:r>
          </w:p>
        </w:tc>
        <w:tc>
          <w:tcPr>
            <w:tcW w:w="900" w:type="dxa"/>
          </w:tcPr>
          <w:p w:rsidR="00CE2C0F" w:rsidRPr="00CE2C0F" w:rsidRDefault="00CE2C0F" w:rsidP="00BA1BC8">
            <w:pPr>
              <w:jc w:val="center"/>
            </w:pPr>
            <w:r w:rsidRPr="00CE2C0F">
              <w:t>1</w:t>
            </w:r>
          </w:p>
        </w:tc>
        <w:tc>
          <w:tcPr>
            <w:tcW w:w="620" w:type="dxa"/>
          </w:tcPr>
          <w:p w:rsidR="00CE2C0F" w:rsidRPr="00BA1BC8" w:rsidRDefault="00CE2C0F" w:rsidP="00BA1BC8">
            <w:pPr>
              <w:jc w:val="center"/>
            </w:pPr>
            <w:r w:rsidRPr="00BA1BC8">
              <w:t>9</w:t>
            </w:r>
          </w:p>
        </w:tc>
        <w:tc>
          <w:tcPr>
            <w:tcW w:w="720" w:type="dxa"/>
          </w:tcPr>
          <w:p w:rsidR="00CE2C0F" w:rsidRPr="00BA1BC8" w:rsidRDefault="00CE2C0F" w:rsidP="00BA1BC8">
            <w:pPr>
              <w:jc w:val="center"/>
            </w:pPr>
            <w:r w:rsidRPr="00BA1BC8">
              <w:t>1</w:t>
            </w:r>
          </w:p>
        </w:tc>
        <w:tc>
          <w:tcPr>
            <w:tcW w:w="1260" w:type="dxa"/>
          </w:tcPr>
          <w:p w:rsidR="00CE2C0F" w:rsidRPr="00BA1BC8" w:rsidRDefault="00CE2C0F" w:rsidP="00BA1BC8">
            <w:pPr>
              <w:jc w:val="center"/>
            </w:pPr>
            <w:r w:rsidRPr="00BA1BC8">
              <w:t>10</w:t>
            </w:r>
          </w:p>
        </w:tc>
        <w:tc>
          <w:tcPr>
            <w:tcW w:w="1980" w:type="dxa"/>
          </w:tcPr>
          <w:p w:rsidR="00CE2C0F" w:rsidRPr="00BE2CAE" w:rsidRDefault="00CE2C0F" w:rsidP="00BA1BC8">
            <w:pPr>
              <w:jc w:val="center"/>
            </w:pPr>
            <w:r w:rsidRPr="00BE2CAE">
              <w:t>5h/εξάμηνο</w:t>
            </w:r>
          </w:p>
        </w:tc>
        <w:tc>
          <w:tcPr>
            <w:tcW w:w="2340" w:type="dxa"/>
          </w:tcPr>
          <w:p w:rsidR="00CE2C0F" w:rsidRPr="00CE2C0F" w:rsidRDefault="00CE2C0F" w:rsidP="00431A6C"/>
        </w:tc>
      </w:tr>
      <w:tr w:rsidR="00CE2C0F" w:rsidRPr="00CE2C0F" w:rsidTr="00BA1BC8">
        <w:trPr>
          <w:trHeight w:val="479"/>
        </w:trPr>
        <w:tc>
          <w:tcPr>
            <w:tcW w:w="1611" w:type="dxa"/>
          </w:tcPr>
          <w:p w:rsidR="00CE2C0F" w:rsidRPr="00BE2CAE" w:rsidRDefault="00CE2C0F" w:rsidP="00431A6C">
            <w:r w:rsidRPr="00CE2C0F">
              <w:t>Άμφισσα</w:t>
            </w:r>
            <w:r w:rsidR="00FB7C8D">
              <w:t>ς</w:t>
            </w:r>
          </w:p>
        </w:tc>
        <w:tc>
          <w:tcPr>
            <w:tcW w:w="810" w:type="dxa"/>
          </w:tcPr>
          <w:p w:rsidR="00CE2C0F" w:rsidRPr="00BE2CAE" w:rsidRDefault="00CE2C0F" w:rsidP="00BA1BC8">
            <w:pPr>
              <w:jc w:val="center"/>
            </w:pPr>
            <w:r w:rsidRPr="00BE2CAE">
              <w:t>-</w:t>
            </w:r>
          </w:p>
        </w:tc>
        <w:tc>
          <w:tcPr>
            <w:tcW w:w="900" w:type="dxa"/>
          </w:tcPr>
          <w:p w:rsidR="00CE2C0F" w:rsidRPr="00CE2C0F" w:rsidRDefault="00CE2C0F" w:rsidP="00BA1BC8">
            <w:pPr>
              <w:jc w:val="center"/>
            </w:pPr>
            <w:r w:rsidRPr="00CE2C0F">
              <w:t>10</w:t>
            </w:r>
          </w:p>
        </w:tc>
        <w:tc>
          <w:tcPr>
            <w:tcW w:w="620" w:type="dxa"/>
          </w:tcPr>
          <w:p w:rsidR="00CE2C0F" w:rsidRPr="00BA1BC8" w:rsidRDefault="00CE2C0F" w:rsidP="00BA1BC8">
            <w:pPr>
              <w:jc w:val="center"/>
            </w:pPr>
            <w:r w:rsidRPr="00BA1BC8">
              <w:t>-</w:t>
            </w:r>
          </w:p>
        </w:tc>
        <w:tc>
          <w:tcPr>
            <w:tcW w:w="720" w:type="dxa"/>
          </w:tcPr>
          <w:p w:rsidR="00CE2C0F" w:rsidRPr="00BA1BC8" w:rsidRDefault="00CE2C0F" w:rsidP="00BA1BC8">
            <w:pPr>
              <w:jc w:val="center"/>
            </w:pPr>
            <w:r w:rsidRPr="00BA1BC8">
              <w:t>4</w:t>
            </w:r>
          </w:p>
        </w:tc>
        <w:tc>
          <w:tcPr>
            <w:tcW w:w="1260" w:type="dxa"/>
          </w:tcPr>
          <w:p w:rsidR="00CE2C0F" w:rsidRPr="00BA1BC8" w:rsidRDefault="00CE2C0F" w:rsidP="00BA1BC8">
            <w:pPr>
              <w:jc w:val="center"/>
            </w:pPr>
            <w:r w:rsidRPr="00BA1BC8">
              <w:t>4</w:t>
            </w:r>
          </w:p>
        </w:tc>
        <w:tc>
          <w:tcPr>
            <w:tcW w:w="1980" w:type="dxa"/>
          </w:tcPr>
          <w:p w:rsidR="00CE2C0F" w:rsidRPr="00BE2CAE" w:rsidRDefault="00CE2C0F" w:rsidP="00BA1BC8">
            <w:pPr>
              <w:jc w:val="center"/>
            </w:pPr>
            <w:r w:rsidRPr="00BE2CAE">
              <w:t>2h/εξάμηνο</w:t>
            </w:r>
          </w:p>
        </w:tc>
        <w:tc>
          <w:tcPr>
            <w:tcW w:w="2340" w:type="dxa"/>
          </w:tcPr>
          <w:p w:rsidR="00CE2C0F" w:rsidRPr="00CE2C0F" w:rsidRDefault="00CE2C0F" w:rsidP="00431A6C"/>
        </w:tc>
      </w:tr>
    </w:tbl>
    <w:p w:rsidR="0022386B" w:rsidRPr="00725232" w:rsidRDefault="0022386B" w:rsidP="0022386B">
      <w:pPr>
        <w:pStyle w:val="a3"/>
        <w:spacing w:before="10"/>
        <w:ind w:left="0"/>
        <w:rPr>
          <w:rFonts w:ascii="Times New Roman"/>
          <w:sz w:val="20"/>
        </w:rPr>
      </w:pPr>
    </w:p>
    <w:p w:rsidR="0022386B" w:rsidRPr="00725232" w:rsidRDefault="0022386B" w:rsidP="0022386B">
      <w:pPr>
        <w:spacing w:before="56"/>
        <w:ind w:left="472" w:right="489"/>
        <w:jc w:val="both"/>
        <w:rPr>
          <w:i/>
        </w:rPr>
      </w:pPr>
      <w:r w:rsidRPr="00725232">
        <w:rPr>
          <w:b/>
          <w:i/>
        </w:rPr>
        <w:t xml:space="preserve">Το πρόγραμμα επισκέψεων του Ιατρού Εργασίας στις εγκαταστάσεις (Κεντρική και Περιφερειακές μονάδες) </w:t>
      </w:r>
      <w:r w:rsidRPr="00725232">
        <w:rPr>
          <w:i/>
        </w:rPr>
        <w:t>του Πανεπιστημίου κατά τη διάρκεια της σύμβασης θα πρέπει να παραδοθεί στη Διεύθυνση Διοικητικού του Πανεπιστημίου με την υπογραφή της σύμβασης. Το πρόγραμμα κατανομής του παραπάνω χρόνου θα συμφωνείται από κοινού από τους αναδόχους του έργου και τον εργοδότη τους.</w:t>
      </w:r>
    </w:p>
    <w:p w:rsidR="00D309D8" w:rsidRDefault="00D309D8">
      <w:pPr>
        <w:rPr>
          <w:i/>
        </w:rPr>
      </w:pPr>
      <w:r>
        <w:rPr>
          <w:i/>
        </w:rPr>
        <w:br w:type="page"/>
      </w:r>
    </w:p>
    <w:p w:rsidR="0022386B" w:rsidRPr="00725232" w:rsidRDefault="0022386B" w:rsidP="0022386B">
      <w:pPr>
        <w:pStyle w:val="a3"/>
        <w:ind w:left="0"/>
        <w:rPr>
          <w:i/>
        </w:rPr>
      </w:pPr>
    </w:p>
    <w:p w:rsidR="00B622DB" w:rsidRDefault="00302954">
      <w:pPr>
        <w:pStyle w:val="2"/>
        <w:spacing w:before="51"/>
        <w:ind w:left="472" w:firstLine="0"/>
        <w:jc w:val="left"/>
      </w:pPr>
      <w:bookmarkStart w:id="144" w:name="_bookmark59"/>
      <w:bookmarkStart w:id="145" w:name="_Toc26781253"/>
      <w:bookmarkEnd w:id="144"/>
      <w:r>
        <w:rPr>
          <w:color w:val="001F5F"/>
        </w:rPr>
        <w:t xml:space="preserve">ΠΑΡΑΡΤΗΜΑ </w:t>
      </w:r>
      <w:r w:rsidR="0022386B">
        <w:rPr>
          <w:color w:val="001F5F"/>
          <w:lang w:val="en-US"/>
        </w:rPr>
        <w:t>V</w:t>
      </w:r>
      <w:r>
        <w:rPr>
          <w:color w:val="001F5F"/>
        </w:rPr>
        <w:t xml:space="preserve"> – Υπόδειγμα Οικονομικής Προσφοράς</w:t>
      </w:r>
      <w:bookmarkEnd w:id="145"/>
    </w:p>
    <w:p w:rsidR="00B622DB" w:rsidRDefault="0080083E">
      <w:pPr>
        <w:pStyle w:val="a3"/>
        <w:spacing w:before="2"/>
        <w:ind w:left="0"/>
        <w:rPr>
          <w:b/>
          <w:sz w:val="21"/>
        </w:rPr>
      </w:pPr>
      <w:r>
        <w:rPr>
          <w:noProof/>
          <w:lang w:bidi="ar-SA"/>
        </w:rPr>
        <mc:AlternateContent>
          <mc:Choice Requires="wps">
            <w:drawing>
              <wp:anchor distT="0" distB="0" distL="0" distR="0" simplePos="0" relativeHeight="251711488" behindDoc="1" locked="0" layoutInCell="1" allowOverlap="1">
                <wp:simplePos x="0" y="0"/>
                <wp:positionH relativeFrom="page">
                  <wp:posOffset>701040</wp:posOffset>
                </wp:positionH>
                <wp:positionV relativeFrom="paragraph">
                  <wp:posOffset>31115</wp:posOffset>
                </wp:positionV>
                <wp:extent cx="6158230" cy="0"/>
                <wp:effectExtent l="0" t="0" r="0" b="0"/>
                <wp:wrapTopAndBottom/>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740ECD" id="Line 37"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5pt" to="540.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" strokecolor="navy" strokeweight="1.44pt">
                <w10:wrap type="topAndBottom" anchorx="page"/>
              </v:line>
            </w:pict>
          </mc:Fallback>
        </mc:AlternateContent>
      </w:r>
    </w:p>
    <w:p w:rsidR="00B622DB" w:rsidRDefault="00302954">
      <w:pPr>
        <w:spacing w:line="212" w:lineRule="exact"/>
        <w:ind w:left="547" w:right="567"/>
        <w:jc w:val="center"/>
        <w:rPr>
          <w:b/>
          <w:sz w:val="20"/>
        </w:rPr>
      </w:pPr>
      <w:r>
        <w:rPr>
          <w:b/>
          <w:sz w:val="20"/>
        </w:rPr>
        <w:t>ΟΙΚΟΝΟΜΙΚΗ ΠΡΟΣΦΟΡΑ</w:t>
      </w:r>
    </w:p>
    <w:p w:rsidR="00B622DB" w:rsidRDefault="00302954">
      <w:pPr>
        <w:pStyle w:val="a3"/>
        <w:ind w:right="522"/>
      </w:pPr>
      <w:r>
        <w:t>Ο παρακάτω πίνακας</w:t>
      </w:r>
      <w:r w:rsidR="00593EE6">
        <w:t xml:space="preserve"> </w:t>
      </w:r>
      <w:r>
        <w:t>συμπληρώνεται και τοποθετείται στο φάκελο της Οικονομικής Προσφοράς. Οι τιμές θα πρέπει να δίνονται σε ευρώ.</w:t>
      </w:r>
    </w:p>
    <w:p w:rsidR="00B622DB" w:rsidRDefault="00302954" w:rsidP="00330292">
      <w:r>
        <w:rPr>
          <w:rFonts w:ascii="Times New Roman" w:hAnsi="Times New Roman"/>
          <w:spacing w:val="-56"/>
        </w:rPr>
        <w:t xml:space="preserve">  </w:t>
      </w:r>
      <w:r w:rsidR="00330292">
        <w:rPr>
          <w:rFonts w:ascii="Times New Roman" w:hAnsi="Times New Roman"/>
          <w:spacing w:val="-56"/>
        </w:rPr>
        <w:tab/>
      </w:r>
      <w:r>
        <w:t>Κόστος Ιατρού Εργασίας</w:t>
      </w:r>
    </w:p>
    <w:tbl>
      <w:tblPr>
        <w:tblStyle w:val="TableNormal1"/>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1"/>
        <w:gridCol w:w="1433"/>
        <w:gridCol w:w="1982"/>
        <w:gridCol w:w="1418"/>
        <w:gridCol w:w="1560"/>
        <w:gridCol w:w="1843"/>
      </w:tblGrid>
      <w:tr w:rsidR="00B622DB" w:rsidTr="00593EE6">
        <w:trPr>
          <w:trHeight w:val="1045"/>
        </w:trPr>
        <w:tc>
          <w:tcPr>
            <w:tcW w:w="1971" w:type="dxa"/>
          </w:tcPr>
          <w:p w:rsidR="00B622DB" w:rsidRDefault="00302954" w:rsidP="00593EE6">
            <w:pPr>
              <w:pStyle w:val="TableParagraph"/>
              <w:ind w:left="266" w:right="136" w:hanging="104"/>
              <w:jc w:val="center"/>
              <w:rPr>
                <w:b/>
              </w:rPr>
            </w:pPr>
            <w:r>
              <w:rPr>
                <w:b/>
              </w:rPr>
              <w:t>Πανεπιστημιακή Μονάδα</w:t>
            </w:r>
          </w:p>
        </w:tc>
        <w:tc>
          <w:tcPr>
            <w:tcW w:w="1433" w:type="dxa"/>
          </w:tcPr>
          <w:p w:rsidR="00B622DB" w:rsidRDefault="00302954">
            <w:pPr>
              <w:pStyle w:val="TableParagraph"/>
              <w:ind w:left="200" w:right="191"/>
              <w:jc w:val="center"/>
              <w:rPr>
                <w:b/>
              </w:rPr>
            </w:pPr>
            <w:r>
              <w:rPr>
                <w:b/>
              </w:rPr>
              <w:t>Απαιτούμενες ώρες</w:t>
            </w:r>
          </w:p>
          <w:p w:rsidR="00B622DB" w:rsidRDefault="00302954">
            <w:pPr>
              <w:pStyle w:val="TableParagraph"/>
              <w:spacing w:before="117"/>
              <w:ind w:left="200" w:right="191"/>
              <w:jc w:val="center"/>
              <w:rPr>
                <w:b/>
              </w:rPr>
            </w:pPr>
            <w:r>
              <w:rPr>
                <w:b/>
              </w:rPr>
              <w:t>(1)</w:t>
            </w:r>
          </w:p>
        </w:tc>
        <w:tc>
          <w:tcPr>
            <w:tcW w:w="1982" w:type="dxa"/>
          </w:tcPr>
          <w:p w:rsidR="00B622DB" w:rsidRDefault="00302954">
            <w:pPr>
              <w:pStyle w:val="TableParagraph"/>
              <w:ind w:left="199" w:right="186"/>
              <w:jc w:val="center"/>
              <w:rPr>
                <w:b/>
              </w:rPr>
            </w:pPr>
            <w:r>
              <w:rPr>
                <w:b/>
              </w:rPr>
              <w:t>Κόστος/ώρα σε € (προ ΦΠΑ)</w:t>
            </w:r>
          </w:p>
          <w:p w:rsidR="00B622DB" w:rsidRDefault="00302954">
            <w:pPr>
              <w:pStyle w:val="TableParagraph"/>
              <w:spacing w:before="117"/>
              <w:ind w:left="198" w:right="186"/>
              <w:jc w:val="center"/>
              <w:rPr>
                <w:b/>
              </w:rPr>
            </w:pPr>
            <w:r>
              <w:rPr>
                <w:b/>
              </w:rPr>
              <w:t>(2)</w:t>
            </w:r>
          </w:p>
        </w:tc>
        <w:tc>
          <w:tcPr>
            <w:tcW w:w="1418" w:type="dxa"/>
          </w:tcPr>
          <w:p w:rsidR="00B622DB" w:rsidRDefault="00302954">
            <w:pPr>
              <w:pStyle w:val="TableParagraph"/>
              <w:spacing w:line="265" w:lineRule="exact"/>
              <w:ind w:left="132" w:right="118"/>
              <w:jc w:val="center"/>
              <w:rPr>
                <w:b/>
              </w:rPr>
            </w:pPr>
            <w:r>
              <w:rPr>
                <w:b/>
              </w:rPr>
              <w:t>ΦΠΑ 24%</w:t>
            </w:r>
          </w:p>
          <w:p w:rsidR="00B622DB" w:rsidRDefault="00302954">
            <w:pPr>
              <w:pStyle w:val="TableParagraph"/>
              <w:ind w:left="135" w:right="118"/>
              <w:jc w:val="center"/>
              <w:rPr>
                <w:b/>
              </w:rPr>
            </w:pPr>
            <w:r>
              <w:rPr>
                <w:b/>
              </w:rPr>
              <w:t>ποσό σε</w:t>
            </w:r>
            <w:r>
              <w:rPr>
                <w:b/>
                <w:spacing w:val="-6"/>
              </w:rPr>
              <w:t xml:space="preserve"> </w:t>
            </w:r>
            <w:r>
              <w:rPr>
                <w:b/>
              </w:rPr>
              <w:t>€</w:t>
            </w:r>
          </w:p>
          <w:p w:rsidR="00B622DB" w:rsidRDefault="00302954">
            <w:pPr>
              <w:pStyle w:val="TableParagraph"/>
              <w:spacing w:before="120"/>
              <w:ind w:left="135" w:right="118"/>
              <w:jc w:val="center"/>
              <w:rPr>
                <w:b/>
              </w:rPr>
            </w:pPr>
            <w:r>
              <w:rPr>
                <w:b/>
              </w:rPr>
              <w:t>(3)=(2)Χ24%</w:t>
            </w:r>
          </w:p>
        </w:tc>
        <w:tc>
          <w:tcPr>
            <w:tcW w:w="1560" w:type="dxa"/>
          </w:tcPr>
          <w:p w:rsidR="00B622DB" w:rsidRDefault="00302954">
            <w:pPr>
              <w:pStyle w:val="TableParagraph"/>
              <w:ind w:left="118" w:right="101"/>
              <w:jc w:val="center"/>
              <w:rPr>
                <w:b/>
              </w:rPr>
            </w:pPr>
            <w:r>
              <w:rPr>
                <w:b/>
              </w:rPr>
              <w:t>Ωριαίο κόστος σε € με ΦΠΑ</w:t>
            </w:r>
          </w:p>
          <w:p w:rsidR="00B622DB" w:rsidRDefault="00302954">
            <w:pPr>
              <w:pStyle w:val="TableParagraph"/>
              <w:spacing w:before="117"/>
              <w:ind w:left="113" w:right="101"/>
              <w:jc w:val="center"/>
              <w:rPr>
                <w:b/>
              </w:rPr>
            </w:pPr>
            <w:r>
              <w:rPr>
                <w:b/>
              </w:rPr>
              <w:t>(4)=(2)+(3)</w:t>
            </w:r>
          </w:p>
        </w:tc>
        <w:tc>
          <w:tcPr>
            <w:tcW w:w="1843" w:type="dxa"/>
          </w:tcPr>
          <w:p w:rsidR="00B622DB" w:rsidRDefault="00302954">
            <w:pPr>
              <w:pStyle w:val="TableParagraph"/>
              <w:ind w:left="174" w:right="159"/>
              <w:jc w:val="center"/>
              <w:rPr>
                <w:b/>
              </w:rPr>
            </w:pPr>
            <w:r>
              <w:rPr>
                <w:b/>
              </w:rPr>
              <w:t>Συνολικό ετήσιο κόστος με ΦΠΑ</w:t>
            </w:r>
          </w:p>
          <w:p w:rsidR="00B622DB" w:rsidRDefault="00302954">
            <w:pPr>
              <w:pStyle w:val="TableParagraph"/>
              <w:spacing w:before="117"/>
              <w:ind w:left="170" w:right="159"/>
              <w:jc w:val="center"/>
              <w:rPr>
                <w:b/>
              </w:rPr>
            </w:pPr>
            <w:r>
              <w:rPr>
                <w:b/>
              </w:rPr>
              <w:t>(5)=(1)Χ(4)</w:t>
            </w:r>
          </w:p>
        </w:tc>
      </w:tr>
      <w:tr w:rsidR="00B622DB" w:rsidTr="00593EE6">
        <w:trPr>
          <w:trHeight w:val="388"/>
        </w:trPr>
        <w:tc>
          <w:tcPr>
            <w:tcW w:w="1971" w:type="dxa"/>
          </w:tcPr>
          <w:p w:rsidR="00B622DB" w:rsidRDefault="00593EE6">
            <w:pPr>
              <w:pStyle w:val="TableParagraph"/>
              <w:spacing w:line="265" w:lineRule="exact"/>
              <w:ind w:left="200" w:right="191"/>
              <w:jc w:val="center"/>
            </w:pPr>
            <w:r>
              <w:t>Αθήνα</w:t>
            </w:r>
          </w:p>
        </w:tc>
        <w:tc>
          <w:tcPr>
            <w:tcW w:w="1433" w:type="dxa"/>
          </w:tcPr>
          <w:p w:rsidR="00B622DB" w:rsidRPr="0006245E" w:rsidRDefault="0006245E">
            <w:pPr>
              <w:pStyle w:val="TableParagraph"/>
              <w:spacing w:line="265" w:lineRule="exact"/>
              <w:ind w:left="201" w:right="191"/>
              <w:jc w:val="center"/>
              <w:rPr>
                <w:lang w:val="en-US"/>
              </w:rPr>
            </w:pPr>
            <w:r>
              <w:rPr>
                <w:lang w:val="en-US"/>
              </w:rPr>
              <w:t>217</w:t>
            </w:r>
          </w:p>
        </w:tc>
        <w:tc>
          <w:tcPr>
            <w:tcW w:w="1982" w:type="dxa"/>
          </w:tcPr>
          <w:p w:rsidR="00B622DB" w:rsidRDefault="00B622DB">
            <w:pPr>
              <w:pStyle w:val="TableParagraph"/>
              <w:rPr>
                <w:rFonts w:ascii="Times New Roman"/>
                <w:sz w:val="20"/>
              </w:rPr>
            </w:pPr>
          </w:p>
        </w:tc>
        <w:tc>
          <w:tcPr>
            <w:tcW w:w="1418" w:type="dxa"/>
          </w:tcPr>
          <w:p w:rsidR="00B622DB" w:rsidRDefault="00B622DB">
            <w:pPr>
              <w:pStyle w:val="TableParagraph"/>
              <w:rPr>
                <w:rFonts w:ascii="Times New Roman"/>
                <w:sz w:val="20"/>
              </w:rPr>
            </w:pPr>
          </w:p>
        </w:tc>
        <w:tc>
          <w:tcPr>
            <w:tcW w:w="1560" w:type="dxa"/>
          </w:tcPr>
          <w:p w:rsidR="00B622DB" w:rsidRDefault="00B622DB">
            <w:pPr>
              <w:pStyle w:val="TableParagraph"/>
              <w:rPr>
                <w:rFonts w:ascii="Times New Roman"/>
                <w:sz w:val="20"/>
              </w:rPr>
            </w:pPr>
          </w:p>
        </w:tc>
        <w:tc>
          <w:tcPr>
            <w:tcW w:w="1843" w:type="dxa"/>
          </w:tcPr>
          <w:p w:rsidR="00B622DB" w:rsidRDefault="00B622DB">
            <w:pPr>
              <w:pStyle w:val="TableParagraph"/>
              <w:rPr>
                <w:rFonts w:ascii="Times New Roman"/>
                <w:sz w:val="20"/>
              </w:rPr>
            </w:pPr>
          </w:p>
        </w:tc>
      </w:tr>
      <w:tr w:rsidR="00B622DB" w:rsidTr="00593EE6">
        <w:trPr>
          <w:trHeight w:val="388"/>
        </w:trPr>
        <w:tc>
          <w:tcPr>
            <w:tcW w:w="1971" w:type="dxa"/>
          </w:tcPr>
          <w:p w:rsidR="00B622DB" w:rsidRDefault="00593EE6">
            <w:pPr>
              <w:pStyle w:val="TableParagraph"/>
              <w:spacing w:line="265" w:lineRule="exact"/>
              <w:ind w:left="200" w:right="191"/>
              <w:jc w:val="center"/>
            </w:pPr>
            <w:r>
              <w:t>Αλίαρτος Βοιωτίας</w:t>
            </w:r>
          </w:p>
        </w:tc>
        <w:tc>
          <w:tcPr>
            <w:tcW w:w="1433" w:type="dxa"/>
          </w:tcPr>
          <w:p w:rsidR="00B622DB" w:rsidRPr="0006245E" w:rsidRDefault="0006245E">
            <w:pPr>
              <w:pStyle w:val="TableParagraph"/>
              <w:spacing w:line="265" w:lineRule="exact"/>
              <w:ind w:left="201" w:right="191"/>
              <w:jc w:val="center"/>
              <w:rPr>
                <w:lang w:val="en-US"/>
              </w:rPr>
            </w:pPr>
            <w:r>
              <w:rPr>
                <w:lang w:val="en-US"/>
              </w:rPr>
              <w:t>2</w:t>
            </w:r>
          </w:p>
        </w:tc>
        <w:tc>
          <w:tcPr>
            <w:tcW w:w="1982" w:type="dxa"/>
          </w:tcPr>
          <w:p w:rsidR="00B622DB" w:rsidRDefault="00B622DB">
            <w:pPr>
              <w:pStyle w:val="TableParagraph"/>
              <w:rPr>
                <w:rFonts w:ascii="Times New Roman"/>
                <w:sz w:val="20"/>
              </w:rPr>
            </w:pPr>
          </w:p>
        </w:tc>
        <w:tc>
          <w:tcPr>
            <w:tcW w:w="1418" w:type="dxa"/>
          </w:tcPr>
          <w:p w:rsidR="00B622DB" w:rsidRDefault="00B622DB">
            <w:pPr>
              <w:pStyle w:val="TableParagraph"/>
              <w:rPr>
                <w:rFonts w:ascii="Times New Roman"/>
                <w:sz w:val="20"/>
              </w:rPr>
            </w:pPr>
          </w:p>
        </w:tc>
        <w:tc>
          <w:tcPr>
            <w:tcW w:w="1560" w:type="dxa"/>
          </w:tcPr>
          <w:p w:rsidR="00B622DB" w:rsidRDefault="00B622DB">
            <w:pPr>
              <w:pStyle w:val="TableParagraph"/>
              <w:rPr>
                <w:rFonts w:ascii="Times New Roman"/>
                <w:sz w:val="20"/>
              </w:rPr>
            </w:pPr>
          </w:p>
        </w:tc>
        <w:tc>
          <w:tcPr>
            <w:tcW w:w="1843" w:type="dxa"/>
          </w:tcPr>
          <w:p w:rsidR="00B622DB" w:rsidRDefault="00B622DB">
            <w:pPr>
              <w:pStyle w:val="TableParagraph"/>
              <w:rPr>
                <w:rFonts w:ascii="Times New Roman"/>
                <w:sz w:val="20"/>
              </w:rPr>
            </w:pPr>
          </w:p>
        </w:tc>
      </w:tr>
      <w:tr w:rsidR="00B622DB" w:rsidTr="00593EE6">
        <w:trPr>
          <w:trHeight w:val="388"/>
        </w:trPr>
        <w:tc>
          <w:tcPr>
            <w:tcW w:w="1971" w:type="dxa"/>
          </w:tcPr>
          <w:p w:rsidR="00B622DB" w:rsidRDefault="00593EE6">
            <w:pPr>
              <w:pStyle w:val="TableParagraph"/>
              <w:spacing w:line="265" w:lineRule="exact"/>
              <w:ind w:left="201" w:right="190"/>
              <w:jc w:val="center"/>
            </w:pPr>
            <w:r>
              <w:t>Θήβα</w:t>
            </w:r>
          </w:p>
        </w:tc>
        <w:tc>
          <w:tcPr>
            <w:tcW w:w="1433" w:type="dxa"/>
          </w:tcPr>
          <w:p w:rsidR="00B622DB" w:rsidRPr="0006245E" w:rsidRDefault="0006245E">
            <w:pPr>
              <w:pStyle w:val="TableParagraph"/>
              <w:spacing w:line="265" w:lineRule="exact"/>
              <w:ind w:left="201" w:right="191"/>
              <w:jc w:val="center"/>
              <w:rPr>
                <w:lang w:val="en-US"/>
              </w:rPr>
            </w:pPr>
            <w:r>
              <w:rPr>
                <w:lang w:val="en-US"/>
              </w:rPr>
              <w:t>5</w:t>
            </w:r>
          </w:p>
        </w:tc>
        <w:tc>
          <w:tcPr>
            <w:tcW w:w="1982" w:type="dxa"/>
          </w:tcPr>
          <w:p w:rsidR="00B622DB" w:rsidRDefault="00B622DB">
            <w:pPr>
              <w:pStyle w:val="TableParagraph"/>
              <w:rPr>
                <w:rFonts w:ascii="Times New Roman"/>
                <w:sz w:val="20"/>
              </w:rPr>
            </w:pPr>
          </w:p>
        </w:tc>
        <w:tc>
          <w:tcPr>
            <w:tcW w:w="1418" w:type="dxa"/>
          </w:tcPr>
          <w:p w:rsidR="00B622DB" w:rsidRDefault="00B622DB">
            <w:pPr>
              <w:pStyle w:val="TableParagraph"/>
              <w:rPr>
                <w:rFonts w:ascii="Times New Roman"/>
                <w:sz w:val="20"/>
              </w:rPr>
            </w:pPr>
          </w:p>
        </w:tc>
        <w:tc>
          <w:tcPr>
            <w:tcW w:w="1560" w:type="dxa"/>
          </w:tcPr>
          <w:p w:rsidR="00B622DB" w:rsidRDefault="00B622DB">
            <w:pPr>
              <w:pStyle w:val="TableParagraph"/>
              <w:rPr>
                <w:rFonts w:ascii="Times New Roman"/>
                <w:sz w:val="20"/>
              </w:rPr>
            </w:pPr>
          </w:p>
        </w:tc>
        <w:tc>
          <w:tcPr>
            <w:tcW w:w="1843" w:type="dxa"/>
          </w:tcPr>
          <w:p w:rsidR="00B622DB" w:rsidRDefault="00B622DB">
            <w:pPr>
              <w:pStyle w:val="TableParagraph"/>
              <w:rPr>
                <w:rFonts w:ascii="Times New Roman"/>
                <w:sz w:val="20"/>
              </w:rPr>
            </w:pPr>
          </w:p>
        </w:tc>
      </w:tr>
      <w:tr w:rsidR="00B622DB" w:rsidTr="00593EE6">
        <w:trPr>
          <w:trHeight w:val="388"/>
        </w:trPr>
        <w:tc>
          <w:tcPr>
            <w:tcW w:w="1971" w:type="dxa"/>
          </w:tcPr>
          <w:p w:rsidR="00B622DB" w:rsidRDefault="00593EE6">
            <w:pPr>
              <w:pStyle w:val="TableParagraph"/>
              <w:spacing w:line="265" w:lineRule="exact"/>
              <w:ind w:left="201" w:right="190"/>
              <w:jc w:val="center"/>
            </w:pPr>
            <w:r>
              <w:t>Καρπενήσι</w:t>
            </w:r>
          </w:p>
        </w:tc>
        <w:tc>
          <w:tcPr>
            <w:tcW w:w="1433" w:type="dxa"/>
          </w:tcPr>
          <w:p w:rsidR="00B622DB" w:rsidRPr="0006245E" w:rsidRDefault="0006245E">
            <w:pPr>
              <w:pStyle w:val="TableParagraph"/>
              <w:spacing w:line="265" w:lineRule="exact"/>
              <w:ind w:left="201" w:right="190"/>
              <w:jc w:val="center"/>
              <w:rPr>
                <w:lang w:val="en-US"/>
              </w:rPr>
            </w:pPr>
            <w:r>
              <w:rPr>
                <w:lang w:val="en-US"/>
              </w:rPr>
              <w:t>10</w:t>
            </w:r>
          </w:p>
        </w:tc>
        <w:tc>
          <w:tcPr>
            <w:tcW w:w="1982" w:type="dxa"/>
          </w:tcPr>
          <w:p w:rsidR="00B622DB" w:rsidRDefault="00B622DB">
            <w:pPr>
              <w:pStyle w:val="TableParagraph"/>
              <w:rPr>
                <w:rFonts w:ascii="Times New Roman"/>
                <w:sz w:val="20"/>
              </w:rPr>
            </w:pPr>
          </w:p>
        </w:tc>
        <w:tc>
          <w:tcPr>
            <w:tcW w:w="1418" w:type="dxa"/>
          </w:tcPr>
          <w:p w:rsidR="00B622DB" w:rsidRDefault="00B622DB">
            <w:pPr>
              <w:pStyle w:val="TableParagraph"/>
              <w:rPr>
                <w:rFonts w:ascii="Times New Roman"/>
                <w:sz w:val="20"/>
              </w:rPr>
            </w:pPr>
          </w:p>
        </w:tc>
        <w:tc>
          <w:tcPr>
            <w:tcW w:w="1560" w:type="dxa"/>
          </w:tcPr>
          <w:p w:rsidR="00B622DB" w:rsidRDefault="00B622DB">
            <w:pPr>
              <w:pStyle w:val="TableParagraph"/>
              <w:rPr>
                <w:rFonts w:ascii="Times New Roman"/>
                <w:sz w:val="20"/>
              </w:rPr>
            </w:pPr>
          </w:p>
        </w:tc>
        <w:tc>
          <w:tcPr>
            <w:tcW w:w="1843" w:type="dxa"/>
          </w:tcPr>
          <w:p w:rsidR="00B622DB" w:rsidRDefault="00B622DB">
            <w:pPr>
              <w:pStyle w:val="TableParagraph"/>
              <w:rPr>
                <w:rFonts w:ascii="Times New Roman"/>
                <w:sz w:val="20"/>
              </w:rPr>
            </w:pPr>
          </w:p>
        </w:tc>
      </w:tr>
      <w:tr w:rsidR="00B622DB" w:rsidTr="00593EE6">
        <w:trPr>
          <w:trHeight w:val="389"/>
        </w:trPr>
        <w:tc>
          <w:tcPr>
            <w:tcW w:w="1971" w:type="dxa"/>
          </w:tcPr>
          <w:p w:rsidR="00B622DB" w:rsidRDefault="00593EE6">
            <w:pPr>
              <w:pStyle w:val="TableParagraph"/>
              <w:spacing w:line="265" w:lineRule="exact"/>
              <w:ind w:left="201" w:right="189"/>
              <w:jc w:val="center"/>
            </w:pPr>
            <w:r>
              <w:t>Άμφισσα</w:t>
            </w:r>
          </w:p>
        </w:tc>
        <w:tc>
          <w:tcPr>
            <w:tcW w:w="1433" w:type="dxa"/>
          </w:tcPr>
          <w:p w:rsidR="00B622DB" w:rsidRPr="0006245E" w:rsidRDefault="0006245E">
            <w:pPr>
              <w:pStyle w:val="TableParagraph"/>
              <w:spacing w:line="265" w:lineRule="exact"/>
              <w:ind w:left="201" w:right="191"/>
              <w:jc w:val="center"/>
              <w:rPr>
                <w:lang w:val="en-US"/>
              </w:rPr>
            </w:pPr>
            <w:r>
              <w:rPr>
                <w:lang w:val="en-US"/>
              </w:rPr>
              <w:t>4</w:t>
            </w:r>
          </w:p>
        </w:tc>
        <w:tc>
          <w:tcPr>
            <w:tcW w:w="1982" w:type="dxa"/>
          </w:tcPr>
          <w:p w:rsidR="00B622DB" w:rsidRDefault="00B622DB">
            <w:pPr>
              <w:pStyle w:val="TableParagraph"/>
              <w:rPr>
                <w:rFonts w:ascii="Times New Roman"/>
                <w:sz w:val="20"/>
              </w:rPr>
            </w:pPr>
          </w:p>
        </w:tc>
        <w:tc>
          <w:tcPr>
            <w:tcW w:w="1418" w:type="dxa"/>
          </w:tcPr>
          <w:p w:rsidR="00B622DB" w:rsidRDefault="00B622DB">
            <w:pPr>
              <w:pStyle w:val="TableParagraph"/>
              <w:rPr>
                <w:rFonts w:ascii="Times New Roman"/>
                <w:sz w:val="20"/>
              </w:rPr>
            </w:pPr>
          </w:p>
        </w:tc>
        <w:tc>
          <w:tcPr>
            <w:tcW w:w="1560" w:type="dxa"/>
          </w:tcPr>
          <w:p w:rsidR="00B622DB" w:rsidRDefault="00B622DB">
            <w:pPr>
              <w:pStyle w:val="TableParagraph"/>
              <w:rPr>
                <w:rFonts w:ascii="Times New Roman"/>
                <w:sz w:val="20"/>
              </w:rPr>
            </w:pPr>
          </w:p>
        </w:tc>
        <w:tc>
          <w:tcPr>
            <w:tcW w:w="1843" w:type="dxa"/>
          </w:tcPr>
          <w:p w:rsidR="00B622DB" w:rsidRDefault="00B622DB">
            <w:pPr>
              <w:pStyle w:val="TableParagraph"/>
              <w:rPr>
                <w:rFonts w:ascii="Times New Roman"/>
                <w:sz w:val="20"/>
              </w:rPr>
            </w:pPr>
          </w:p>
        </w:tc>
      </w:tr>
      <w:tr w:rsidR="00B622DB" w:rsidTr="00593EE6">
        <w:trPr>
          <w:trHeight w:val="388"/>
        </w:trPr>
        <w:tc>
          <w:tcPr>
            <w:tcW w:w="1971" w:type="dxa"/>
          </w:tcPr>
          <w:p w:rsidR="00B622DB" w:rsidRDefault="00302954">
            <w:pPr>
              <w:pStyle w:val="TableParagraph"/>
              <w:spacing w:line="265" w:lineRule="exact"/>
              <w:ind w:left="199" w:right="191"/>
              <w:jc w:val="center"/>
              <w:rPr>
                <w:b/>
              </w:rPr>
            </w:pPr>
            <w:r>
              <w:rPr>
                <w:b/>
              </w:rPr>
              <w:t>Σύνολα</w:t>
            </w:r>
          </w:p>
        </w:tc>
        <w:tc>
          <w:tcPr>
            <w:tcW w:w="1433" w:type="dxa"/>
          </w:tcPr>
          <w:p w:rsidR="00B622DB" w:rsidRPr="0006245E" w:rsidRDefault="0006245E">
            <w:pPr>
              <w:pStyle w:val="TableParagraph"/>
              <w:spacing w:line="265" w:lineRule="exact"/>
              <w:ind w:left="201" w:right="191"/>
              <w:jc w:val="center"/>
              <w:rPr>
                <w:b/>
                <w:lang w:val="en-US"/>
              </w:rPr>
            </w:pPr>
            <w:r>
              <w:rPr>
                <w:b/>
                <w:lang w:val="en-US"/>
              </w:rPr>
              <w:t>238</w:t>
            </w:r>
          </w:p>
        </w:tc>
        <w:tc>
          <w:tcPr>
            <w:tcW w:w="1982" w:type="dxa"/>
          </w:tcPr>
          <w:p w:rsidR="00B622DB" w:rsidRDefault="00B622DB">
            <w:pPr>
              <w:pStyle w:val="TableParagraph"/>
              <w:rPr>
                <w:rFonts w:ascii="Times New Roman"/>
                <w:sz w:val="20"/>
              </w:rPr>
            </w:pPr>
          </w:p>
        </w:tc>
        <w:tc>
          <w:tcPr>
            <w:tcW w:w="1418" w:type="dxa"/>
          </w:tcPr>
          <w:p w:rsidR="00B622DB" w:rsidRDefault="00B622DB">
            <w:pPr>
              <w:pStyle w:val="TableParagraph"/>
              <w:rPr>
                <w:rFonts w:ascii="Times New Roman"/>
                <w:sz w:val="20"/>
              </w:rPr>
            </w:pPr>
          </w:p>
        </w:tc>
        <w:tc>
          <w:tcPr>
            <w:tcW w:w="1560" w:type="dxa"/>
          </w:tcPr>
          <w:p w:rsidR="00B622DB" w:rsidRDefault="00B622DB">
            <w:pPr>
              <w:pStyle w:val="TableParagraph"/>
              <w:rPr>
                <w:rFonts w:ascii="Times New Roman"/>
                <w:sz w:val="20"/>
              </w:rPr>
            </w:pPr>
          </w:p>
        </w:tc>
        <w:tc>
          <w:tcPr>
            <w:tcW w:w="1843" w:type="dxa"/>
          </w:tcPr>
          <w:p w:rsidR="00B622DB" w:rsidRDefault="00B622DB">
            <w:pPr>
              <w:pStyle w:val="TableParagraph"/>
              <w:rPr>
                <w:rFonts w:ascii="Times New Roman"/>
                <w:sz w:val="20"/>
              </w:rPr>
            </w:pPr>
          </w:p>
        </w:tc>
      </w:tr>
    </w:tbl>
    <w:p w:rsidR="00B622DB" w:rsidRDefault="00B622DB">
      <w:pPr>
        <w:pStyle w:val="a3"/>
        <w:spacing w:before="9"/>
        <w:ind w:left="0"/>
        <w:rPr>
          <w:b/>
          <w:sz w:val="21"/>
        </w:rPr>
      </w:pPr>
    </w:p>
    <w:p w:rsidR="00B622DB" w:rsidRDefault="00302954">
      <w:pPr>
        <w:pStyle w:val="a3"/>
        <w:ind w:right="522"/>
      </w:pPr>
      <w:r>
        <w:t xml:space="preserve">Στην προσφερόμενη τιμή θα περιλαμβάνονται όλα τα έξοδα για την εκτέλεση των παρεχόμενων υπηρεσιών στις εγκαταστάσεις του </w:t>
      </w:r>
      <w:r w:rsidR="00593EE6">
        <w:t xml:space="preserve">Γεωπονικού </w:t>
      </w:r>
      <w:r>
        <w:t>Πανεπιστημίου</w:t>
      </w:r>
      <w:r>
        <w:rPr>
          <w:spacing w:val="-8"/>
        </w:rPr>
        <w:t xml:space="preserve"> </w:t>
      </w:r>
      <w:r>
        <w:t>Α</w:t>
      </w:r>
      <w:r w:rsidR="00593EE6">
        <w:t>θηνών</w:t>
      </w:r>
      <w:r>
        <w:t>.</w:t>
      </w:r>
    </w:p>
    <w:p w:rsidR="00B622DB" w:rsidRPr="00330292" w:rsidRDefault="00302954" w:rsidP="00330292">
      <w:pPr>
        <w:rPr>
          <w:b/>
        </w:rPr>
      </w:pPr>
      <w:r>
        <w:rPr>
          <w:rFonts w:ascii="Times New Roman" w:hAnsi="Times New Roman"/>
          <w:b/>
          <w:spacing w:val="-56"/>
        </w:rPr>
        <w:t xml:space="preserve"> </w:t>
      </w:r>
      <w:r w:rsidR="00330292">
        <w:rPr>
          <w:rFonts w:ascii="Times New Roman" w:hAnsi="Times New Roman"/>
          <w:b/>
          <w:spacing w:val="-56"/>
        </w:rPr>
        <w:tab/>
      </w:r>
      <w:r w:rsidRPr="00330292">
        <w:rPr>
          <w:b/>
        </w:rPr>
        <w:t>Ημερομηνία:</w:t>
      </w:r>
    </w:p>
    <w:p w:rsidR="00B622DB" w:rsidRDefault="00B622DB">
      <w:pPr>
        <w:pStyle w:val="a3"/>
        <w:ind w:left="0"/>
        <w:rPr>
          <w:b/>
          <w:sz w:val="20"/>
        </w:rPr>
      </w:pPr>
    </w:p>
    <w:p w:rsidR="00B622DB" w:rsidRDefault="00B622DB">
      <w:pPr>
        <w:pStyle w:val="a3"/>
        <w:ind w:left="0"/>
        <w:rPr>
          <w:b/>
          <w:sz w:val="20"/>
        </w:rPr>
      </w:pPr>
    </w:p>
    <w:p w:rsidR="00B622DB" w:rsidRDefault="00B622DB">
      <w:pPr>
        <w:pStyle w:val="a3"/>
        <w:ind w:left="0"/>
        <w:rPr>
          <w:b/>
          <w:sz w:val="20"/>
        </w:rPr>
      </w:pPr>
    </w:p>
    <w:p w:rsidR="00B622DB" w:rsidRDefault="00302954">
      <w:pPr>
        <w:spacing w:before="56"/>
        <w:ind w:left="472"/>
        <w:rPr>
          <w:b/>
        </w:rPr>
      </w:pPr>
      <w:r>
        <w:rPr>
          <w:rFonts w:ascii="Times New Roman" w:hAnsi="Times New Roman"/>
          <w:spacing w:val="-56"/>
          <w:u w:val="single"/>
        </w:rPr>
        <w:t xml:space="preserve"> </w:t>
      </w:r>
      <w:r>
        <w:rPr>
          <w:b/>
          <w:u w:val="single"/>
        </w:rPr>
        <w:t>Υπογραφή – Σφραγίδα:</w:t>
      </w:r>
    </w:p>
    <w:p w:rsidR="00B622DB" w:rsidRDefault="00B622DB">
      <w:pPr>
        <w:sectPr w:rsidR="00B622DB">
          <w:pgSz w:w="11910" w:h="16840"/>
          <w:pgMar w:top="1140" w:right="640" w:bottom="900" w:left="660" w:header="322" w:footer="710" w:gutter="0"/>
          <w:cols w:space="720"/>
        </w:sectPr>
      </w:pPr>
    </w:p>
    <w:p w:rsidR="00B622DB" w:rsidRDefault="00B622DB">
      <w:pPr>
        <w:pStyle w:val="a3"/>
        <w:spacing w:before="10"/>
        <w:ind w:left="0"/>
        <w:rPr>
          <w:b/>
          <w:sz w:val="10"/>
        </w:rPr>
      </w:pPr>
    </w:p>
    <w:p w:rsidR="00B622DB" w:rsidRPr="00330292" w:rsidRDefault="00302954">
      <w:pPr>
        <w:pStyle w:val="2"/>
        <w:spacing w:after="19"/>
        <w:ind w:left="472" w:firstLine="0"/>
        <w:jc w:val="left"/>
        <w:rPr>
          <w:rFonts w:asciiTheme="minorHAnsi" w:hAnsiTheme="minorHAnsi" w:cstheme="minorHAnsi"/>
        </w:rPr>
      </w:pPr>
      <w:bookmarkStart w:id="146" w:name="_bookmark60"/>
      <w:bookmarkStart w:id="147" w:name="_bookmark61"/>
      <w:bookmarkStart w:id="148" w:name="_Toc26781254"/>
      <w:bookmarkEnd w:id="146"/>
      <w:bookmarkEnd w:id="147"/>
      <w:r w:rsidRPr="00330292">
        <w:rPr>
          <w:rFonts w:asciiTheme="minorHAnsi" w:hAnsiTheme="minorHAnsi" w:cstheme="minorHAnsi"/>
          <w:color w:val="001F5F"/>
        </w:rPr>
        <w:t xml:space="preserve">ΠΑΡΑΡΤΗΜΑ VI – </w:t>
      </w:r>
      <w:r w:rsidR="00330292" w:rsidRPr="00330292">
        <w:rPr>
          <w:rFonts w:asciiTheme="minorHAnsi" w:hAnsiTheme="minorHAnsi" w:cstheme="minorHAnsi"/>
          <w:color w:val="001F5F"/>
        </w:rPr>
        <w:t>ΣΧΕΔΙΟ ΣΥΜΒΑΣΗΣ</w:t>
      </w:r>
      <w:bookmarkEnd w:id="148"/>
    </w:p>
    <w:p w:rsidR="00B622DB" w:rsidRDefault="0080083E">
      <w:pPr>
        <w:pStyle w:val="a3"/>
        <w:spacing w:line="30" w:lineRule="exact"/>
        <w:ind w:left="429"/>
        <w:rPr>
          <w:rFonts w:ascii="Arial"/>
          <w:sz w:val="3"/>
        </w:rPr>
      </w:pPr>
      <w:r>
        <w:rPr>
          <w:rFonts w:ascii="Arial"/>
          <w:noProof/>
          <w:sz w:val="3"/>
          <w:lang w:bidi="ar-SA"/>
        </w:rPr>
        <mc:AlternateContent>
          <mc:Choice Requires="wpg">
            <w:drawing>
              <wp:inline distT="0" distB="0" distL="0" distR="0">
                <wp:extent cx="6158230" cy="18415"/>
                <wp:effectExtent l="9525" t="3175" r="13970" b="6985"/>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45" name="Line 34"/>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1A3993" id="Group 33"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qRxMU30CAAB+BQAA&#10;DgAAAAAAAAAAAAAAAAAuAgAAZHJzL2Uyb0RvYy54bWxQSwECLQAUAAYACAAAACEAlmoBm9sAAAAD&#10;AQAADwAAAAAAAAAAAAAAAADXBAAAZHJzL2Rvd25yZXYueG1sUEsFBgAAAAAEAAQA8wAAAN8FAAAA&#10;AA==&#10;">
                <v:line id="Line 34"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" strokecolor="navy" strokeweight="1.44pt"/>
                <w10:anchorlock/>
              </v:group>
            </w:pict>
          </mc:Fallback>
        </mc:AlternateContent>
      </w:r>
    </w:p>
    <w:p w:rsidR="00B622DB" w:rsidRDefault="00B622DB">
      <w:pPr>
        <w:pStyle w:val="a3"/>
        <w:ind w:left="0"/>
        <w:rPr>
          <w:sz w:val="24"/>
        </w:rPr>
      </w:pPr>
    </w:p>
    <w:p w:rsidR="00330292" w:rsidRDefault="00330292">
      <w:pPr>
        <w:pStyle w:val="a3"/>
        <w:ind w:left="0"/>
        <w:rPr>
          <w:sz w:val="24"/>
        </w:rPr>
      </w:pPr>
    </w:p>
    <w:p w:rsidR="00330292" w:rsidRPr="005A65E8" w:rsidRDefault="00330292" w:rsidP="00330292">
      <w:pPr>
        <w:adjustRightInd w:val="0"/>
        <w:spacing w:line="360" w:lineRule="auto"/>
        <w:jc w:val="center"/>
        <w:rPr>
          <w:b/>
          <w:sz w:val="24"/>
          <w:u w:val="single"/>
        </w:rPr>
      </w:pPr>
      <w:r w:rsidRPr="005A65E8">
        <w:rPr>
          <w:b/>
          <w:bCs/>
          <w:sz w:val="24"/>
        </w:rPr>
        <w:t>ΕΛΛΗΝΙΚΗ ΔΗΜΟΚΡΑΤΙΑ</w:t>
      </w:r>
    </w:p>
    <w:p w:rsidR="00330292" w:rsidRPr="005A65E8" w:rsidRDefault="00330292" w:rsidP="00330292">
      <w:pPr>
        <w:spacing w:line="360" w:lineRule="auto"/>
        <w:jc w:val="center"/>
        <w:rPr>
          <w:rFonts w:cs="Tahoma"/>
          <w:b/>
          <w:sz w:val="24"/>
        </w:rPr>
      </w:pPr>
      <w:r w:rsidRPr="005A65E8">
        <w:rPr>
          <w:rFonts w:cs="Tahoma"/>
          <w:b/>
          <w:noProof/>
          <w:sz w:val="24"/>
          <w:lang w:bidi="ar-SA"/>
        </w:rPr>
        <w:drawing>
          <wp:inline distT="0" distB="0" distL="0" distR="0" wp14:anchorId="0A919812" wp14:editId="0E83A523">
            <wp:extent cx="781050" cy="7620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rsidR="00330292" w:rsidRPr="005A65E8" w:rsidRDefault="00330292" w:rsidP="00330292">
      <w:pPr>
        <w:spacing w:line="360" w:lineRule="auto"/>
        <w:jc w:val="center"/>
        <w:rPr>
          <w:b/>
          <w:bCs/>
          <w:sz w:val="24"/>
        </w:rPr>
      </w:pPr>
      <w:r w:rsidRPr="005A65E8">
        <w:rPr>
          <w:b/>
          <w:bCs/>
          <w:sz w:val="24"/>
        </w:rPr>
        <w:t>ΓΕΩΠΟΝΙΚΟ  ΠΑΝΕΠΙΣΤΗΜΙΟ  ΑΘΗΝΩΝ</w:t>
      </w:r>
    </w:p>
    <w:p w:rsidR="00330292" w:rsidRPr="005A65E8" w:rsidRDefault="00330292" w:rsidP="00330292">
      <w:pPr>
        <w:spacing w:line="360" w:lineRule="auto"/>
        <w:jc w:val="center"/>
        <w:rPr>
          <w:rFonts w:cs="Tahoma"/>
          <w:b/>
          <w:sz w:val="24"/>
        </w:rPr>
      </w:pPr>
    </w:p>
    <w:p w:rsidR="00330292" w:rsidRPr="005A65E8" w:rsidRDefault="00330292" w:rsidP="00330292">
      <w:pPr>
        <w:spacing w:line="360" w:lineRule="auto"/>
        <w:jc w:val="center"/>
        <w:rPr>
          <w:rFonts w:cs="Tahoma"/>
          <w:b/>
          <w:sz w:val="24"/>
        </w:rPr>
      </w:pPr>
      <w:r w:rsidRPr="005A65E8">
        <w:rPr>
          <w:rFonts w:cs="Tahoma"/>
          <w:b/>
          <w:sz w:val="24"/>
        </w:rPr>
        <w:t>ΣΧΕΔΙΟ ΣΥΜΒΑΣΗΣ</w:t>
      </w:r>
    </w:p>
    <w:p w:rsidR="00330292" w:rsidRPr="002D521C" w:rsidRDefault="00330292" w:rsidP="00330292">
      <w:pPr>
        <w:spacing w:line="360" w:lineRule="auto"/>
        <w:jc w:val="center"/>
        <w:rPr>
          <w:rFonts w:cs="Tahoma"/>
          <w:b/>
          <w:sz w:val="24"/>
        </w:rPr>
      </w:pPr>
      <w:r w:rsidRPr="005A65E8">
        <w:rPr>
          <w:rFonts w:cs="Tahoma"/>
          <w:b/>
          <w:sz w:val="24"/>
        </w:rPr>
        <w:t xml:space="preserve">Ανάδειξη αναδόχου </w:t>
      </w:r>
      <w:r w:rsidRPr="002D521C">
        <w:rPr>
          <w:rFonts w:cs="Tahoma"/>
          <w:b/>
          <w:sz w:val="24"/>
        </w:rPr>
        <w:t xml:space="preserve">ΓΙΑ ΤΗΝ ΠΑΡΟΧΗ ΥΠΗΡΕΣΙΩΝ ΥΓΕΙΑΣ -ΙΑΤΡΟΣ ΕΡΓΑΣΙΑΣ </w:t>
      </w:r>
    </w:p>
    <w:p w:rsidR="00330292" w:rsidRPr="00002C04" w:rsidRDefault="00330292" w:rsidP="00330292">
      <w:pPr>
        <w:spacing w:line="360" w:lineRule="auto"/>
        <w:jc w:val="center"/>
        <w:rPr>
          <w:rFonts w:cs="Tahoma"/>
          <w:b/>
          <w:sz w:val="24"/>
        </w:rPr>
      </w:pPr>
      <w:r w:rsidRPr="002D521C">
        <w:rPr>
          <w:rFonts w:cs="Tahoma"/>
          <w:b/>
          <w:sz w:val="24"/>
        </w:rPr>
        <w:t>ΓΙΑ ΤΙΣ ΑΝΑΓΚΕΣ ΤΟΥ ΓΕΩΠΟΝΙΚΟΥ ΠΑΝΕΠΙΣΤΗΜΙΟΥ ΑΘΗΝΩΝ ΓΙΑ ΕΝΑ (1) ΕΤΟΣ</w:t>
      </w:r>
    </w:p>
    <w:p w:rsidR="00330292" w:rsidRPr="00002C04" w:rsidRDefault="00330292" w:rsidP="00330292">
      <w:pPr>
        <w:spacing w:line="360" w:lineRule="auto"/>
        <w:rPr>
          <w:rFonts w:cs="Tahoma"/>
          <w:b/>
          <w:sz w:val="24"/>
        </w:rPr>
      </w:pPr>
    </w:p>
    <w:p w:rsidR="00330292" w:rsidRPr="00F43F38" w:rsidRDefault="00330292" w:rsidP="00330292">
      <w:pPr>
        <w:spacing w:line="360" w:lineRule="auto"/>
        <w:rPr>
          <w:rFonts w:cs="Tahoma"/>
        </w:rPr>
      </w:pPr>
      <w:r w:rsidRPr="005A65E8">
        <w:rPr>
          <w:rFonts w:cs="Tahoma"/>
        </w:rPr>
        <w:t>Στην Αθήνα σήμερα την ……</w:t>
      </w:r>
      <w:r w:rsidR="008610F7" w:rsidRPr="000C7FB2">
        <w:rPr>
          <w:rFonts w:cs="Tahoma"/>
        </w:rPr>
        <w:t>…</w:t>
      </w:r>
      <w:r w:rsidRPr="005A65E8">
        <w:rPr>
          <w:rFonts w:cs="Tahoma"/>
        </w:rPr>
        <w:t>…… 201</w:t>
      </w:r>
      <w:r w:rsidRPr="00F43F38">
        <w:rPr>
          <w:rFonts w:cs="Tahoma"/>
        </w:rPr>
        <w:t>9</w:t>
      </w:r>
    </w:p>
    <w:p w:rsidR="00330292" w:rsidRPr="005A65E8" w:rsidRDefault="00330292" w:rsidP="00BA1BC8">
      <w:pPr>
        <w:jc w:val="both"/>
        <w:rPr>
          <w:rFonts w:cs="Tahoma"/>
        </w:rPr>
      </w:pPr>
      <w:r w:rsidRPr="005A65E8">
        <w:rPr>
          <w:rFonts w:cs="Tahoma"/>
        </w:rPr>
        <w:t xml:space="preserve">οι παρακάτω συμβαλλόμενοι, αφ’ ενός μεν του Ν.Π.Δ.Δ με την επωνυμία «ΓΕΩΠΟΝΙΚΟ ΠΑΝΕΠΙΣΤΗΜΙΟ ΑΘΗΝΩΝ», (καλούμενο εφ’ εξής Γ.Π.Α.), το οποίο εδρεύει στην Αθήνα (Ιερά Οδός 75, 11855, Αθήνα) με ΑΦΜ: 090042651 και Δ.Ο.Υ.: ΣΤ’ ΑΘΗΝΩΝ, νόμιμα εκπροσωπούμενο από τον  Πρύτανη, Καθηγητή κ. </w:t>
      </w:r>
      <w:r>
        <w:rPr>
          <w:rFonts w:cs="Tahoma"/>
        </w:rPr>
        <w:t xml:space="preserve">Σπυρίδωνα </w:t>
      </w:r>
      <w:proofErr w:type="spellStart"/>
      <w:r>
        <w:rPr>
          <w:rFonts w:cs="Tahoma"/>
        </w:rPr>
        <w:t>Κίντζιο</w:t>
      </w:r>
      <w:proofErr w:type="spellEnd"/>
      <w:r w:rsidRPr="005A65E8">
        <w:rPr>
          <w:rFonts w:cs="Tahoma"/>
        </w:rPr>
        <w:t>, και αφετέρου της εταιρείας με την επωνυμία ………………………………….  και το διακριτικό τίτλο ………………………. με ΑΦΜ …………….. της Δ.Ο.Υ. …………………. (στο εξής καλούμενη «ανάδοχος») που εδρεύει ……………… (οδός ………………………., Τ.Κ. ………….) και εκπροσωπείται νόμιμα για την πρώτη υπογραφή της παρούσας από τον/την………………………………., κάτοικο ……………, οδός ……………, με ΑΔΤ ……………..,</w:t>
      </w:r>
    </w:p>
    <w:p w:rsidR="00330292" w:rsidRPr="00F43F38" w:rsidRDefault="00330292" w:rsidP="00330292">
      <w:pPr>
        <w:rPr>
          <w:rFonts w:cs="Tahoma"/>
        </w:rPr>
      </w:pPr>
      <w:r w:rsidRPr="005A65E8">
        <w:rPr>
          <w:rFonts w:cs="Tahoma"/>
        </w:rPr>
        <w:t xml:space="preserve">και αφού </w:t>
      </w:r>
      <w:r w:rsidRPr="00F43F38">
        <w:rPr>
          <w:rFonts w:cs="Tahoma"/>
        </w:rPr>
        <w:t>έλαβαν υπόψη:</w:t>
      </w:r>
    </w:p>
    <w:p w:rsidR="00243C60" w:rsidRPr="00BA1BC8" w:rsidRDefault="00243C60" w:rsidP="00444BE2">
      <w:pPr>
        <w:pStyle w:val="a4"/>
        <w:numPr>
          <w:ilvl w:val="0"/>
          <w:numId w:val="16"/>
        </w:numPr>
        <w:tabs>
          <w:tab w:val="left" w:pos="834"/>
        </w:tabs>
        <w:spacing w:before="56"/>
        <w:ind w:right="488"/>
        <w:rPr>
          <w:iCs/>
        </w:rPr>
      </w:pPr>
      <w:r w:rsidRPr="00BA1BC8">
        <w:rPr>
          <w:bCs/>
          <w:iCs/>
        </w:rPr>
        <w:t>Την</w:t>
      </w:r>
      <w:r w:rsidRPr="00BA1BC8">
        <w:rPr>
          <w:b/>
          <w:iCs/>
        </w:rPr>
        <w:t xml:space="preserve"> </w:t>
      </w:r>
      <w:proofErr w:type="spellStart"/>
      <w:r w:rsidRPr="00BA1BC8">
        <w:rPr>
          <w:bCs/>
          <w:iCs/>
        </w:rPr>
        <w:t>αρ</w:t>
      </w:r>
      <w:proofErr w:type="spellEnd"/>
      <w:r w:rsidRPr="00BA1BC8">
        <w:rPr>
          <w:bCs/>
          <w:iCs/>
        </w:rPr>
        <w:t xml:space="preserve">. 731/21.10.2019 </w:t>
      </w:r>
      <w:r>
        <w:rPr>
          <w:bCs/>
          <w:iCs/>
        </w:rPr>
        <w:t>(ΑΔΑ: 6ΤΡΚ46Ψ8Ζ6-ΟΥΣ)</w:t>
      </w:r>
      <w:r w:rsidR="00D309D8">
        <w:rPr>
          <w:bCs/>
          <w:iCs/>
        </w:rPr>
        <w:t xml:space="preserve"> </w:t>
      </w:r>
      <w:r w:rsidRPr="00BA1BC8">
        <w:rPr>
          <w:bCs/>
          <w:iCs/>
        </w:rPr>
        <w:t xml:space="preserve">απόφαση του Ειδικού Ταμείου του Γ.Π.Α. περί α) έγκρισης της σκοπιμότητας και δαπάνης δέκα τριών χιλιάδων (13.000,00€) συμπεριλαμβανομένου Φ.Π.Α. 24% για τη διενέργεια συνοπτικού διαγωνισμού με κριτήριο κατακύρωσης την πλέον συμφέρουσα από οικονομική άποψη προσφορά, βάσει τιμής </w:t>
      </w:r>
      <w:r w:rsidRPr="00BA1BC8">
        <w:rPr>
          <w:iCs/>
        </w:rPr>
        <w:t xml:space="preserve">προ ΦΠΑ ανά Πανεπιστημιακή Μονάδα </w:t>
      </w:r>
      <w:r w:rsidRPr="00BA1BC8">
        <w:rPr>
          <w:bCs/>
          <w:iCs/>
        </w:rPr>
        <w:t xml:space="preserve">για την παροχή υπηρεσιών Ιατρού Εργασίας στις κτιριακές εγκαταστάσεις του Γεωπονικού Πανεπιστημίου Αθηνών (Αθήνα, Αλίαρτο Βοιωτίας, Καρπενήσι, Θήβα, Άμφισσα) για ένα (1) έτος και β) </w:t>
      </w:r>
      <w:r w:rsidRPr="00BA1BC8">
        <w:rPr>
          <w:iCs/>
        </w:rPr>
        <w:t>ανάληψης υποχρέωσης για τα οικονομικά έτη 2019 – 2020, (Κ.Α.Ε. 0429αΑ «Λοιπές αμοιβές φυσικών προσώπων που εκτελούν ειδικές υπηρεσίες» του Τακτικού Προϋπολογισμού του Ιδρύματος.</w:t>
      </w:r>
    </w:p>
    <w:p w:rsidR="00330292" w:rsidRPr="00BA1BC8" w:rsidRDefault="00330292" w:rsidP="00444BE2">
      <w:pPr>
        <w:pStyle w:val="a4"/>
        <w:numPr>
          <w:ilvl w:val="0"/>
          <w:numId w:val="16"/>
        </w:numPr>
        <w:tabs>
          <w:tab w:val="left" w:pos="834"/>
        </w:tabs>
        <w:spacing w:before="56"/>
        <w:ind w:right="488"/>
        <w:rPr>
          <w:bCs/>
          <w:iCs/>
        </w:rPr>
      </w:pPr>
      <w:r w:rsidRPr="00BA1BC8">
        <w:rPr>
          <w:bCs/>
          <w:iCs/>
        </w:rPr>
        <w:t>Τον συνολικό προϋπολογισμό του έργου που ανέρχεται σε € 10.483,17</w:t>
      </w:r>
      <w:r w:rsidRPr="00BA1BC8" w:rsidDel="00493DC0">
        <w:rPr>
          <w:bCs/>
          <w:iCs/>
        </w:rPr>
        <w:t xml:space="preserve"> </w:t>
      </w:r>
      <w:r w:rsidRPr="00BA1BC8">
        <w:rPr>
          <w:bCs/>
          <w:iCs/>
        </w:rPr>
        <w:t>πλέον Φ.Π.Α. 24% (€2.516,13) ήτοι τελικής αξίας 13.000,00€ # (δεκατριών χιλιάδων ευρώ) Ο προϋπολογισμός θα βαρύνει τις πιστώσεις του Τακτικού Προϋπολογισμού 2019 του Γεωπονικού Πανεπιστημίου Αθηνών και τον Κ.Α.Ε. 0429α</w:t>
      </w:r>
    </w:p>
    <w:p w:rsidR="00330292" w:rsidRPr="00BA1BC8" w:rsidRDefault="00330292" w:rsidP="00444BE2">
      <w:pPr>
        <w:pStyle w:val="a4"/>
        <w:numPr>
          <w:ilvl w:val="0"/>
          <w:numId w:val="16"/>
        </w:numPr>
        <w:tabs>
          <w:tab w:val="left" w:pos="834"/>
        </w:tabs>
        <w:spacing w:before="56"/>
        <w:ind w:right="488"/>
        <w:rPr>
          <w:bCs/>
          <w:iCs/>
        </w:rPr>
      </w:pPr>
      <w:r w:rsidRPr="00BA1BC8">
        <w:rPr>
          <w:bCs/>
          <w:iCs/>
        </w:rPr>
        <w:t>Την από …</w:t>
      </w:r>
      <w:r w:rsidR="00BE2CAE" w:rsidRPr="00BA1BC8">
        <w:rPr>
          <w:bCs/>
          <w:iCs/>
        </w:rPr>
        <w:t xml:space="preserve"> ΧΧ/ΧΧ.ΧΧ.ΧΧΧΧ </w:t>
      </w:r>
      <w:r w:rsidRPr="00BA1BC8">
        <w:rPr>
          <w:bCs/>
          <w:iCs/>
        </w:rPr>
        <w:t xml:space="preserve">…. προσφορά της εταιρείας </w:t>
      </w:r>
      <w:r w:rsidR="00BE2CAE" w:rsidRPr="00BA1BC8">
        <w:rPr>
          <w:bCs/>
          <w:iCs/>
        </w:rPr>
        <w:t xml:space="preserve">ΧΧ/ΧΧ.ΧΧ.ΧΧΧΧ </w:t>
      </w:r>
      <w:r w:rsidRPr="00BA1BC8">
        <w:rPr>
          <w:bCs/>
          <w:iCs/>
        </w:rPr>
        <w:t>., της οποίας οι πίνακες τεχνικής προσφοράς και οικονομικής προσφοράς αποτελούν αναπόσπαστο μέρος της παρούσας Σύμβασης.</w:t>
      </w:r>
    </w:p>
    <w:p w:rsidR="00330292" w:rsidRPr="00BA1BC8" w:rsidRDefault="00330292" w:rsidP="00444BE2">
      <w:pPr>
        <w:pStyle w:val="a4"/>
        <w:numPr>
          <w:ilvl w:val="0"/>
          <w:numId w:val="16"/>
        </w:numPr>
        <w:tabs>
          <w:tab w:val="left" w:pos="834"/>
        </w:tabs>
        <w:spacing w:before="56"/>
        <w:ind w:right="488"/>
        <w:rPr>
          <w:bCs/>
          <w:iCs/>
        </w:rPr>
      </w:pPr>
      <w:r w:rsidRPr="00BA1BC8">
        <w:rPr>
          <w:bCs/>
          <w:iCs/>
        </w:rPr>
        <w:t xml:space="preserve">Την υπ’ αριθ.   </w:t>
      </w:r>
      <w:bookmarkStart w:id="149" w:name="_Hlk26726858"/>
      <w:r w:rsidRPr="00BA1BC8">
        <w:rPr>
          <w:bCs/>
          <w:iCs/>
        </w:rPr>
        <w:t xml:space="preserve">ΧΧ/ΧΧ.ΧΧ.ΧΧΧΧ </w:t>
      </w:r>
      <w:bookmarkEnd w:id="149"/>
      <w:r w:rsidRPr="00BA1BC8">
        <w:rPr>
          <w:bCs/>
          <w:iCs/>
        </w:rPr>
        <w:t xml:space="preserve">Απόφαση του Ειδικού Ταμείου του Γεωπονικού Πανεπιστημίου Αθηνών (Συνεδρία ΧΧΧ/ΧΧ.ΧΧ.ΧΧΧΧ) (ΑΔΑ: ΧΧΧΧΧΧΧΧ), με την οποία ενέκρινε την κατακύρωση, σε βάρος των πιστώσεων του  Τακτικού Προϋπολογισμού 2019 του Γεωπονικού Πανεπιστημίου Αθηνών (ΚΑΕ 0429α)  </w:t>
      </w:r>
    </w:p>
    <w:p w:rsidR="00330292" w:rsidRPr="005D6C75" w:rsidRDefault="00330292" w:rsidP="00330292">
      <w:pPr>
        <w:rPr>
          <w:rFonts w:cs="Tahoma"/>
          <w:bCs/>
        </w:rPr>
      </w:pPr>
      <w:r w:rsidRPr="005D6C75">
        <w:rPr>
          <w:rFonts w:cs="Tahoma"/>
        </w:rPr>
        <w:t>συμφώνησαν</w:t>
      </w:r>
      <w:r w:rsidRPr="005D6C75">
        <w:rPr>
          <w:rFonts w:cs="Tahoma"/>
          <w:bCs/>
        </w:rPr>
        <w:t xml:space="preserve"> και έκαναν αμοιβαία αποδεκτά τα εξής :</w:t>
      </w:r>
      <w:bookmarkStart w:id="150" w:name="_Toc183245120"/>
      <w:bookmarkStart w:id="151" w:name="_Toc191273509"/>
      <w:bookmarkStart w:id="152" w:name="_Toc191179307"/>
    </w:p>
    <w:bookmarkEnd w:id="150"/>
    <w:bookmarkEnd w:id="151"/>
    <w:bookmarkEnd w:id="152"/>
    <w:p w:rsidR="00330292" w:rsidRPr="005D6C75" w:rsidRDefault="00330292" w:rsidP="00330292">
      <w:pPr>
        <w:adjustRightInd w:val="0"/>
        <w:rPr>
          <w:rFonts w:cs="Tahoma"/>
          <w:b/>
          <w:i/>
          <w:iCs/>
          <w:u w:val="single"/>
        </w:rPr>
      </w:pPr>
    </w:p>
    <w:p w:rsidR="00330292" w:rsidRPr="005D6C75" w:rsidRDefault="00330292" w:rsidP="00330292">
      <w:pPr>
        <w:adjustRightInd w:val="0"/>
        <w:spacing w:line="360" w:lineRule="auto"/>
        <w:rPr>
          <w:rFonts w:cs="Tahoma"/>
          <w:b/>
          <w:iCs/>
          <w:u w:val="single"/>
        </w:rPr>
      </w:pPr>
      <w:r w:rsidRPr="005D6C75">
        <w:rPr>
          <w:rFonts w:cs="Tahoma"/>
          <w:b/>
          <w:iCs/>
          <w:u w:val="single"/>
        </w:rPr>
        <w:t>Άρθρο 1: ΑΝΤΙΚΕΙΜΕΝΟ ΤΗΣ ΣΥΜΒΑΣΗΣ</w:t>
      </w:r>
    </w:p>
    <w:p w:rsidR="00330292" w:rsidRPr="002D521C" w:rsidRDefault="00330292" w:rsidP="00330292">
      <w:pPr>
        <w:adjustRightInd w:val="0"/>
        <w:jc w:val="both"/>
        <w:rPr>
          <w:rFonts w:cs="Tahoma"/>
          <w:iCs/>
        </w:rPr>
      </w:pPr>
      <w:r w:rsidRPr="005D6C75">
        <w:rPr>
          <w:rFonts w:cs="Tahoma"/>
          <w:iCs/>
        </w:rPr>
        <w:t xml:space="preserve">1.1. Με την παρούσα το «Πανεπιστήμιο» αναθέτει στον «ανάδοχο» την υλοποίηση </w:t>
      </w:r>
      <w:r w:rsidRPr="002D521C">
        <w:rPr>
          <w:rFonts w:cs="Tahoma"/>
          <w:iCs/>
        </w:rPr>
        <w:t>ΓΙΑ ΤΗΝ ΠΑΡΟΧΗ ΥΠΗ</w:t>
      </w:r>
      <w:r>
        <w:rPr>
          <w:rFonts w:cs="Tahoma"/>
          <w:iCs/>
        </w:rPr>
        <w:t xml:space="preserve">ΡΕΣΙΩΝ ΥΓΕΙΑΣ -ΙΑΤΡΟΣ ΕΡΓΑΣΙΑΣ </w:t>
      </w:r>
      <w:r w:rsidRPr="002D521C">
        <w:rPr>
          <w:rFonts w:cs="Tahoma"/>
          <w:iCs/>
        </w:rPr>
        <w:t>ΓΙΑ ΤΙΣ ΑΝΑΓΚΕΣ ΤΟΥ ΓΕΩΠΟΝΙΚΟΥ ΠΑΝΕΠΙΣΤΗΜΙΟΥ ΑΘΗΝΩΝ ΓΙΑ ΕΝΑ (1) ΕΤΟΣ</w:t>
      </w:r>
      <w:r w:rsidRPr="00EC3EC4">
        <w:rPr>
          <w:rFonts w:cs="Tahoma"/>
          <w:iCs/>
        </w:rPr>
        <w:t xml:space="preserve"> </w:t>
      </w:r>
      <w:r w:rsidRPr="005A65E8">
        <w:rPr>
          <w:iCs/>
        </w:rPr>
        <w:t>σύμφωνα με τους όρους της διακήρυξης και όπως περιγράφεται αναλυτικά στην τεχνική και την οικονομική προσφορά του αναδόχου.</w:t>
      </w:r>
    </w:p>
    <w:p w:rsidR="00330292" w:rsidRPr="005A65E8" w:rsidRDefault="00330292" w:rsidP="00330292">
      <w:pPr>
        <w:adjustRightInd w:val="0"/>
        <w:jc w:val="both"/>
        <w:rPr>
          <w:iCs/>
        </w:rPr>
      </w:pPr>
      <w:r w:rsidRPr="005A65E8">
        <w:rPr>
          <w:iCs/>
        </w:rPr>
        <w:lastRenderedPageBreak/>
        <w:t>Το κόστος της υπηρεσίας ανέρχεται στο ποσό των ευρώ:  # € --------------- # (--------------------, ευρώ) χωρίς τον Φ.Π.Α. και # € ----------------- # (--------------------------, ευρώ) συμπεριλαμβανομένου του Φ.Π.Α. (24%). Τα επιμέρους στοιχεία του κόστους της σύμβασης, οι κρατήσεις και οι λοιπές οικονομικές επιβαρύνσεις της, καθώς επίσης ο τρόπος πληρωμής και τα λοιπά στοιχεία και όροι, περιγράφονται στην παρούσα σύμβαση που υπογράφεται με τον ανάδοχο.</w:t>
      </w:r>
    </w:p>
    <w:p w:rsidR="00330292" w:rsidRPr="005A65E8" w:rsidRDefault="00330292" w:rsidP="00330292">
      <w:pPr>
        <w:adjustRightInd w:val="0"/>
        <w:spacing w:line="360" w:lineRule="auto"/>
        <w:rPr>
          <w:iCs/>
        </w:rPr>
      </w:pPr>
    </w:p>
    <w:p w:rsidR="00330292" w:rsidRPr="005A65E8" w:rsidRDefault="00330292" w:rsidP="00330292">
      <w:pPr>
        <w:adjustRightInd w:val="0"/>
        <w:spacing w:line="360" w:lineRule="auto"/>
        <w:rPr>
          <w:b/>
          <w:iCs/>
          <w:u w:val="single"/>
        </w:rPr>
      </w:pPr>
      <w:r w:rsidRPr="005A65E8">
        <w:rPr>
          <w:b/>
          <w:iCs/>
          <w:u w:val="single"/>
        </w:rPr>
        <w:t>Άρθρο 2: ΕΚΤΕΛΕΣΗ ΣΥΜΒΑΣΗΣ - ΧΡΟΝΟΣ ΠΑΡΑΔΟΣΗΣ- ΠΑΡΑΛΑΒΗ</w:t>
      </w:r>
    </w:p>
    <w:p w:rsidR="00330292" w:rsidRPr="005A65E8" w:rsidRDefault="00330292" w:rsidP="00330292">
      <w:pPr>
        <w:adjustRightInd w:val="0"/>
        <w:jc w:val="both"/>
        <w:rPr>
          <w:iCs/>
        </w:rPr>
      </w:pPr>
      <w:r w:rsidRPr="005A65E8">
        <w:rPr>
          <w:iCs/>
        </w:rPr>
        <w:t>Α. ΕΚΤΕΛΕΣΗ ΤΗΣ ΣΥΜΒΑΣΗΣ</w:t>
      </w:r>
    </w:p>
    <w:p w:rsidR="00330292" w:rsidRPr="005A65E8" w:rsidRDefault="00330292" w:rsidP="00330292">
      <w:pPr>
        <w:adjustRightInd w:val="0"/>
        <w:jc w:val="both"/>
        <w:rPr>
          <w:iCs/>
        </w:rPr>
      </w:pPr>
      <w:r w:rsidRPr="005A65E8">
        <w:rPr>
          <w:iCs/>
        </w:rPr>
        <w:t>Η σύμβαση θεωρείται ότι εκτελέστηκε όταν:</w:t>
      </w:r>
    </w:p>
    <w:p w:rsidR="00330292" w:rsidRPr="005A65E8" w:rsidRDefault="00330292" w:rsidP="00330292">
      <w:pPr>
        <w:adjustRightInd w:val="0"/>
        <w:jc w:val="both"/>
        <w:rPr>
          <w:iCs/>
        </w:rPr>
      </w:pPr>
      <w:r>
        <w:rPr>
          <w:iCs/>
        </w:rPr>
        <w:t>α) Παραδόθηκαν όλες οι παρεχόμενες υπηρεσίες</w:t>
      </w:r>
    </w:p>
    <w:p w:rsidR="00330292" w:rsidRPr="005A65E8" w:rsidRDefault="00330292" w:rsidP="00330292">
      <w:pPr>
        <w:adjustRightInd w:val="0"/>
        <w:jc w:val="both"/>
        <w:rPr>
          <w:iCs/>
        </w:rPr>
      </w:pPr>
      <w:r w:rsidRPr="005A65E8">
        <w:rPr>
          <w:iCs/>
        </w:rPr>
        <w:t>β) Έγινε αποπληρωμή του συμβατικού ποσού, αφού προηγουμένως επιβλήθηκαν τυχόν κυρώσεις ή εκπτώσεις</w:t>
      </w:r>
    </w:p>
    <w:p w:rsidR="00330292" w:rsidRPr="005A65E8" w:rsidRDefault="00330292" w:rsidP="00330292">
      <w:pPr>
        <w:adjustRightInd w:val="0"/>
        <w:jc w:val="both"/>
        <w:rPr>
          <w:iCs/>
        </w:rPr>
      </w:pPr>
      <w:r>
        <w:rPr>
          <w:iCs/>
        </w:rPr>
        <w:t>γ</w:t>
      </w:r>
      <w:r w:rsidRPr="005A65E8">
        <w:rPr>
          <w:iCs/>
        </w:rPr>
        <w:t>) Εκπληρώθηκαν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330292" w:rsidRPr="005A65E8" w:rsidRDefault="00330292" w:rsidP="00330292">
      <w:pPr>
        <w:adjustRightInd w:val="0"/>
        <w:rPr>
          <w:iCs/>
        </w:rPr>
      </w:pPr>
    </w:p>
    <w:p w:rsidR="00330292" w:rsidRPr="005A65E8" w:rsidRDefault="00330292" w:rsidP="00330292">
      <w:pPr>
        <w:adjustRightInd w:val="0"/>
        <w:spacing w:line="360" w:lineRule="auto"/>
        <w:rPr>
          <w:iCs/>
        </w:rPr>
      </w:pPr>
      <w:r w:rsidRPr="005A65E8">
        <w:rPr>
          <w:iCs/>
        </w:rPr>
        <w:t>Β. ΧΡΟΝΟΣ ΠΑΡΑΔΟΣΗΣ - ΠΑΡΑΛΑΒΗ</w:t>
      </w:r>
    </w:p>
    <w:p w:rsidR="00330292" w:rsidRPr="005A65E8" w:rsidRDefault="00330292" w:rsidP="00330292">
      <w:pPr>
        <w:adjustRightInd w:val="0"/>
        <w:jc w:val="both"/>
        <w:rPr>
          <w:iCs/>
        </w:rPr>
      </w:pPr>
      <w:r w:rsidRPr="005A65E8">
        <w:rPr>
          <w:iCs/>
        </w:rPr>
        <w:t xml:space="preserve">1. Ο ανάδοχος θα </w:t>
      </w:r>
      <w:r>
        <w:rPr>
          <w:iCs/>
        </w:rPr>
        <w:t xml:space="preserve">εκτελεί όλες τις συμβατικές του υποχρεώσεις αρχής γενομένης </w:t>
      </w:r>
      <w:r w:rsidRPr="005A65E8">
        <w:rPr>
          <w:iCs/>
        </w:rPr>
        <w:t xml:space="preserve">από την ημερομηνία υπογραφής της σύμβασης </w:t>
      </w:r>
      <w:r w:rsidRPr="00301DF0">
        <w:rPr>
          <w:iCs/>
        </w:rPr>
        <w:t>σύμφωνα με τους όρους, ρήτρες και προϋποθέσεις τη</w:t>
      </w:r>
      <w:r>
        <w:rPr>
          <w:iCs/>
        </w:rPr>
        <w:t xml:space="preserve">ς διακήρυξης με </w:t>
      </w:r>
      <w:proofErr w:type="spellStart"/>
      <w:r>
        <w:rPr>
          <w:iCs/>
        </w:rPr>
        <w:t>αριθμ</w:t>
      </w:r>
      <w:proofErr w:type="spellEnd"/>
      <w:r>
        <w:rPr>
          <w:iCs/>
        </w:rPr>
        <w:t xml:space="preserve">. </w:t>
      </w:r>
      <w:proofErr w:type="spellStart"/>
      <w:r>
        <w:rPr>
          <w:iCs/>
        </w:rPr>
        <w:t>πρωτ</w:t>
      </w:r>
      <w:proofErr w:type="spellEnd"/>
      <w:r>
        <w:rPr>
          <w:iCs/>
        </w:rPr>
        <w:t xml:space="preserve">. </w:t>
      </w:r>
      <w:r w:rsidR="008610F7">
        <w:rPr>
          <w:iCs/>
        </w:rPr>
        <w:t>1</w:t>
      </w:r>
      <w:r w:rsidR="008610F7" w:rsidRPr="000C7FB2">
        <w:rPr>
          <w:iCs/>
        </w:rPr>
        <w:t>1057</w:t>
      </w:r>
      <w:r w:rsidRPr="008610F7">
        <w:rPr>
          <w:iCs/>
        </w:rPr>
        <w:t>/9.1</w:t>
      </w:r>
      <w:r w:rsidR="007C3AF2" w:rsidRPr="008610F7">
        <w:rPr>
          <w:iCs/>
        </w:rPr>
        <w:t>2</w:t>
      </w:r>
      <w:r w:rsidRPr="008610F7">
        <w:rPr>
          <w:iCs/>
        </w:rPr>
        <w:t>.2019.</w:t>
      </w:r>
      <w:r w:rsidRPr="00301DF0">
        <w:rPr>
          <w:iCs/>
        </w:rPr>
        <w:t xml:space="preserve"> Οι προδιαγραφές </w:t>
      </w:r>
      <w:r>
        <w:rPr>
          <w:iCs/>
        </w:rPr>
        <w:t>των παρεχόμενων υπηρεσιών</w:t>
      </w:r>
      <w:r w:rsidRPr="00301DF0">
        <w:rPr>
          <w:iCs/>
        </w:rPr>
        <w:t xml:space="preserve"> θα είναι πάντα σύμφωνα με την προσφορά του αναδόχου κατά την ημέρα</w:t>
      </w:r>
      <w:r w:rsidRPr="005A65E8">
        <w:rPr>
          <w:iCs/>
        </w:rPr>
        <w:t xml:space="preserve"> διενέργειας του διαγωνισμού, η οποία κρίθηκε και η πλέον συμφέρουσα για το Ίδρυμα.</w:t>
      </w:r>
    </w:p>
    <w:p w:rsidR="00330292" w:rsidRPr="005A65E8" w:rsidRDefault="00330292" w:rsidP="00330292">
      <w:pPr>
        <w:adjustRightInd w:val="0"/>
        <w:jc w:val="both"/>
        <w:rPr>
          <w:iCs/>
        </w:rPr>
      </w:pPr>
      <w:r w:rsidRPr="005A65E8">
        <w:rPr>
          <w:iCs/>
        </w:rPr>
        <w:t xml:space="preserve">2. H παράδοση των </w:t>
      </w:r>
      <w:r>
        <w:rPr>
          <w:iCs/>
        </w:rPr>
        <w:t>υπηρεσιών</w:t>
      </w:r>
      <w:r w:rsidRPr="005A65E8">
        <w:rPr>
          <w:iCs/>
        </w:rPr>
        <w:t xml:space="preserve"> </w:t>
      </w:r>
      <w:r>
        <w:rPr>
          <w:iCs/>
        </w:rPr>
        <w:t>θα</w:t>
      </w:r>
      <w:r w:rsidRPr="005A65E8">
        <w:rPr>
          <w:iCs/>
        </w:rPr>
        <w:t xml:space="preserve"> γίνεται τμηματικά και ανάλογα με τις οδηγίες του Πανεπιστημίου. Τα έξοδα μεταφοράς βαρύνουν αποκλειστικά και μόνο τον Ανάδοχο. Το Πανεπιστήμιο απαλλάσσεται από κάθε ευθύνη και υποχρέωση, για αποζημίωση από τυχόν ατύχημα ή από κάθε άλλη αιτία, κατά την μεταφορά </w:t>
      </w:r>
      <w:r>
        <w:rPr>
          <w:iCs/>
        </w:rPr>
        <w:t>του Αναδόχου</w:t>
      </w:r>
      <w:r w:rsidRPr="005A65E8">
        <w:rPr>
          <w:iCs/>
        </w:rPr>
        <w:t xml:space="preserve">. </w:t>
      </w:r>
    </w:p>
    <w:p w:rsidR="00330292" w:rsidRPr="005A65E8" w:rsidRDefault="00330292" w:rsidP="00330292">
      <w:pPr>
        <w:adjustRightInd w:val="0"/>
        <w:jc w:val="both"/>
        <w:rPr>
          <w:iCs/>
        </w:rPr>
      </w:pPr>
      <w:r w:rsidRPr="005A65E8">
        <w:rPr>
          <w:iCs/>
        </w:rPr>
        <w:t xml:space="preserve">Η ποσοτική και ποιοτική παραλαβή των </w:t>
      </w:r>
      <w:r>
        <w:rPr>
          <w:iCs/>
        </w:rPr>
        <w:t>υπηρεσιών</w:t>
      </w:r>
      <w:r w:rsidRPr="005A65E8">
        <w:rPr>
          <w:iCs/>
        </w:rPr>
        <w:t xml:space="preserve"> θα γίνει από Επιτροπή παρακολούθησης και παραλαβής του Ιδρύματος.</w:t>
      </w:r>
    </w:p>
    <w:p w:rsidR="00330292" w:rsidRPr="005A65E8" w:rsidRDefault="00330292" w:rsidP="00330292">
      <w:pPr>
        <w:adjustRightInd w:val="0"/>
        <w:jc w:val="both"/>
        <w:rPr>
          <w:iCs/>
        </w:rPr>
      </w:pPr>
      <w:r w:rsidRPr="005A65E8">
        <w:rPr>
          <w:iCs/>
        </w:rPr>
        <w:t>4. Κατά την παραλαβή των υπηρεσιών διενεργείται ποιοτικός και ποσοτικός έλεγχος και σύμφωνα με τα οριζόμενα στο Κεφάλαιο 6 της παρούσας διακήρυξης.</w:t>
      </w:r>
    </w:p>
    <w:p w:rsidR="00330292" w:rsidRPr="005A65E8" w:rsidRDefault="00330292" w:rsidP="00330292">
      <w:pPr>
        <w:adjustRightInd w:val="0"/>
        <w:jc w:val="both"/>
        <w:rPr>
          <w:iCs/>
        </w:rPr>
      </w:pPr>
      <w:r w:rsidRPr="005A65E8">
        <w:rPr>
          <w:iCs/>
        </w:rPr>
        <w:t>Μετά το πέρας των ελέγχων η Επιτροπή παρακολούθησης και παραλαβής του Ιδρύματος</w:t>
      </w:r>
      <w:r w:rsidRPr="005A65E8">
        <w:rPr>
          <w:iCs/>
          <w:color w:val="FF0000"/>
        </w:rPr>
        <w:t xml:space="preserve"> </w:t>
      </w:r>
      <w:r w:rsidRPr="005A65E8">
        <w:rPr>
          <w:iCs/>
        </w:rPr>
        <w:t xml:space="preserve">θα συντάξει οριστικό πρωτόκολλο παραλαβής (ή απόρριψης) των υπηρεσιών. </w:t>
      </w:r>
    </w:p>
    <w:p w:rsidR="00330292" w:rsidRPr="005A65E8" w:rsidRDefault="00330292" w:rsidP="00330292"/>
    <w:p w:rsidR="00330292" w:rsidRPr="008E346E" w:rsidRDefault="00330292" w:rsidP="00330292">
      <w:pPr>
        <w:jc w:val="both"/>
        <w:rPr>
          <w:b/>
          <w:u w:val="single"/>
        </w:rPr>
      </w:pPr>
      <w:r w:rsidRPr="008E346E">
        <w:rPr>
          <w:b/>
          <w:u w:val="single"/>
        </w:rPr>
        <w:t>Άρθρο 3: ΤΙΜΕΣ – ΠΛΗΡΩΜΗ</w:t>
      </w:r>
    </w:p>
    <w:p w:rsidR="00330292" w:rsidRPr="008E346E" w:rsidRDefault="00330292" w:rsidP="00330292">
      <w:pPr>
        <w:jc w:val="both"/>
      </w:pPr>
      <w:r w:rsidRPr="008E346E">
        <w:t xml:space="preserve">3.1. Η τιμή πλέον του αναλογούντος Φ.Π.Α. προσδιορίζεται στην οικονομική προσφορά του αναδόχου. Η τιμή παραμένει σταθερή για όλη τη διάρκεια του παρόντος και δεν μεταβάλλεται. </w:t>
      </w:r>
    </w:p>
    <w:p w:rsidR="00330292" w:rsidRPr="008E346E" w:rsidRDefault="00330292" w:rsidP="00330292">
      <w:pPr>
        <w:jc w:val="both"/>
      </w:pPr>
      <w:r w:rsidRPr="008E346E">
        <w:t>3.2. Η τιμή περιλαμβάνει όλα τα έξοδα και δαπάνες του αναδόχου, περιλαμβανομένων ενδεικτικά μεταφορικών εξόδων, οδοιπορικών, κ.λπ.. Με την εξόφληση της τιμής εξαντλείται κάθε υποχρέωση του Ιδρύματος (Γ.Π.Α.) έναντι του αναδόχου και ο τελευταίος ουδεμία απαίτηση έχει ή διατηρεί κατά του Ιδρύματος.</w:t>
      </w:r>
    </w:p>
    <w:p w:rsidR="00330292" w:rsidRPr="008E346E" w:rsidRDefault="00330292" w:rsidP="00330292">
      <w:pPr>
        <w:jc w:val="both"/>
      </w:pPr>
      <w:r w:rsidRPr="008E346E">
        <w:t>3.3. Η πληρωμή του αναδόχου γίνεται μετά την ποσοτική και ποιοτική παραλαβή των συμβατικών εργασιών.</w:t>
      </w:r>
    </w:p>
    <w:p w:rsidR="00330292" w:rsidRDefault="00330292" w:rsidP="00330292">
      <w:pPr>
        <w:jc w:val="both"/>
      </w:pPr>
      <w:r w:rsidRPr="008E346E">
        <w:t xml:space="preserve">3.4. Για την αποπληρωμή του συμβατικού ποσού, ο ανάδοχος  εκδίδει τιμολόγιο και εξοφλείται μετά την έκδοση χρηματικού εντάλματος, σε βάρος των πιστώσεων του  Τακτικού Προϋπολογισμού 2019 του Γεωπονικού Πανεπιστημίου Αθηνών (ΚΑΕ 0429α)    </w:t>
      </w:r>
    </w:p>
    <w:p w:rsidR="00330292" w:rsidRPr="005A65E8" w:rsidRDefault="00330292" w:rsidP="00330292">
      <w:pPr>
        <w:jc w:val="both"/>
      </w:pPr>
      <w:r w:rsidRPr="008E346E">
        <w:t>3.5. Το Γ.Π.Α. δεν ευθύνεται για τυχόν καθυστέρηση πληρωμής του αναδόχου, ούτε και για την καταβολή των αντίστοιχων τόκων, σε περίπτωση που η εν λόγω καθυστέρηση οφείλεται σε έλλειψη των σχετικών πιστώσεων, για την οποία το Γ.Π.Α. δεν ευθύνεται.</w:t>
      </w:r>
    </w:p>
    <w:p w:rsidR="00330292" w:rsidRPr="005A65E8" w:rsidRDefault="00330292" w:rsidP="00330292"/>
    <w:p w:rsidR="00330292" w:rsidRPr="005A65E8" w:rsidRDefault="00330292" w:rsidP="00330292">
      <w:pPr>
        <w:rPr>
          <w:b/>
          <w:u w:val="single"/>
        </w:rPr>
      </w:pPr>
      <w:r w:rsidRPr="005A65E8">
        <w:rPr>
          <w:b/>
          <w:u w:val="single"/>
        </w:rPr>
        <w:t>Άρθρο 4: ΕΓΓΥΗΣΗ – ΕΥΘΥΝΗ</w:t>
      </w:r>
    </w:p>
    <w:p w:rsidR="00330292" w:rsidRPr="005A65E8" w:rsidRDefault="00330292" w:rsidP="00330292">
      <w:pPr>
        <w:jc w:val="both"/>
      </w:pPr>
      <w:r w:rsidRPr="005A65E8">
        <w:t xml:space="preserve">4.1. O ανάδοχος ρητώς αναλαμβάνει την υποχρέωση και εγγυάται ότι η προσφορά του θα είναι πλήρης, δηλαδή θα προσφέρει το σύνολο των συμβατικών εργασιών της </w:t>
      </w:r>
      <w:r>
        <w:t>υπηρεσίας</w:t>
      </w:r>
      <w:r w:rsidRPr="005A65E8">
        <w:t>.</w:t>
      </w:r>
    </w:p>
    <w:p w:rsidR="00330292" w:rsidRPr="005A65E8" w:rsidRDefault="00330292" w:rsidP="00330292">
      <w:pPr>
        <w:jc w:val="both"/>
      </w:pPr>
      <w:r>
        <w:t>4.2</w:t>
      </w:r>
      <w:r w:rsidRPr="005A65E8">
        <w:t>. Σε περίπτωση καθυστέρησης από τον Ανάδοχο εκπλήρωσης του συνόλου ή μέρους των υποχρεώσεών του για οποιοδήποτε λόγο οφειλόμενο σε δική του υπαιτιότητα, επιβάλλονται εκτός των προβλεπόμενων κατά περίπτωση κυρώσεων, τα πρόστιμα του Ν. 4412/2016.</w:t>
      </w:r>
    </w:p>
    <w:p w:rsidR="00330292" w:rsidRPr="005A65E8" w:rsidRDefault="00330292" w:rsidP="00330292"/>
    <w:p w:rsidR="00330292" w:rsidRPr="005A65E8" w:rsidRDefault="00330292" w:rsidP="00330292">
      <w:pPr>
        <w:rPr>
          <w:b/>
          <w:u w:val="single"/>
        </w:rPr>
      </w:pPr>
      <w:r w:rsidRPr="005A65E8">
        <w:rPr>
          <w:b/>
          <w:u w:val="single"/>
        </w:rPr>
        <w:t>Άρθρο 5: ΕΦΑΡΜΟΣΤEΕΣ ΔΙΑΤΑΞΕΙΣ – ΔΙΚΑΙΟΔΟΣΙΑ</w:t>
      </w:r>
    </w:p>
    <w:p w:rsidR="00330292" w:rsidRPr="005A65E8" w:rsidRDefault="00330292" w:rsidP="00330292">
      <w:pPr>
        <w:jc w:val="both"/>
      </w:pPr>
      <w:r w:rsidRPr="005A65E8">
        <w:t>5.1. Ο ανάδοχος του έργου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w:t>
      </w:r>
    </w:p>
    <w:p w:rsidR="00330292" w:rsidRPr="005A65E8" w:rsidRDefault="00330292" w:rsidP="00330292">
      <w:pPr>
        <w:jc w:val="both"/>
      </w:pPr>
      <w:r w:rsidRPr="005A65E8">
        <w:t xml:space="preserve">5.2. Αρμόδια δικαστήρια για κάθε διαφορά που θα προκύψει από το παρόν και συμπεριλαμβανομένων διαφορών περί </w:t>
      </w:r>
      <w:r w:rsidRPr="005A65E8">
        <w:lastRenderedPageBreak/>
        <w:t xml:space="preserve">την ισχύ, ερμηνεία ή εκτέλεση αυτού είναι τα δικαστήρια των Αθηνών, εφαρμοστέο δίκαιο είναι πάντοτε το Ελληνικό και ειδικότερα σύμφωνα με τις διατάξεις του </w:t>
      </w:r>
      <w:r w:rsidR="007C3AF2">
        <w:t>ν</w:t>
      </w:r>
      <w:r w:rsidRPr="005A65E8">
        <w:t>. 4412/2016.</w:t>
      </w:r>
    </w:p>
    <w:p w:rsidR="00330292" w:rsidRPr="005A65E8" w:rsidRDefault="00330292" w:rsidP="00330292"/>
    <w:p w:rsidR="00330292" w:rsidRPr="005A65E8" w:rsidRDefault="00330292" w:rsidP="00330292">
      <w:pPr>
        <w:rPr>
          <w:b/>
          <w:u w:val="single"/>
        </w:rPr>
      </w:pPr>
      <w:r w:rsidRPr="005A65E8">
        <w:rPr>
          <w:b/>
          <w:u w:val="single"/>
        </w:rPr>
        <w:t xml:space="preserve">Άρθρο 6: ΔΙΑΡΚΕΙΑ - ΛΥΣΗ – ΚΑΤΑΓΓΕΛΙΑ </w:t>
      </w:r>
    </w:p>
    <w:p w:rsidR="00330292" w:rsidRPr="005A65E8" w:rsidRDefault="00330292" w:rsidP="00330292">
      <w:pPr>
        <w:jc w:val="both"/>
      </w:pPr>
      <w:r w:rsidRPr="005A65E8">
        <w:t xml:space="preserve">6.1 Η παρούσα σύμβαση διαρκεί από την ημερομηνία υπογραφής της </w:t>
      </w:r>
      <w:r>
        <w:t xml:space="preserve">και </w:t>
      </w:r>
      <w:r w:rsidRPr="005A65E8">
        <w:t>μέχρι</w:t>
      </w:r>
      <w:r>
        <w:t xml:space="preserve"> ένα (1) έτος αλλά </w:t>
      </w:r>
      <w:r w:rsidRPr="005A65E8">
        <w:t xml:space="preserve"> και την </w:t>
      </w:r>
      <w:r>
        <w:t xml:space="preserve">παροχή </w:t>
      </w:r>
      <w:r w:rsidRPr="005A65E8">
        <w:t xml:space="preserve">και παραλαβή και </w:t>
      </w:r>
      <w:r>
        <w:t>των τελευταίων παρεχόμενων υπηρεσιών</w:t>
      </w:r>
      <w:r w:rsidRPr="005A65E8">
        <w:t xml:space="preserve">, καθώς και την τελική εξόφληση του αναδόχου. </w:t>
      </w:r>
    </w:p>
    <w:p w:rsidR="00330292" w:rsidRPr="005A65E8" w:rsidRDefault="00330292" w:rsidP="00330292">
      <w:pPr>
        <w:jc w:val="both"/>
      </w:pPr>
      <w:r w:rsidRPr="005A65E8">
        <w:t xml:space="preserve">6.2. Το Πανεπιστήμιο έχει το δικαίωμα της μονομερούς λύσης της σύμβασης, σύμφωνα με το άρθρο 133 του </w:t>
      </w:r>
      <w:r w:rsidR="007C3AF2">
        <w:t>ν</w:t>
      </w:r>
      <w:r w:rsidRPr="005A65E8">
        <w:t>. 4412/2016. Ο ανάδοχος δεν μπορεί να αξιώσει καμιά αποζημίωση. Εάν λυθεί μονομερώς η σύμβαση από μέρους του Πανεπιστημίου κάθε δικαίωμα που έχει παραχωρηθεί από τον ανάδοχο υπέρ τρίτου θεωρείται, ότι δεν υπάρχει ως προς το Πανεπιστήμιο.</w:t>
      </w:r>
    </w:p>
    <w:p w:rsidR="00330292" w:rsidRPr="005A65E8" w:rsidRDefault="00330292" w:rsidP="00330292">
      <w:pPr>
        <w:jc w:val="both"/>
      </w:pPr>
      <w:r w:rsidRPr="005A65E8">
        <w:t xml:space="preserve">6.3. Σε περίπτωση που το ένα συμβαλλόμενο μέρος παραβεί οποιαδήποτε υποχρέωσή του που αναφέρεται στην παρούσα, που όλες θεωρούνται ουσιώδεις, το άλλο συμβαλλόμενο μέρος δικαιούται να καταγγείλει αζημίως γι' αυτό οποτεδήποτε την παρούσα, και επιπλέον να απαιτήσει από τον αντισυμβαλλόμενό του την πλήρη αποκατάσταση οποιασδήποτε </w:t>
      </w:r>
      <w:proofErr w:type="spellStart"/>
      <w:r w:rsidRPr="005A65E8">
        <w:t>επελθούσας</w:t>
      </w:r>
      <w:proofErr w:type="spellEnd"/>
      <w:r w:rsidRPr="005A65E8">
        <w:t xml:space="preserve"> ζημίας του.</w:t>
      </w:r>
    </w:p>
    <w:p w:rsidR="00330292" w:rsidRPr="005A65E8" w:rsidRDefault="00330292" w:rsidP="00330292"/>
    <w:p w:rsidR="00330292" w:rsidRPr="005A65E8" w:rsidRDefault="00330292" w:rsidP="00330292">
      <w:pPr>
        <w:rPr>
          <w:b/>
          <w:u w:val="single"/>
        </w:rPr>
      </w:pPr>
      <w:r w:rsidRPr="005A65E8">
        <w:rPr>
          <w:b/>
          <w:u w:val="single"/>
        </w:rPr>
        <w:t>Άρθρο 7: ΥΠΟΧΡΕΩΣΕΙΣ ΑΝΑΔΟΧΟΥ</w:t>
      </w:r>
    </w:p>
    <w:p w:rsidR="00330292" w:rsidRPr="005A65E8" w:rsidRDefault="00330292" w:rsidP="00330292">
      <w:pPr>
        <w:jc w:val="both"/>
      </w:pPr>
      <w:r w:rsidRPr="005A65E8">
        <w:t>7.1. Ο ανάδοχος είναι υποχρεωμένος να καταβάλλει τους νόμιμους φόρους, τέλη (Δημοσίου ή Δήμων), δικαιώματα, εισφορές, κρατήσεις και γενικά οποιεσδήποτε επιβαρύνσεις υπέρ του Δημοσίου η οποιουδήποτε τρίτου.</w:t>
      </w:r>
    </w:p>
    <w:p w:rsidR="00330292" w:rsidRPr="005A65E8" w:rsidRDefault="00330292" w:rsidP="00330292">
      <w:pPr>
        <w:jc w:val="both"/>
      </w:pPr>
      <w:r w:rsidRPr="005A65E8">
        <w:t xml:space="preserve">7.2. Ο Ανάδοχος έχει την υποχρέωση για την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προβλεπόμενων από την οικεία (κλαδική) ΣΣΕ, τήρηση του νόμιμου ωραρίου, ασφαλιστική κάλυψη, όροι υγιεινής και ασφάλειας των εργαζομένων </w:t>
      </w:r>
      <w:proofErr w:type="spellStart"/>
      <w:r w:rsidRPr="005A65E8">
        <w:t>κ.λ.π</w:t>
      </w:r>
      <w:proofErr w:type="spellEnd"/>
      <w:r w:rsidRPr="005A65E8">
        <w:t>. Σε περίπτωση δε που διαπιστωθεί παράβαση του ανωτέρω όρου θα καταγγέλλεται η σύμβαση με την ανάδοχο Εταιρεία.</w:t>
      </w:r>
    </w:p>
    <w:p w:rsidR="00330292" w:rsidRPr="005A65E8" w:rsidRDefault="00330292" w:rsidP="00330292">
      <w:pPr>
        <w:jc w:val="both"/>
      </w:pPr>
      <w:r w:rsidRPr="005A65E8">
        <w:t>7.3. Κατά την εκτέλεση της σύμβασης, ο Ανάδοχος έχει την υποχρέωση τηρεί τις υποχρεώσεις του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sidR="007C3AF2">
        <w:t xml:space="preserve"> </w:t>
      </w:r>
      <w:r w:rsidRPr="005A65E8">
        <w:t xml:space="preserve">του </w:t>
      </w:r>
      <w:r w:rsidR="007C3AF2">
        <w:t>ν</w:t>
      </w:r>
      <w:r w:rsidRPr="005A65E8">
        <w:t>. 4412/2016.</w:t>
      </w:r>
    </w:p>
    <w:p w:rsidR="00330292" w:rsidRPr="005A65E8" w:rsidRDefault="00330292" w:rsidP="00330292">
      <w:pPr>
        <w:jc w:val="both"/>
      </w:pPr>
      <w:r w:rsidRPr="005A65E8">
        <w:t>7.4. Ο Ανάδοχος έχει την υποχρέωση να εφαρμόζει τις διατάξεις της εργατικής νομοθεσίας και της νομοθεσίας περί υγείας και ασφάλειας των εργαζομένων και πρόληψης του επαγγελματικού κινδύνου.</w:t>
      </w:r>
    </w:p>
    <w:p w:rsidR="00330292" w:rsidRPr="005A65E8" w:rsidRDefault="00330292" w:rsidP="00330292"/>
    <w:p w:rsidR="00330292" w:rsidRPr="005A65E8" w:rsidRDefault="00330292" w:rsidP="00330292">
      <w:pPr>
        <w:rPr>
          <w:b/>
          <w:u w:val="single"/>
        </w:rPr>
      </w:pPr>
      <w:r w:rsidRPr="005A65E8">
        <w:rPr>
          <w:b/>
          <w:u w:val="single"/>
        </w:rPr>
        <w:t>Άρθρο 7: ΥΠΟΚΑΤΑΣΤΑΣΗ – ΕΚΧΩΡΗΣΗ</w:t>
      </w:r>
    </w:p>
    <w:p w:rsidR="00330292" w:rsidRPr="005A65E8" w:rsidRDefault="00330292" w:rsidP="00330292">
      <w:pPr>
        <w:jc w:val="both"/>
      </w:pPr>
      <w:r w:rsidRPr="005A65E8">
        <w:t>7.1. Τα συμβαλλόμενα μέρη δεν δικαιούνται να υποκατασταθούν από τρίτο φυσικό ή νομικό πρόσωπο εν όλο ή εν μέρει στα δικαιώματα ή υποχρεώσεις τους που απορρέουν από την παρούσα, ούτε επιτρέπεται από οποιονδήποτε των συμβαλλομένων η εκχώρηση μέρους ή όλης της παρούσης (νοούμενης ως μέρους και της εκτέλεσης μίας παραγγελίας ή μέρους παραγγελίας), χωρίς τη γραπτή έγκριση του αντισυμβαλλόμενου.</w:t>
      </w:r>
    </w:p>
    <w:p w:rsidR="00330292" w:rsidRPr="005A65E8" w:rsidRDefault="00330292" w:rsidP="00330292"/>
    <w:p w:rsidR="00330292" w:rsidRPr="005A65E8" w:rsidRDefault="00330292" w:rsidP="00330292">
      <w:pPr>
        <w:rPr>
          <w:b/>
          <w:u w:val="single"/>
        </w:rPr>
      </w:pPr>
      <w:r w:rsidRPr="005A65E8">
        <w:rPr>
          <w:b/>
          <w:u w:val="single"/>
        </w:rPr>
        <w:t>Άρθρο 8.  ΑΝΩΤΕΡΑ ΒΙΑ</w:t>
      </w:r>
    </w:p>
    <w:p w:rsidR="00330292" w:rsidRPr="005A65E8" w:rsidRDefault="00330292" w:rsidP="00330292">
      <w:pPr>
        <w:jc w:val="both"/>
      </w:pPr>
      <w:r w:rsidRPr="005A65E8">
        <w:t>8.1.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330292" w:rsidRPr="005A65E8" w:rsidRDefault="00330292" w:rsidP="00330292">
      <w:pPr>
        <w:jc w:val="both"/>
      </w:pPr>
      <w:r w:rsidRPr="005A65E8">
        <w:t xml:space="preserve">8.2. Η απόδειξη της ανωτέρας βίας βαρύνει αυτόν που την επικαλείται.    </w:t>
      </w:r>
    </w:p>
    <w:p w:rsidR="00330292" w:rsidRPr="005A65E8" w:rsidRDefault="00330292" w:rsidP="00330292"/>
    <w:p w:rsidR="00330292" w:rsidRPr="005A65E8" w:rsidRDefault="00330292" w:rsidP="00330292">
      <w:pPr>
        <w:rPr>
          <w:b/>
          <w:u w:val="single"/>
        </w:rPr>
      </w:pPr>
      <w:r w:rsidRPr="005A65E8">
        <w:rPr>
          <w:b/>
          <w:u w:val="single"/>
        </w:rPr>
        <w:t>Άρθρο 9. ΠΟΙΝΙΚΕΣ ΡΗΤΡΕΣ – ΕΚΠΤΩΣΕΙΣ</w:t>
      </w:r>
    </w:p>
    <w:p w:rsidR="00330292" w:rsidRPr="005A65E8" w:rsidRDefault="00330292" w:rsidP="00330292">
      <w:pPr>
        <w:jc w:val="both"/>
      </w:pPr>
      <w:r w:rsidRPr="005A65E8">
        <w:t xml:space="preserve">Σε περίπτωση παράβασης οποιουδήποτε όρου της σύμβασης που όλοι θεωρούνται ουσιώδεις </w:t>
      </w:r>
      <w:r>
        <w:t>το Ειδικό Ταμείο</w:t>
      </w:r>
      <w:r w:rsidRPr="005A65E8">
        <w:t xml:space="preserve"> του Γ.Π.Α. μπορεί να κηρύξει έκπτωτο τον ανάδοχο χωρίς καμία απαίτηση από κείνον.</w:t>
      </w:r>
    </w:p>
    <w:p w:rsidR="00330292" w:rsidRPr="005A65E8" w:rsidRDefault="00330292" w:rsidP="00330292">
      <w:pPr>
        <w:jc w:val="both"/>
      </w:pPr>
      <w:r w:rsidRPr="005A65E8">
        <w:t xml:space="preserve">Κυρώσεις για εκπρόθεσμη παράδοση των υπηρεσιών επιβάλλονται σύμφωνα με το άρθρο 207 του </w:t>
      </w:r>
      <w:r w:rsidR="007C3AF2">
        <w:t>ν</w:t>
      </w:r>
      <w:r w:rsidRPr="005A65E8">
        <w:t>. 4412/2016.</w:t>
      </w:r>
    </w:p>
    <w:p w:rsidR="00330292" w:rsidRPr="005A65E8" w:rsidRDefault="00330292" w:rsidP="00330292">
      <w:pPr>
        <w:jc w:val="both"/>
      </w:pPr>
      <w:r w:rsidRPr="005A65E8">
        <w:t xml:space="preserve">Για τη κήρυξη του αναδόχου εκπτώτου εφαρμόζονται οι διατάξεις του άρθρου 203 του </w:t>
      </w:r>
      <w:r w:rsidR="007C3AF2">
        <w:t>ν</w:t>
      </w:r>
      <w:r w:rsidRPr="005A65E8">
        <w:t>. 4412/2016.</w:t>
      </w:r>
    </w:p>
    <w:p w:rsidR="00330292" w:rsidRPr="005A65E8" w:rsidRDefault="00330292" w:rsidP="00330292"/>
    <w:p w:rsidR="00330292" w:rsidRPr="005A65E8" w:rsidRDefault="00330292" w:rsidP="00330292">
      <w:pPr>
        <w:rPr>
          <w:b/>
          <w:u w:val="single"/>
        </w:rPr>
      </w:pPr>
      <w:r w:rsidRPr="005A65E8">
        <w:rPr>
          <w:b/>
          <w:u w:val="single"/>
        </w:rPr>
        <w:t>Άρθρο 10. ΤΡΟΠΟΠΟΙΗΣΗ ΤΗΣ ΣΥΜΒΑΣΗΣ</w:t>
      </w:r>
    </w:p>
    <w:p w:rsidR="00330292" w:rsidRPr="005A65E8" w:rsidRDefault="00330292" w:rsidP="00330292">
      <w:pPr>
        <w:jc w:val="both"/>
      </w:pPr>
      <w:r w:rsidRPr="005A65E8">
        <w:t xml:space="preserve">Η σύμβαση μπορεί να τροποποιηθεί, 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συμβαλλομένους, </w:t>
      </w:r>
      <w:proofErr w:type="spellStart"/>
      <w:r w:rsidRPr="005A65E8">
        <w:t>αποκλειόμενης</w:t>
      </w:r>
      <w:proofErr w:type="spellEnd"/>
      <w:r w:rsidRPr="005A65E8">
        <w:t xml:space="preserve"> ρητά οποιασδήποτε τροποποίησης με προφορική συμφωνία.</w:t>
      </w:r>
    </w:p>
    <w:p w:rsidR="00330292" w:rsidRPr="005A65E8" w:rsidRDefault="00330292" w:rsidP="00330292"/>
    <w:p w:rsidR="00330292" w:rsidRPr="005A65E8" w:rsidRDefault="00330292" w:rsidP="00330292">
      <w:pPr>
        <w:jc w:val="both"/>
        <w:rPr>
          <w:b/>
          <w:u w:val="single"/>
        </w:rPr>
      </w:pPr>
      <w:r w:rsidRPr="005A65E8">
        <w:rPr>
          <w:b/>
          <w:u w:val="single"/>
        </w:rPr>
        <w:t>Άρθρο 11. ΛΟΙΠΟΙ ΟΡΟΙ</w:t>
      </w:r>
    </w:p>
    <w:p w:rsidR="00330292" w:rsidRPr="005A65E8" w:rsidRDefault="00330292" w:rsidP="00330292">
      <w:pPr>
        <w:jc w:val="both"/>
      </w:pPr>
      <w:r w:rsidRPr="005A65E8">
        <w:t>•</w:t>
      </w:r>
      <w:r w:rsidRPr="005A65E8">
        <w:tab/>
        <w:t xml:space="preserve">Η υπογραφή της σύμβασης, συνεπάγεται αυτόματα και την πλήρη και ανεπιφύλακτη αποδοχή από το </w:t>
      </w:r>
      <w:r w:rsidRPr="005A65E8">
        <w:lastRenderedPageBreak/>
        <w:t xml:space="preserve">διαγωνιζόμενο όλων των όρων της διακήρυξης (τεχνικών, οικονομικών κ.τ.λ., των Παραρτημάτων και Υποδειγμάτων αυτής) καθώς και των διατάξεων περί </w:t>
      </w:r>
      <w:r>
        <w:t>υπηρεσιών</w:t>
      </w:r>
      <w:r w:rsidRPr="005A65E8">
        <w:t xml:space="preserve"> του Δημοσίου του </w:t>
      </w:r>
      <w:r w:rsidR="007C3AF2">
        <w:t>ν</w:t>
      </w:r>
      <w:r w:rsidRPr="005A65E8">
        <w:t>. 4412/2016 (ΦΕΚ 147/τ. Α΄/08-08-2016), και όλων των υπολοίπων διατάξεων που αναφέρονται στην διακήρυξη και στην παρούσα σύμβαση.</w:t>
      </w:r>
    </w:p>
    <w:p w:rsidR="00330292" w:rsidRPr="005A65E8" w:rsidRDefault="00330292" w:rsidP="00330292">
      <w:pPr>
        <w:jc w:val="both"/>
      </w:pPr>
      <w:r w:rsidRPr="005A65E8">
        <w:t>•</w:t>
      </w:r>
      <w:r w:rsidRPr="005A65E8">
        <w:tab/>
        <w:t>Ο ανάδοχος είναι υποχρεωμένος να καταβάλλει τους νόμιμους φόρους, τέλη (Δημοσίου ή Δήμων), δικαιώματα, εισφορές, κρατήσεις και γενικά οποιεσδήποτε επιβαρύνσεις υπέρ του Δημοσίου η οποιουδήποτε τρίτου.</w:t>
      </w:r>
    </w:p>
    <w:p w:rsidR="00330292" w:rsidRPr="005A65E8" w:rsidRDefault="00330292" w:rsidP="00330292">
      <w:pPr>
        <w:jc w:val="both"/>
      </w:pPr>
      <w:r w:rsidRPr="005A65E8">
        <w:t>•</w:t>
      </w:r>
      <w:r w:rsidRPr="005A65E8">
        <w:tab/>
        <w:t xml:space="preserve">Ο Ανάδοχος έχει την υποχρέωση για την απαρέγκλιτη τήρηση των διατάξεων της εργατικής νομοθεσίας, δηλαδή, καταβολή των νόμιμων αποδοχών, οι οποίες σε καμία περίπτωση δεν μπορεί να είναι κατώτερες των προβλεπόμενων από την οικεία (κλαδική) ΣΣΕ, τήρηση του νόμιμου ωραρίου, ασφαλιστική κάλυψη, όροι υγιεινής και ασφάλειας των εργαζομένων </w:t>
      </w:r>
      <w:proofErr w:type="spellStart"/>
      <w:r w:rsidRPr="005A65E8">
        <w:t>κ.λ.π</w:t>
      </w:r>
      <w:proofErr w:type="spellEnd"/>
      <w:r w:rsidRPr="005A65E8">
        <w:t>. Σε περίπτωση δε που διαπιστωθεί παράβαση του ανωτέρω όρου θα καταγγέλλεται η σύμβαση με την ανάδοχο Εταιρεία.</w:t>
      </w:r>
    </w:p>
    <w:p w:rsidR="00330292" w:rsidRPr="005A65E8" w:rsidRDefault="00330292" w:rsidP="00330292">
      <w:pPr>
        <w:jc w:val="both"/>
      </w:pPr>
      <w:r w:rsidRPr="005A65E8">
        <w:t>•</w:t>
      </w:r>
      <w:r w:rsidRPr="005A65E8">
        <w:tab/>
        <w:t>Κατά την εκτέλεση της σύμβασης, ο Ανάδοχος έχει την υποχρέωση να τηρεί τις υποχρεώσεις του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w:t>
      </w:r>
      <w:r w:rsidR="007C3AF2">
        <w:t xml:space="preserve"> </w:t>
      </w:r>
      <w:r w:rsidRPr="005A65E8">
        <w:t xml:space="preserve">του </w:t>
      </w:r>
      <w:r w:rsidR="007C3AF2">
        <w:t>ν</w:t>
      </w:r>
      <w:r w:rsidRPr="005A65E8">
        <w:t>. 4412/2016.</w:t>
      </w:r>
    </w:p>
    <w:p w:rsidR="00330292" w:rsidRPr="005A65E8" w:rsidRDefault="00330292" w:rsidP="00330292">
      <w:pPr>
        <w:jc w:val="both"/>
      </w:pPr>
      <w:r w:rsidRPr="005A65E8">
        <w:t>•</w:t>
      </w:r>
      <w:r w:rsidRPr="005A65E8">
        <w:tab/>
        <w:t>Ο Ανάδοχος έχει την υποχρέωση να εφαρμόζει τις διατάξεις της εργατικής νομοθεσίας και της νομοθεσίας περί υγείας και ασφάλειας των εργαζομένων και πρόληψης του επαγγελματικού κινδύνου.</w:t>
      </w:r>
    </w:p>
    <w:p w:rsidR="00330292" w:rsidRPr="005A65E8" w:rsidRDefault="00330292" w:rsidP="00330292">
      <w:pPr>
        <w:jc w:val="both"/>
      </w:pPr>
      <w:r w:rsidRPr="005A65E8">
        <w:t>•</w:t>
      </w:r>
      <w:r w:rsidRPr="005A65E8">
        <w:tab/>
        <w:t>Εάν διαπιστωθούν υπερτιμολογήσεις κατά τον έλεγχο των τιμολογίων, ο ανάδοχος θα κηρυχθεί έκπτωτος με απόφαση του αρμοδίου για την διοίκηση του φορέα οργάνου του Γ.Π.Α.</w:t>
      </w:r>
    </w:p>
    <w:p w:rsidR="00330292" w:rsidRPr="005A65E8" w:rsidRDefault="00330292" w:rsidP="00330292">
      <w:pPr>
        <w:jc w:val="both"/>
      </w:pPr>
      <w:r w:rsidRPr="005A65E8">
        <w:t>•</w:t>
      </w:r>
      <w:r w:rsidRPr="005A65E8">
        <w:tab/>
        <w:t>Ο ανάδοχος δηλώνει ανεπιφύλακτα ότι αποδέχεται όλους τους όρους που αναφέρονται στην παρούσα σύμβαση καθώς και σε όλα τα σχετικά και συνημμένα εδώ έγγραφα του διαγωνισμού, των οποίων όλων ανεξαιρέτως έλαβε γνώση και με τα οποία συμφωνεί.</w:t>
      </w:r>
    </w:p>
    <w:p w:rsidR="00330292" w:rsidRDefault="00330292" w:rsidP="00330292">
      <w:pPr>
        <w:jc w:val="both"/>
      </w:pPr>
    </w:p>
    <w:p w:rsidR="00330292" w:rsidRPr="005A65E8" w:rsidRDefault="00330292" w:rsidP="00330292">
      <w:pPr>
        <w:jc w:val="both"/>
      </w:pPr>
      <w:r w:rsidRPr="005A65E8">
        <w:t xml:space="preserve">Ο ανάδοχος δηλώνει ρητά ότι αναλαμβάνει εξ ολοκλήρου όλες τις υποχρεώσεις που απορρέουν από τη σύμβαση. Φέρει δε εις ολόκληρο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w:t>
      </w:r>
      <w:r>
        <w:t>υπηρεσία</w:t>
      </w:r>
      <w:r w:rsidRPr="005A65E8">
        <w:t>ς, σύμφωνα με τους όρους της σύμβασης και της διακήρυξης και επιβαρύνεται με τις ενδεχόμενες κυρώσεις ή εκπτώσεις.</w:t>
      </w:r>
    </w:p>
    <w:p w:rsidR="00330292" w:rsidRPr="005A65E8" w:rsidRDefault="00330292" w:rsidP="00330292">
      <w:pPr>
        <w:jc w:val="both"/>
      </w:pPr>
      <w:r w:rsidRPr="005A65E8">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330292" w:rsidRDefault="00330292" w:rsidP="00330292">
      <w:pPr>
        <w:jc w:val="both"/>
      </w:pPr>
    </w:p>
    <w:p w:rsidR="00330292" w:rsidRPr="005A65E8" w:rsidRDefault="00330292" w:rsidP="00330292">
      <w:pPr>
        <w:jc w:val="both"/>
      </w:pPr>
      <w:r w:rsidRPr="005A65E8">
        <w:t xml:space="preserve">Το παρόν συντάχθηκε σε τρία (3) αντίτυπα, τα οποία αφού υπογράφτηκαν ως ακολούθως, κάθε συμβαλλόμενο μέρος έλαβε από ένα, ενώ το τρίτο θα παραμείνει στο αρχείο του Ιδρύματος (Γ.Π.Α.) . </w:t>
      </w:r>
    </w:p>
    <w:p w:rsidR="00330292" w:rsidRPr="005A65E8" w:rsidRDefault="00330292" w:rsidP="00330292">
      <w:pPr>
        <w:jc w:val="both"/>
      </w:pPr>
      <w:r w:rsidRPr="005A65E8">
        <w:t xml:space="preserve">Κατά τα λοιπά ισχύουν και τα στοιχεία που </w:t>
      </w:r>
      <w:r w:rsidRPr="00B3396E">
        <w:t xml:space="preserve">αναφέρονται στην </w:t>
      </w:r>
      <w:r w:rsidR="00B3396E">
        <w:t>11057</w:t>
      </w:r>
      <w:r w:rsidRPr="00B3396E">
        <w:t>/9.1</w:t>
      </w:r>
      <w:r w:rsidR="007C3AF2" w:rsidRPr="00B3396E">
        <w:t>2</w:t>
      </w:r>
      <w:r w:rsidRPr="00B3396E">
        <w:t>.2019 διακήρυξη</w:t>
      </w:r>
      <w:r w:rsidRPr="005A65E8">
        <w:t xml:space="preserve"> η οποία αποτελεί αναπόσπαστο κομμάτι της παρούσας σύμβασης καθώς και στις προσφορές (τεχνική και οικονομική) της αναδόχου εταιρείας.</w:t>
      </w:r>
    </w:p>
    <w:p w:rsidR="00330292" w:rsidRPr="005A65E8" w:rsidRDefault="00330292" w:rsidP="00330292">
      <w:pPr>
        <w:jc w:val="both"/>
      </w:pPr>
    </w:p>
    <w:p w:rsidR="00330292" w:rsidRPr="005A65E8" w:rsidRDefault="00330292" w:rsidP="00330292">
      <w:pPr>
        <w:jc w:val="center"/>
      </w:pPr>
    </w:p>
    <w:p w:rsidR="00330292" w:rsidRPr="005A65E8" w:rsidRDefault="00330292" w:rsidP="00330292">
      <w:pPr>
        <w:jc w:val="center"/>
      </w:pPr>
      <w:r w:rsidRPr="005A65E8">
        <w:t>ΤΑ ΣΥΜΒΑΛΛΟΜΕΝΑ ΜΕΡΗ</w:t>
      </w:r>
    </w:p>
    <w:p w:rsidR="00330292" w:rsidRPr="005A65E8" w:rsidRDefault="00330292" w:rsidP="00330292">
      <w:pPr>
        <w:jc w:val="center"/>
      </w:pPr>
    </w:p>
    <w:p w:rsidR="00330292" w:rsidRPr="005A65E8" w:rsidRDefault="00330292" w:rsidP="00330292">
      <w:pPr>
        <w:jc w:val="center"/>
      </w:pPr>
      <w:r w:rsidRPr="005A65E8">
        <w:t xml:space="preserve">Ο ΑΝΑΔΟΧΟΣ                                                     Ο </w:t>
      </w:r>
      <w:r>
        <w:t xml:space="preserve">ΠΡΥΤΑΝΗΣ </w:t>
      </w:r>
    </w:p>
    <w:p w:rsidR="00330292" w:rsidRDefault="00330292" w:rsidP="00330292">
      <w:pPr>
        <w:spacing w:before="57" w:after="57"/>
      </w:pPr>
    </w:p>
    <w:p w:rsidR="00330292" w:rsidRDefault="00330292" w:rsidP="00330292">
      <w:pPr>
        <w:spacing w:before="57" w:after="57"/>
      </w:pPr>
    </w:p>
    <w:p w:rsidR="00330292" w:rsidRDefault="0033029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Default="001645A2" w:rsidP="00330292"/>
    <w:p w:rsidR="001645A2" w:rsidRPr="00330292" w:rsidRDefault="001645A2" w:rsidP="001645A2">
      <w:pPr>
        <w:pStyle w:val="2"/>
        <w:spacing w:after="19"/>
        <w:ind w:left="472" w:firstLine="0"/>
        <w:jc w:val="left"/>
        <w:rPr>
          <w:rFonts w:asciiTheme="minorHAnsi" w:hAnsiTheme="minorHAnsi" w:cstheme="minorHAnsi"/>
        </w:rPr>
      </w:pPr>
      <w:bookmarkStart w:id="153" w:name="_Toc26781255"/>
      <w:r w:rsidRPr="00330292">
        <w:rPr>
          <w:rFonts w:asciiTheme="minorHAnsi" w:hAnsiTheme="minorHAnsi" w:cstheme="minorHAnsi"/>
          <w:color w:val="001F5F"/>
        </w:rPr>
        <w:t>ΠΑΡΑΡΤΗΜΑ VI</w:t>
      </w:r>
      <w:r>
        <w:rPr>
          <w:rFonts w:asciiTheme="minorHAnsi" w:hAnsiTheme="minorHAnsi" w:cstheme="minorHAnsi"/>
          <w:color w:val="001F5F"/>
          <w:lang w:val="en-US"/>
        </w:rPr>
        <w:t>I</w:t>
      </w:r>
      <w:r w:rsidRPr="00330292">
        <w:rPr>
          <w:rFonts w:asciiTheme="minorHAnsi" w:hAnsiTheme="minorHAnsi" w:cstheme="minorHAnsi"/>
          <w:color w:val="001F5F"/>
        </w:rPr>
        <w:t xml:space="preserve"> – </w:t>
      </w:r>
      <w:r>
        <w:rPr>
          <w:rFonts w:asciiTheme="minorHAnsi" w:hAnsiTheme="minorHAnsi" w:cstheme="minorHAnsi"/>
          <w:color w:val="001F5F"/>
        </w:rPr>
        <w:t>ΤΟΠΟΣ ΠΑΡΟΧΗΣ ΥΠΗΡΕΣΙΩΝ</w:t>
      </w:r>
      <w:bookmarkEnd w:id="153"/>
    </w:p>
    <w:p w:rsidR="001645A2" w:rsidRDefault="001645A2" w:rsidP="001645A2">
      <w:pPr>
        <w:pStyle w:val="a3"/>
        <w:spacing w:line="30" w:lineRule="exact"/>
        <w:ind w:left="429"/>
        <w:rPr>
          <w:rFonts w:ascii="Arial"/>
          <w:sz w:val="3"/>
        </w:rPr>
      </w:pPr>
      <w:r>
        <w:rPr>
          <w:rFonts w:ascii="Arial"/>
          <w:noProof/>
          <w:sz w:val="3"/>
          <w:lang w:bidi="ar-SA"/>
        </w:rPr>
        <mc:AlternateContent>
          <mc:Choice Requires="wpg">
            <w:drawing>
              <wp:inline distT="0" distB="0" distL="0" distR="0" wp14:anchorId="0D99E69E" wp14:editId="6430FF6E">
                <wp:extent cx="6158230" cy="18415"/>
                <wp:effectExtent l="9525" t="3175" r="13970" b="6985"/>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3" name="Line 34"/>
                        <wps:cNvCnPr>
                          <a:cxnSpLocks noChangeShapeType="1"/>
                        </wps:cNvCnPr>
                        <wps:spPr bwMode="auto">
                          <a:xfrm>
                            <a:off x="0" y="14"/>
                            <a:ext cx="9698" cy="0"/>
                          </a:xfrm>
                          <a:prstGeom prst="line">
                            <a:avLst/>
                          </a:prstGeom>
                          <a:noFill/>
                          <a:ln w="18288">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E3767F" id="Group 33"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N7Ul5t7AgAAfAUAAA4A&#10;AAAAAAAAAAAAAAAALgIAAGRycy9lMm9Eb2MueG1sUEsBAi0AFAAGAAgAAAAhAJZqAZvbAAAAAwEA&#10;AA8AAAAAAAAAAAAAAAAA1QQAAGRycy9kb3ducmV2LnhtbFBLBQYAAAAABAAEAPMAAADdBQAAAAA=&#10;">
                <v:line id="Line 34" o:spid="_x0000_s1027" style="position:absolute;visibility:visible;mso-wrap-style:square" from="0,14" to="9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" strokecolor="navy" strokeweight="1.44pt"/>
                <w10:anchorlock/>
              </v:group>
            </w:pict>
          </mc:Fallback>
        </mc:AlternateContent>
      </w:r>
    </w:p>
    <w:p w:rsidR="001645A2" w:rsidRPr="00EB01C1" w:rsidRDefault="001645A2" w:rsidP="001645A2">
      <w:pPr>
        <w:spacing w:line="360" w:lineRule="auto"/>
        <w:rPr>
          <w:rFonts w:ascii="Tahoma" w:hAnsi="Tahoma" w:cs="Tahoma"/>
        </w:rPr>
      </w:pPr>
    </w:p>
    <w:tbl>
      <w:tblPr>
        <w:tblW w:w="9746" w:type="dxa"/>
        <w:tblInd w:w="108" w:type="dxa"/>
        <w:tblLayout w:type="fixed"/>
        <w:tblCellMar>
          <w:left w:w="0" w:type="dxa"/>
          <w:right w:w="0" w:type="dxa"/>
        </w:tblCellMar>
        <w:tblLook w:val="01E0" w:firstRow="1" w:lastRow="1" w:firstColumn="1" w:lastColumn="1" w:noHBand="0" w:noVBand="0"/>
      </w:tblPr>
      <w:tblGrid>
        <w:gridCol w:w="797"/>
        <w:gridCol w:w="8949"/>
      </w:tblGrid>
      <w:tr w:rsidR="001645A2" w:rsidRPr="001645A2" w:rsidTr="00302A1F">
        <w:trPr>
          <w:trHeight w:hRule="exact" w:val="531"/>
        </w:trPr>
        <w:tc>
          <w:tcPr>
            <w:tcW w:w="797"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center"/>
              <w:rPr>
                <w:b/>
              </w:rPr>
            </w:pPr>
            <w:r w:rsidRPr="001645A2">
              <w:rPr>
                <w:b/>
              </w:rPr>
              <w:t>Α/Α</w:t>
            </w:r>
          </w:p>
        </w:tc>
        <w:tc>
          <w:tcPr>
            <w:tcW w:w="8949"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center"/>
              <w:rPr>
                <w:b/>
              </w:rPr>
            </w:pPr>
            <w:r w:rsidRPr="001645A2">
              <w:rPr>
                <w:b/>
              </w:rPr>
              <w:t>ΕΓΚΑΤΑΣΤΑΣΕΙΣ</w:t>
            </w:r>
          </w:p>
        </w:tc>
      </w:tr>
      <w:tr w:rsidR="001645A2" w:rsidRPr="001645A2" w:rsidTr="00302A1F">
        <w:trPr>
          <w:trHeight w:hRule="exact" w:val="764"/>
        </w:trPr>
        <w:tc>
          <w:tcPr>
            <w:tcW w:w="797"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both"/>
            </w:pPr>
            <w:r w:rsidRPr="001645A2">
              <w:t>1</w:t>
            </w:r>
            <w:r>
              <w:t>.</w:t>
            </w:r>
          </w:p>
        </w:tc>
        <w:tc>
          <w:tcPr>
            <w:tcW w:w="8949"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both"/>
            </w:pPr>
            <w:r w:rsidRPr="001645A2">
              <w:t>ΑΘΗΝΩΝ</w:t>
            </w:r>
            <w:r w:rsidR="007E7510">
              <w:t>,</w:t>
            </w:r>
            <w:r w:rsidRPr="001645A2">
              <w:t xml:space="preserve"> ΕΚΑΤΕΡΩΘΕΝ ΤΗΣ ΙΕΡΑΣ ΟΔΟΥ, 118 55, ΑΘΗΝΑ</w:t>
            </w:r>
          </w:p>
        </w:tc>
      </w:tr>
      <w:tr w:rsidR="001645A2" w:rsidRPr="001645A2" w:rsidTr="00302A1F">
        <w:trPr>
          <w:trHeight w:hRule="exact" w:val="564"/>
        </w:trPr>
        <w:tc>
          <w:tcPr>
            <w:tcW w:w="797"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both"/>
            </w:pPr>
            <w:r w:rsidRPr="001645A2">
              <w:t>2</w:t>
            </w:r>
            <w:r>
              <w:t>.</w:t>
            </w:r>
          </w:p>
        </w:tc>
        <w:tc>
          <w:tcPr>
            <w:tcW w:w="8949"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7E7510" w:rsidP="001645A2">
            <w:pPr>
              <w:jc w:val="both"/>
            </w:pPr>
            <w:r>
              <w:t>ΑΓΡΟΚΤΗΜΑ</w:t>
            </w:r>
            <w:r w:rsidR="001645A2" w:rsidRPr="001645A2">
              <w:t xml:space="preserve"> ΣΤΗΝ ΑΛΙΑΡΤΟ ΒΟΙΩΤΙΑΣ (ΚΩΠΑΪΔΑ)</w:t>
            </w:r>
          </w:p>
        </w:tc>
      </w:tr>
      <w:tr w:rsidR="001645A2" w:rsidRPr="001645A2" w:rsidTr="00302A1F">
        <w:trPr>
          <w:trHeight w:hRule="exact" w:val="818"/>
        </w:trPr>
        <w:tc>
          <w:tcPr>
            <w:tcW w:w="797"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both"/>
            </w:pPr>
            <w:r w:rsidRPr="001645A2">
              <w:t>3</w:t>
            </w:r>
            <w:r>
              <w:t>.</w:t>
            </w:r>
          </w:p>
        </w:tc>
        <w:tc>
          <w:tcPr>
            <w:tcW w:w="8949"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7E7510">
            <w:pPr>
              <w:jc w:val="both"/>
            </w:pPr>
            <w:r w:rsidRPr="001645A2">
              <w:t>ΣΧΟΛΗ ΕΠΙΣΤΗΜΩΝ ΤΩΝ ΦΥΤΩΝ, ΤΜΗΜΑ ΔΑΣΟΛΟΓΙΑΣ &amp; ΔΙΑΧΕΙΡΙΣΗΣ ΦΥΣΙΚΟΥ ΠΕΡΙΒΑΛΛΟΝΤΟΣ, ΔΗΜΟΚΡΑΤΙΑΣ 3, 36100 ΚΑΡΠΕΝΗΣΙ</w:t>
            </w:r>
          </w:p>
        </w:tc>
      </w:tr>
      <w:tr w:rsidR="001645A2" w:rsidRPr="001645A2" w:rsidTr="00302A1F">
        <w:trPr>
          <w:trHeight w:hRule="exact" w:val="1079"/>
        </w:trPr>
        <w:tc>
          <w:tcPr>
            <w:tcW w:w="797"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both"/>
            </w:pPr>
            <w:r w:rsidRPr="001645A2">
              <w:t>4</w:t>
            </w:r>
          </w:p>
        </w:tc>
        <w:tc>
          <w:tcPr>
            <w:tcW w:w="8949"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7E7510">
            <w:pPr>
              <w:jc w:val="both"/>
            </w:pPr>
            <w:r w:rsidRPr="001645A2">
              <w:t>ΣΧΟΛΗ ΕΦΑΡΜΟΣΜΕΝΩΝ ΟΙΚΟΝΟΜΙΚΩΝ ΚΑΙ ΚΟΙΝΩΝΙΚΩΝ ΕΠΙΣΤΗΜΩΝ, ΤΜΗΜΑ ΔΙΟΙΚΗΣΗΣ ΓΕΩΡΓΙΚΩΝ ΕΠΙΧΕΙΡΗΣΕΩΝ &amp; ΣΥΣΤΗΜΑΤΩΝ ΕΦΟΔΙΑΣΜΟΥ, ΤΑΧ. Δ/ΝΣΗ 1Ο χιλ. Π.Ε.Ο. ΘΗΒΑΣ-ΕΛΕΥΣΙΝΑΣ, 32200, ΘΗΒΑ</w:t>
            </w:r>
          </w:p>
        </w:tc>
      </w:tr>
      <w:tr w:rsidR="001645A2" w:rsidRPr="001645A2" w:rsidTr="00302A1F">
        <w:trPr>
          <w:trHeight w:hRule="exact" w:val="1079"/>
        </w:trPr>
        <w:tc>
          <w:tcPr>
            <w:tcW w:w="797"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1645A2">
            <w:pPr>
              <w:jc w:val="both"/>
            </w:pPr>
            <w:r w:rsidRPr="001645A2">
              <w:t>5</w:t>
            </w:r>
          </w:p>
        </w:tc>
        <w:tc>
          <w:tcPr>
            <w:tcW w:w="8949" w:type="dxa"/>
            <w:tcBorders>
              <w:top w:val="single" w:sz="4" w:space="0" w:color="000000"/>
              <w:left w:val="single" w:sz="4" w:space="0" w:color="000000"/>
              <w:bottom w:val="single" w:sz="4" w:space="0" w:color="000000"/>
              <w:right w:val="single" w:sz="4" w:space="0" w:color="000000"/>
            </w:tcBorders>
            <w:vAlign w:val="center"/>
          </w:tcPr>
          <w:p w:rsidR="001645A2" w:rsidRPr="001645A2" w:rsidRDefault="001645A2" w:rsidP="007E7510">
            <w:pPr>
              <w:jc w:val="both"/>
            </w:pPr>
            <w:r w:rsidRPr="001645A2">
              <w:t>ΣΧΟΛΗ ΕΦΑΡΜΟΣΜΕΝΩΝ ΟΙΚΟΝΟΜΙΚΩΝ ΚΑΙ ΚΟΙΝΩΝΙΚΩΝ ΕΠΙΣΤΗΜΩΝ, ΤΜΗΜΑ ΠΕΡΙΦΕΡΕΙΑΚΗΣ &amp; ΟΙΚΟΝΟΜΙΚΗΣ ΑΝΑΠΤΥΞΗΣ, ΝΕΟ ΚΤΙΡΙΟ, ΝΕΑ ΠΟΛΗ, 33100, ΆΜΦΙΣΣΑ</w:t>
            </w:r>
          </w:p>
        </w:tc>
      </w:tr>
    </w:tbl>
    <w:p w:rsidR="001645A2" w:rsidRPr="00EB01C1" w:rsidRDefault="001645A2" w:rsidP="001645A2">
      <w:pPr>
        <w:spacing w:line="360" w:lineRule="auto"/>
        <w:rPr>
          <w:rFonts w:ascii="Tahoma" w:hAnsi="Tahoma" w:cs="Tahoma"/>
        </w:rPr>
      </w:pPr>
    </w:p>
    <w:p w:rsidR="00330292" w:rsidRDefault="00330292">
      <w:pPr>
        <w:pStyle w:val="a3"/>
        <w:ind w:left="0"/>
        <w:rPr>
          <w:sz w:val="24"/>
        </w:rPr>
      </w:pPr>
    </w:p>
    <w:sectPr w:rsidR="00330292">
      <w:pgSz w:w="11910" w:h="16840"/>
      <w:pgMar w:top="1140" w:right="640" w:bottom="900" w:left="660" w:header="322"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28" w:rsidRDefault="00BE5C28">
      <w:r>
        <w:separator/>
      </w:r>
    </w:p>
  </w:endnote>
  <w:endnote w:type="continuationSeparator" w:id="0">
    <w:p w:rsidR="00BE5C28" w:rsidRDefault="00BE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06330"/>
      <w:docPartObj>
        <w:docPartGallery w:val="Page Numbers (Bottom of Page)"/>
        <w:docPartUnique/>
      </w:docPartObj>
    </w:sdtPr>
    <w:sdtContent>
      <w:sdt>
        <w:sdtPr>
          <w:id w:val="747315843"/>
          <w:docPartObj>
            <w:docPartGallery w:val="Page Numbers (Top of Page)"/>
            <w:docPartUnique/>
          </w:docPartObj>
        </w:sdtPr>
        <w:sdtContent>
          <w:p w:rsidR="007079C7" w:rsidRDefault="007079C7">
            <w:pPr>
              <w:pStyle w:val="a6"/>
            </w:pPr>
            <w:r>
              <w:t xml:space="preserve">Σελίδα </w:t>
            </w:r>
            <w:r>
              <w:rPr>
                <w:b/>
                <w:bCs/>
                <w:sz w:val="24"/>
                <w:szCs w:val="24"/>
              </w:rPr>
              <w:fldChar w:fldCharType="begin"/>
            </w:r>
            <w:r>
              <w:rPr>
                <w:b/>
                <w:bCs/>
              </w:rPr>
              <w:instrText>PAGE</w:instrText>
            </w:r>
            <w:r>
              <w:rPr>
                <w:b/>
                <w:bCs/>
                <w:sz w:val="24"/>
                <w:szCs w:val="24"/>
              </w:rPr>
              <w:fldChar w:fldCharType="separate"/>
            </w:r>
            <w:r w:rsidR="009F3D89">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F3D89">
              <w:rPr>
                <w:b/>
                <w:bCs/>
                <w:noProof/>
              </w:rPr>
              <w:t>45</w:t>
            </w:r>
            <w:r>
              <w:rPr>
                <w:b/>
                <w:bCs/>
                <w:sz w:val="24"/>
                <w:szCs w:val="24"/>
              </w:rPr>
              <w:fldChar w:fldCharType="end"/>
            </w:r>
          </w:p>
        </w:sdtContent>
      </w:sdt>
    </w:sdtContent>
  </w:sdt>
  <w:p w:rsidR="007079C7" w:rsidRDefault="007079C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37198"/>
      <w:docPartObj>
        <w:docPartGallery w:val="Page Numbers (Bottom of Page)"/>
        <w:docPartUnique/>
      </w:docPartObj>
    </w:sdtPr>
    <w:sdtContent>
      <w:sdt>
        <w:sdtPr>
          <w:id w:val="1278372327"/>
          <w:docPartObj>
            <w:docPartGallery w:val="Page Numbers (Top of Page)"/>
            <w:docPartUnique/>
          </w:docPartObj>
        </w:sdtPr>
        <w:sdtContent>
          <w:p w:rsidR="007079C7" w:rsidRDefault="007079C7">
            <w:pPr>
              <w:pStyle w:val="a6"/>
            </w:pPr>
            <w:r>
              <w:t xml:space="preserve">Σελίδα </w:t>
            </w:r>
            <w:r>
              <w:rPr>
                <w:b/>
                <w:bCs/>
                <w:sz w:val="24"/>
                <w:szCs w:val="24"/>
              </w:rPr>
              <w:fldChar w:fldCharType="begin"/>
            </w:r>
            <w:r>
              <w:rPr>
                <w:b/>
                <w:bCs/>
              </w:rPr>
              <w:instrText>PAGE</w:instrText>
            </w:r>
            <w:r>
              <w:rPr>
                <w:b/>
                <w:bCs/>
                <w:sz w:val="24"/>
                <w:szCs w:val="24"/>
              </w:rPr>
              <w:fldChar w:fldCharType="separate"/>
            </w:r>
            <w:r w:rsidR="009F3D89">
              <w:rPr>
                <w:b/>
                <w:bCs/>
                <w:noProof/>
              </w:rPr>
              <w:t>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F3D89">
              <w:rPr>
                <w:b/>
                <w:bCs/>
                <w:noProof/>
              </w:rPr>
              <w:t>45</w:t>
            </w:r>
            <w:r>
              <w:rPr>
                <w:b/>
                <w:bCs/>
                <w:sz w:val="24"/>
                <w:szCs w:val="24"/>
              </w:rPr>
              <w:fldChar w:fldCharType="end"/>
            </w:r>
          </w:p>
        </w:sdtContent>
      </w:sdt>
    </w:sdtContent>
  </w:sdt>
  <w:p w:rsidR="007079C7" w:rsidRDefault="007079C7">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52371"/>
      <w:docPartObj>
        <w:docPartGallery w:val="Page Numbers (Bottom of Page)"/>
        <w:docPartUnique/>
      </w:docPartObj>
    </w:sdtPr>
    <w:sdtContent>
      <w:sdt>
        <w:sdtPr>
          <w:id w:val="-1705238520"/>
          <w:docPartObj>
            <w:docPartGallery w:val="Page Numbers (Top of Page)"/>
            <w:docPartUnique/>
          </w:docPartObj>
        </w:sdtPr>
        <w:sdtContent>
          <w:p w:rsidR="007079C7" w:rsidRDefault="007079C7">
            <w:pPr>
              <w:pStyle w:val="a6"/>
            </w:pPr>
            <w:r>
              <w:t xml:space="preserve">Σελίδα </w:t>
            </w:r>
            <w:r>
              <w:rPr>
                <w:b/>
                <w:bCs/>
                <w:sz w:val="24"/>
                <w:szCs w:val="24"/>
              </w:rPr>
              <w:fldChar w:fldCharType="begin"/>
            </w:r>
            <w:r>
              <w:rPr>
                <w:b/>
                <w:bCs/>
              </w:rPr>
              <w:instrText>PAGE</w:instrText>
            </w:r>
            <w:r>
              <w:rPr>
                <w:b/>
                <w:bCs/>
                <w:sz w:val="24"/>
                <w:szCs w:val="24"/>
              </w:rPr>
              <w:fldChar w:fldCharType="separate"/>
            </w:r>
            <w:r w:rsidR="009F3D89">
              <w:rPr>
                <w:b/>
                <w:bCs/>
                <w:noProof/>
              </w:rPr>
              <w:t>31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F3D89">
              <w:rPr>
                <w:b/>
                <w:bCs/>
                <w:noProof/>
              </w:rPr>
              <w:t>45</w:t>
            </w:r>
            <w:r>
              <w:rPr>
                <w:b/>
                <w:bCs/>
                <w:sz w:val="24"/>
                <w:szCs w:val="24"/>
              </w:rPr>
              <w:fldChar w:fldCharType="end"/>
            </w:r>
          </w:p>
        </w:sdtContent>
      </w:sdt>
    </w:sdtContent>
  </w:sdt>
  <w:p w:rsidR="007079C7" w:rsidRDefault="007079C7">
    <w:pPr>
      <w:pStyle w:val="a3"/>
      <w:spacing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146542"/>
      <w:docPartObj>
        <w:docPartGallery w:val="Page Numbers (Bottom of Page)"/>
        <w:docPartUnique/>
      </w:docPartObj>
    </w:sdtPr>
    <w:sdtContent>
      <w:sdt>
        <w:sdtPr>
          <w:id w:val="1580798802"/>
          <w:docPartObj>
            <w:docPartGallery w:val="Page Numbers (Top of Page)"/>
            <w:docPartUnique/>
          </w:docPartObj>
        </w:sdtPr>
        <w:sdtContent>
          <w:p w:rsidR="007079C7" w:rsidRDefault="007079C7">
            <w:pPr>
              <w:pStyle w:val="a6"/>
            </w:pPr>
            <w:r>
              <w:t xml:space="preserve">Σελίδα </w:t>
            </w:r>
            <w:r>
              <w:rPr>
                <w:b/>
                <w:bCs/>
                <w:sz w:val="24"/>
                <w:szCs w:val="24"/>
              </w:rPr>
              <w:fldChar w:fldCharType="begin"/>
            </w:r>
            <w:r>
              <w:rPr>
                <w:b/>
                <w:bCs/>
              </w:rPr>
              <w:instrText>PAGE</w:instrText>
            </w:r>
            <w:r>
              <w:rPr>
                <w:b/>
                <w:bCs/>
                <w:sz w:val="24"/>
                <w:szCs w:val="24"/>
              </w:rPr>
              <w:fldChar w:fldCharType="separate"/>
            </w:r>
            <w:r w:rsidR="009F3D89">
              <w:rPr>
                <w:b/>
                <w:bCs/>
                <w:noProof/>
              </w:rPr>
              <w:t>39</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F3D89">
              <w:rPr>
                <w:b/>
                <w:bCs/>
                <w:noProof/>
              </w:rPr>
              <w:t>45</w:t>
            </w:r>
            <w:r>
              <w:rPr>
                <w:b/>
                <w:bCs/>
                <w:sz w:val="24"/>
                <w:szCs w:val="24"/>
              </w:rPr>
              <w:fldChar w:fldCharType="end"/>
            </w:r>
          </w:p>
        </w:sdtContent>
      </w:sdt>
    </w:sdtContent>
  </w:sdt>
  <w:p w:rsidR="007079C7" w:rsidRDefault="007079C7">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28" w:rsidRDefault="00BE5C28">
      <w:r>
        <w:separator/>
      </w:r>
    </w:p>
  </w:footnote>
  <w:footnote w:type="continuationSeparator" w:id="0">
    <w:p w:rsidR="00BE5C28" w:rsidRDefault="00BE5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C7" w:rsidRDefault="007079C7">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21E7567D" wp14:editId="42EDAFA9">
              <wp:simplePos x="0" y="0"/>
              <wp:positionH relativeFrom="page">
                <wp:posOffset>1946275</wp:posOffset>
              </wp:positionH>
              <wp:positionV relativeFrom="page">
                <wp:posOffset>191770</wp:posOffset>
              </wp:positionV>
              <wp:extent cx="3317240" cy="28130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1305"/>
                      </a:xfrm>
                      <a:prstGeom prst="rect">
                        <a:avLst/>
                      </a:prstGeom>
                      <a:noFill/>
                      <a:ln>
                        <a:noFill/>
                      </a:ln>
                    </wps:spPr>
                    <wps:txbx>
                      <w:txbxContent>
                        <w:p w:rsidR="007079C7" w:rsidRDefault="007079C7">
                          <w:pPr>
                            <w:spacing w:before="8"/>
                            <w:ind w:left="20"/>
                            <w:rPr>
                              <w:rFonts w:ascii="Arial"/>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7567D" id="_x0000_t202" coordsize="21600,21600" o:spt="202" path="m,l,21600r21600,l21600,xe">
              <v:stroke joinstyle="miter"/>
              <v:path gradientshapeok="t" o:connecttype="rect"/>
            </v:shapetype>
            <v:shape id="Text Box 4" o:spid="_x0000_s1026" type="#_x0000_t202" style="position:absolute;margin-left:153.25pt;margin-top:15.1pt;width:261.2pt;height:2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" filled="f" stroked="f">
              <v:textbox inset="0,0,0,0">
                <w:txbxContent>
                  <w:p w:rsidR="007079C7" w:rsidRDefault="007079C7">
                    <w:pPr>
                      <w:spacing w:before="8"/>
                      <w:ind w:left="20"/>
                      <w:rPr>
                        <w:rFonts w:ascii="Arial"/>
                        <w:sz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C7" w:rsidRDefault="007079C7">
    <w:pPr>
      <w:pStyle w:val="a3"/>
      <w:spacing w:line="14" w:lineRule="auto"/>
      <w:ind w:left="0"/>
      <w:rPr>
        <w:sz w:val="20"/>
      </w:rPr>
    </w:pPr>
    <w:r>
      <w:rPr>
        <w:noProof/>
        <w:lang w:bidi="ar-SA"/>
      </w:rPr>
      <mc:AlternateContent>
        <mc:Choice Requires="wps">
          <w:drawing>
            <wp:anchor distT="0" distB="0" distL="114300" distR="114300" simplePos="0" relativeHeight="251660288" behindDoc="1" locked="0" layoutInCell="1" allowOverlap="1" wp14:anchorId="3378AD5A" wp14:editId="379F300F">
              <wp:simplePos x="0" y="0"/>
              <wp:positionH relativeFrom="page">
                <wp:posOffset>712470</wp:posOffset>
              </wp:positionH>
              <wp:positionV relativeFrom="page">
                <wp:posOffset>191770</wp:posOffset>
              </wp:positionV>
              <wp:extent cx="6132830" cy="5556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555625"/>
                      </a:xfrm>
                      <a:prstGeom prst="rect">
                        <a:avLst/>
                      </a:prstGeom>
                      <a:noFill/>
                      <a:ln>
                        <a:noFill/>
                      </a:ln>
                    </wps:spPr>
                    <wps:txbx>
                      <w:txbxContent>
                        <w:p w:rsidR="007079C7" w:rsidRDefault="007079C7" w:rsidP="003552E7">
                          <w:pPr>
                            <w:ind w:left="2319" w:hanging="2300"/>
                            <w:jc w:val="center"/>
                            <w:rPr>
                              <w:b/>
                              <w:spacing w:val="-3"/>
                              <w:sz w:val="18"/>
                            </w:rPr>
                          </w:pPr>
                          <w:r>
                            <w:rPr>
                              <w:b/>
                              <w:sz w:val="18"/>
                            </w:rPr>
                            <w:t>ΣΥΝΟΠΤΙΚΟΣ</w:t>
                          </w:r>
                          <w:r>
                            <w:rPr>
                              <w:b/>
                              <w:spacing w:val="-3"/>
                              <w:sz w:val="18"/>
                            </w:rPr>
                            <w:t xml:space="preserve"> </w:t>
                          </w:r>
                          <w:r>
                            <w:rPr>
                              <w:b/>
                              <w:sz w:val="18"/>
                            </w:rPr>
                            <w:t>ΔΙΑΓΩΝΙΣΜΟΣ</w:t>
                          </w:r>
                          <w:r>
                            <w:rPr>
                              <w:b/>
                              <w:spacing w:val="-3"/>
                              <w:sz w:val="18"/>
                            </w:rPr>
                            <w:t xml:space="preserve"> </w:t>
                          </w:r>
                          <w:r>
                            <w:rPr>
                              <w:b/>
                              <w:sz w:val="18"/>
                            </w:rPr>
                            <w:t>ΓΙΑ</w:t>
                          </w:r>
                          <w:r>
                            <w:rPr>
                              <w:b/>
                              <w:spacing w:val="-3"/>
                              <w:sz w:val="18"/>
                            </w:rPr>
                            <w:t xml:space="preserve"> </w:t>
                          </w:r>
                          <w:r>
                            <w:rPr>
                              <w:b/>
                              <w:sz w:val="18"/>
                            </w:rPr>
                            <w:t>ΤΗΝ</w:t>
                          </w:r>
                          <w:r>
                            <w:rPr>
                              <w:b/>
                              <w:spacing w:val="-6"/>
                              <w:sz w:val="18"/>
                            </w:rPr>
                            <w:t xml:space="preserve"> </w:t>
                          </w:r>
                          <w:r>
                            <w:rPr>
                              <w:b/>
                              <w:sz w:val="18"/>
                            </w:rPr>
                            <w:t>ΠΑΡΟΧΗ</w:t>
                          </w:r>
                          <w:r>
                            <w:rPr>
                              <w:b/>
                              <w:spacing w:val="-3"/>
                              <w:sz w:val="18"/>
                            </w:rPr>
                            <w:t xml:space="preserve"> </w:t>
                          </w:r>
                          <w:r>
                            <w:rPr>
                              <w:b/>
                              <w:sz w:val="18"/>
                            </w:rPr>
                            <w:t>ΥΠΗΡΕΣΙΩΝ</w:t>
                          </w:r>
                          <w:r>
                            <w:rPr>
                              <w:b/>
                              <w:spacing w:val="-3"/>
                              <w:sz w:val="18"/>
                            </w:rPr>
                            <w:t xml:space="preserve"> </w:t>
                          </w:r>
                          <w:r>
                            <w:rPr>
                              <w:b/>
                              <w:sz w:val="18"/>
                            </w:rPr>
                            <w:t>ΥΓΕΙΑΣ</w:t>
                          </w:r>
                          <w:r>
                            <w:rPr>
                              <w:b/>
                              <w:spacing w:val="-5"/>
                              <w:sz w:val="18"/>
                            </w:rPr>
                            <w:t xml:space="preserve"> </w:t>
                          </w:r>
                          <w:r>
                            <w:rPr>
                              <w:b/>
                              <w:sz w:val="18"/>
                            </w:rPr>
                            <w:t>- ΙΑΤΡΟΣ</w:t>
                          </w:r>
                          <w:r>
                            <w:rPr>
                              <w:b/>
                              <w:spacing w:val="-3"/>
                              <w:sz w:val="18"/>
                            </w:rPr>
                            <w:t xml:space="preserve"> </w:t>
                          </w:r>
                          <w:r>
                            <w:rPr>
                              <w:b/>
                              <w:sz w:val="18"/>
                            </w:rPr>
                            <w:t>ΕΡΓΑΣΙΑΣ</w:t>
                          </w:r>
                        </w:p>
                        <w:p w:rsidR="007079C7" w:rsidRDefault="007079C7" w:rsidP="003552E7">
                          <w:pPr>
                            <w:ind w:left="2319" w:hanging="2300"/>
                            <w:jc w:val="center"/>
                            <w:rPr>
                              <w:b/>
                              <w:sz w:val="18"/>
                            </w:rPr>
                          </w:pPr>
                          <w:r>
                            <w:rPr>
                              <w:b/>
                              <w:sz w:val="18"/>
                            </w:rPr>
                            <w:t>ΓΙΑ ΤΙΣ ΑΝΑΓΚΕΣ ΤΟΥ ΓΕΩΠΟΝΙΚΟΥ ΠΑΝΕΠΙΣΤΗΜΙΟΥ ΑΘΗΝΩΝ ΓΙΑ ΕΝΑ (1) ΕΤΟΣ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8AD5A" id="_x0000_t202" coordsize="21600,21600" o:spt="202" path="m,l,21600r21600,l21600,xe">
              <v:stroke joinstyle="miter"/>
              <v:path gradientshapeok="t" o:connecttype="rect"/>
            </v:shapetype>
            <v:shape id="Text Box 3" o:spid="_x0000_s1027" type="#_x0000_t202" style="position:absolute;margin-left:56.1pt;margin-top:15.1pt;width:482.9pt;height:4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" filled="f" stroked="f">
              <v:textbox inset="0,0,0,0">
                <w:txbxContent>
                  <w:p w:rsidR="007079C7" w:rsidRDefault="007079C7" w:rsidP="003552E7">
                    <w:pPr>
                      <w:ind w:left="2319" w:hanging="2300"/>
                      <w:jc w:val="center"/>
                      <w:rPr>
                        <w:b/>
                        <w:spacing w:val="-3"/>
                        <w:sz w:val="18"/>
                      </w:rPr>
                    </w:pPr>
                    <w:r>
                      <w:rPr>
                        <w:b/>
                        <w:sz w:val="18"/>
                      </w:rPr>
                      <w:t>ΣΥΝΟΠΤΙΚΟΣ</w:t>
                    </w:r>
                    <w:r>
                      <w:rPr>
                        <w:b/>
                        <w:spacing w:val="-3"/>
                        <w:sz w:val="18"/>
                      </w:rPr>
                      <w:t xml:space="preserve"> </w:t>
                    </w:r>
                    <w:r>
                      <w:rPr>
                        <w:b/>
                        <w:sz w:val="18"/>
                      </w:rPr>
                      <w:t>ΔΙΑΓΩΝΙΣΜΟΣ</w:t>
                    </w:r>
                    <w:r>
                      <w:rPr>
                        <w:b/>
                        <w:spacing w:val="-3"/>
                        <w:sz w:val="18"/>
                      </w:rPr>
                      <w:t xml:space="preserve"> </w:t>
                    </w:r>
                    <w:r>
                      <w:rPr>
                        <w:b/>
                        <w:sz w:val="18"/>
                      </w:rPr>
                      <w:t>ΓΙΑ</w:t>
                    </w:r>
                    <w:r>
                      <w:rPr>
                        <w:b/>
                        <w:spacing w:val="-3"/>
                        <w:sz w:val="18"/>
                      </w:rPr>
                      <w:t xml:space="preserve"> </w:t>
                    </w:r>
                    <w:r>
                      <w:rPr>
                        <w:b/>
                        <w:sz w:val="18"/>
                      </w:rPr>
                      <w:t>ΤΗΝ</w:t>
                    </w:r>
                    <w:r>
                      <w:rPr>
                        <w:b/>
                        <w:spacing w:val="-6"/>
                        <w:sz w:val="18"/>
                      </w:rPr>
                      <w:t xml:space="preserve"> </w:t>
                    </w:r>
                    <w:r>
                      <w:rPr>
                        <w:b/>
                        <w:sz w:val="18"/>
                      </w:rPr>
                      <w:t>ΠΑΡΟΧΗ</w:t>
                    </w:r>
                    <w:r>
                      <w:rPr>
                        <w:b/>
                        <w:spacing w:val="-3"/>
                        <w:sz w:val="18"/>
                      </w:rPr>
                      <w:t xml:space="preserve"> </w:t>
                    </w:r>
                    <w:r>
                      <w:rPr>
                        <w:b/>
                        <w:sz w:val="18"/>
                      </w:rPr>
                      <w:t>ΥΠΗΡΕΣΙΩΝ</w:t>
                    </w:r>
                    <w:r>
                      <w:rPr>
                        <w:b/>
                        <w:spacing w:val="-3"/>
                        <w:sz w:val="18"/>
                      </w:rPr>
                      <w:t xml:space="preserve"> </w:t>
                    </w:r>
                    <w:r>
                      <w:rPr>
                        <w:b/>
                        <w:sz w:val="18"/>
                      </w:rPr>
                      <w:t>ΥΓΕΙΑΣ</w:t>
                    </w:r>
                    <w:r>
                      <w:rPr>
                        <w:b/>
                        <w:spacing w:val="-5"/>
                        <w:sz w:val="18"/>
                      </w:rPr>
                      <w:t xml:space="preserve"> </w:t>
                    </w:r>
                    <w:r>
                      <w:rPr>
                        <w:b/>
                        <w:sz w:val="18"/>
                      </w:rPr>
                      <w:t>- ΙΑΤΡΟΣ</w:t>
                    </w:r>
                    <w:r>
                      <w:rPr>
                        <w:b/>
                        <w:spacing w:val="-3"/>
                        <w:sz w:val="18"/>
                      </w:rPr>
                      <w:t xml:space="preserve"> </w:t>
                    </w:r>
                    <w:r>
                      <w:rPr>
                        <w:b/>
                        <w:sz w:val="18"/>
                      </w:rPr>
                      <w:t>ΕΡΓΑΣΙΑΣ</w:t>
                    </w:r>
                  </w:p>
                  <w:p w:rsidR="007079C7" w:rsidRDefault="007079C7" w:rsidP="003552E7">
                    <w:pPr>
                      <w:ind w:left="2319" w:hanging="2300"/>
                      <w:jc w:val="center"/>
                      <w:rPr>
                        <w:b/>
                        <w:sz w:val="18"/>
                      </w:rPr>
                    </w:pPr>
                    <w:r>
                      <w:rPr>
                        <w:b/>
                        <w:sz w:val="18"/>
                      </w:rPr>
                      <w:t>ΓΙΑ ΤΙΣ ΑΝΑΓΚΕΣ ΤΟΥ ΓΕΩΠΟΝΙΚΟΥ ΠΑΝΕΠΙΣΤΗΜΙΟΥ ΑΘΗΝΩΝ ΓΙΑ ΕΝΑ (1) ΕΤΟΣ</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C7" w:rsidRDefault="007079C7">
    <w:pPr>
      <w:pStyle w:val="a3"/>
      <w:spacing w:line="14" w:lineRule="auto"/>
      <w:ind w:left="0"/>
      <w:rPr>
        <w:sz w:val="20"/>
      </w:rPr>
    </w:pPr>
    <w:r>
      <w:rPr>
        <w:noProof/>
        <w:lang w:bidi="ar-SA"/>
      </w:rPr>
      <mc:AlternateContent>
        <mc:Choice Requires="wps">
          <w:drawing>
            <wp:anchor distT="0" distB="0" distL="114300" distR="114300" simplePos="0" relativeHeight="245786624" behindDoc="1" locked="0" layoutInCell="1" allowOverlap="1" wp14:anchorId="71038B89" wp14:editId="300CE9AD">
              <wp:simplePos x="0" y="0"/>
              <wp:positionH relativeFrom="page">
                <wp:posOffset>712470</wp:posOffset>
              </wp:positionH>
              <wp:positionV relativeFrom="page">
                <wp:posOffset>191770</wp:posOffset>
              </wp:positionV>
              <wp:extent cx="6132830" cy="55562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9C7" w:rsidRDefault="007079C7" w:rsidP="003552E7">
                          <w:pPr>
                            <w:ind w:left="2319" w:hanging="2300"/>
                            <w:jc w:val="center"/>
                            <w:rPr>
                              <w:b/>
                              <w:sz w:val="18"/>
                            </w:rPr>
                          </w:pPr>
                          <w:r>
                            <w:rPr>
                              <w:b/>
                              <w:sz w:val="18"/>
                            </w:rPr>
                            <w:t>ΣΥΝΟΠΤΙΚΟΣ</w:t>
                          </w:r>
                          <w:r>
                            <w:rPr>
                              <w:b/>
                              <w:spacing w:val="-3"/>
                              <w:sz w:val="18"/>
                            </w:rPr>
                            <w:t xml:space="preserve"> </w:t>
                          </w:r>
                          <w:r>
                            <w:rPr>
                              <w:b/>
                              <w:sz w:val="18"/>
                            </w:rPr>
                            <w:t>ΔΙΑΓΩΝΙΣΜΟΣ</w:t>
                          </w:r>
                          <w:r>
                            <w:rPr>
                              <w:b/>
                              <w:spacing w:val="-3"/>
                              <w:sz w:val="18"/>
                            </w:rPr>
                            <w:t xml:space="preserve"> </w:t>
                          </w:r>
                          <w:r>
                            <w:rPr>
                              <w:b/>
                              <w:sz w:val="18"/>
                            </w:rPr>
                            <w:t>ΓΙΑ</w:t>
                          </w:r>
                          <w:r>
                            <w:rPr>
                              <w:b/>
                              <w:spacing w:val="-3"/>
                              <w:sz w:val="18"/>
                            </w:rPr>
                            <w:t xml:space="preserve"> </w:t>
                          </w:r>
                          <w:r>
                            <w:rPr>
                              <w:b/>
                              <w:sz w:val="18"/>
                            </w:rPr>
                            <w:t>ΤΗΝ</w:t>
                          </w:r>
                          <w:r>
                            <w:rPr>
                              <w:b/>
                              <w:spacing w:val="-6"/>
                              <w:sz w:val="18"/>
                            </w:rPr>
                            <w:t xml:space="preserve"> </w:t>
                          </w:r>
                          <w:r>
                            <w:rPr>
                              <w:b/>
                              <w:sz w:val="18"/>
                            </w:rPr>
                            <w:t>ΠΑΡΟΧΗ</w:t>
                          </w:r>
                          <w:r>
                            <w:rPr>
                              <w:b/>
                              <w:spacing w:val="-3"/>
                              <w:sz w:val="18"/>
                            </w:rPr>
                            <w:t xml:space="preserve"> </w:t>
                          </w:r>
                          <w:r>
                            <w:rPr>
                              <w:b/>
                              <w:sz w:val="18"/>
                            </w:rPr>
                            <w:t>ΥΠΗΡΕΣΙΩΝ</w:t>
                          </w:r>
                          <w:r>
                            <w:rPr>
                              <w:b/>
                              <w:spacing w:val="-3"/>
                              <w:sz w:val="18"/>
                            </w:rPr>
                            <w:t xml:space="preserve"> </w:t>
                          </w:r>
                          <w:r>
                            <w:rPr>
                              <w:b/>
                              <w:sz w:val="18"/>
                            </w:rPr>
                            <w:t>ΥΓΕΙΑΣ</w:t>
                          </w:r>
                          <w:r>
                            <w:rPr>
                              <w:b/>
                              <w:spacing w:val="-5"/>
                              <w:sz w:val="18"/>
                            </w:rPr>
                            <w:t xml:space="preserve"> </w:t>
                          </w:r>
                          <w:r>
                            <w:rPr>
                              <w:b/>
                              <w:sz w:val="18"/>
                            </w:rPr>
                            <w:t>-ΙΑΤΡΟΣ</w:t>
                          </w:r>
                          <w:r>
                            <w:rPr>
                              <w:b/>
                              <w:spacing w:val="-3"/>
                              <w:sz w:val="18"/>
                            </w:rPr>
                            <w:t xml:space="preserve"> </w:t>
                          </w:r>
                          <w:r>
                            <w:rPr>
                              <w:b/>
                              <w:sz w:val="18"/>
                            </w:rPr>
                            <w:t>ΕΡΓΑΣΙΑΣ</w:t>
                          </w:r>
                          <w:r>
                            <w:rPr>
                              <w:b/>
                              <w:spacing w:val="-5"/>
                              <w:sz w:val="18"/>
                            </w:rPr>
                            <w:t xml:space="preserve"> </w:t>
                          </w:r>
                          <w:r>
                            <w:rPr>
                              <w:b/>
                              <w:sz w:val="18"/>
                            </w:rPr>
                            <w:t>ΓΙΑ ΤΙΣ ΑΝΑΓΚΕΣ</w:t>
                          </w:r>
                        </w:p>
                        <w:p w:rsidR="007079C7" w:rsidRDefault="007079C7" w:rsidP="003552E7">
                          <w:pPr>
                            <w:ind w:left="2319" w:hanging="2300"/>
                            <w:jc w:val="center"/>
                            <w:rPr>
                              <w:b/>
                              <w:sz w:val="18"/>
                            </w:rPr>
                          </w:pPr>
                          <w:r>
                            <w:rPr>
                              <w:b/>
                              <w:sz w:val="18"/>
                            </w:rPr>
                            <w:t>ΤΟΥ ΓΕΩΠΟΝΙΚΟΥ ΠΑΝΕΠΙΣΤΗΜΙΟΥ ΑΘΗΝΩΝ ΓΙΑ ΕΝΑ (1) ΕΤΟΣ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38B89" id="_x0000_t202" coordsize="21600,21600" o:spt="202" path="m,l,21600r21600,l21600,xe">
              <v:stroke joinstyle="miter"/>
              <v:path gradientshapeok="t" o:connecttype="rect"/>
            </v:shapetype>
            <v:shape id="_x0000_s1028" type="#_x0000_t202" style="position:absolute;margin-left:56.1pt;margin-top:15.1pt;width:482.9pt;height:43.75pt;z-index:-2575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wpsAIAALE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" filled="f" stroked="f">
              <v:textbox inset="0,0,0,0">
                <w:txbxContent>
                  <w:p w:rsidR="007079C7" w:rsidRDefault="007079C7" w:rsidP="003552E7">
                    <w:pPr>
                      <w:ind w:left="2319" w:hanging="2300"/>
                      <w:jc w:val="center"/>
                      <w:rPr>
                        <w:b/>
                        <w:sz w:val="18"/>
                      </w:rPr>
                    </w:pPr>
                    <w:r>
                      <w:rPr>
                        <w:b/>
                        <w:sz w:val="18"/>
                      </w:rPr>
                      <w:t>ΣΥΝΟΠΤΙΚΟΣ</w:t>
                    </w:r>
                    <w:r>
                      <w:rPr>
                        <w:b/>
                        <w:spacing w:val="-3"/>
                        <w:sz w:val="18"/>
                      </w:rPr>
                      <w:t xml:space="preserve"> </w:t>
                    </w:r>
                    <w:r>
                      <w:rPr>
                        <w:b/>
                        <w:sz w:val="18"/>
                      </w:rPr>
                      <w:t>ΔΙΑΓΩΝΙΣΜΟΣ</w:t>
                    </w:r>
                    <w:r>
                      <w:rPr>
                        <w:b/>
                        <w:spacing w:val="-3"/>
                        <w:sz w:val="18"/>
                      </w:rPr>
                      <w:t xml:space="preserve"> </w:t>
                    </w:r>
                    <w:r>
                      <w:rPr>
                        <w:b/>
                        <w:sz w:val="18"/>
                      </w:rPr>
                      <w:t>ΓΙΑ</w:t>
                    </w:r>
                    <w:r>
                      <w:rPr>
                        <w:b/>
                        <w:spacing w:val="-3"/>
                        <w:sz w:val="18"/>
                      </w:rPr>
                      <w:t xml:space="preserve"> </w:t>
                    </w:r>
                    <w:r>
                      <w:rPr>
                        <w:b/>
                        <w:sz w:val="18"/>
                      </w:rPr>
                      <w:t>ΤΗΝ</w:t>
                    </w:r>
                    <w:r>
                      <w:rPr>
                        <w:b/>
                        <w:spacing w:val="-6"/>
                        <w:sz w:val="18"/>
                      </w:rPr>
                      <w:t xml:space="preserve"> </w:t>
                    </w:r>
                    <w:r>
                      <w:rPr>
                        <w:b/>
                        <w:sz w:val="18"/>
                      </w:rPr>
                      <w:t>ΠΑΡΟΧΗ</w:t>
                    </w:r>
                    <w:r>
                      <w:rPr>
                        <w:b/>
                        <w:spacing w:val="-3"/>
                        <w:sz w:val="18"/>
                      </w:rPr>
                      <w:t xml:space="preserve"> </w:t>
                    </w:r>
                    <w:r>
                      <w:rPr>
                        <w:b/>
                        <w:sz w:val="18"/>
                      </w:rPr>
                      <w:t>ΥΠΗΡΕΣΙΩΝ</w:t>
                    </w:r>
                    <w:r>
                      <w:rPr>
                        <w:b/>
                        <w:spacing w:val="-3"/>
                        <w:sz w:val="18"/>
                      </w:rPr>
                      <w:t xml:space="preserve"> </w:t>
                    </w:r>
                    <w:r>
                      <w:rPr>
                        <w:b/>
                        <w:sz w:val="18"/>
                      </w:rPr>
                      <w:t>ΥΓΕΙΑΣ</w:t>
                    </w:r>
                    <w:r>
                      <w:rPr>
                        <w:b/>
                        <w:spacing w:val="-5"/>
                        <w:sz w:val="18"/>
                      </w:rPr>
                      <w:t xml:space="preserve"> </w:t>
                    </w:r>
                    <w:r>
                      <w:rPr>
                        <w:b/>
                        <w:sz w:val="18"/>
                      </w:rPr>
                      <w:t>-ΙΑΤΡΟΣ</w:t>
                    </w:r>
                    <w:r>
                      <w:rPr>
                        <w:b/>
                        <w:spacing w:val="-3"/>
                        <w:sz w:val="18"/>
                      </w:rPr>
                      <w:t xml:space="preserve"> </w:t>
                    </w:r>
                    <w:r>
                      <w:rPr>
                        <w:b/>
                        <w:sz w:val="18"/>
                      </w:rPr>
                      <w:t>ΕΡΓΑΣΙΑΣ</w:t>
                    </w:r>
                    <w:r>
                      <w:rPr>
                        <w:b/>
                        <w:spacing w:val="-5"/>
                        <w:sz w:val="18"/>
                      </w:rPr>
                      <w:t xml:space="preserve"> </w:t>
                    </w:r>
                    <w:r>
                      <w:rPr>
                        <w:b/>
                        <w:sz w:val="18"/>
                      </w:rPr>
                      <w:t>ΓΙΑ ΤΙΣ ΑΝΑΓΚΕΣ</w:t>
                    </w:r>
                  </w:p>
                  <w:p w:rsidR="007079C7" w:rsidRDefault="007079C7" w:rsidP="003552E7">
                    <w:pPr>
                      <w:ind w:left="2319" w:hanging="2300"/>
                      <w:jc w:val="center"/>
                      <w:rPr>
                        <w:b/>
                        <w:sz w:val="18"/>
                      </w:rPr>
                    </w:pPr>
                    <w:r>
                      <w:rPr>
                        <w:b/>
                        <w:sz w:val="18"/>
                      </w:rPr>
                      <w:t>ΤΟΥ ΓΕΩΠΟΝΙΚΟΥ ΠΑΝΕΠΙΣΤΗΜΙΟΥ ΑΘΗΝΩΝ ΓΙΑ ΕΝΑ (1) ΕΤΟΣ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F2"/>
    <w:multiLevelType w:val="hybridMultilevel"/>
    <w:tmpl w:val="1D300BF0"/>
    <w:lvl w:ilvl="0" w:tplc="44C21DE6">
      <w:start w:val="1"/>
      <w:numFmt w:val="decimal"/>
      <w:lvlText w:val="%1."/>
      <w:lvlJc w:val="left"/>
      <w:pPr>
        <w:ind w:left="472" w:hanging="246"/>
      </w:pPr>
      <w:rPr>
        <w:rFonts w:ascii="Calibri" w:eastAsia="Calibri" w:hAnsi="Calibri" w:cs="Calibri" w:hint="default"/>
        <w:b/>
        <w:bCs/>
        <w:w w:val="100"/>
        <w:sz w:val="22"/>
        <w:szCs w:val="22"/>
        <w:lang w:val="el-GR" w:eastAsia="el-GR" w:bidi="el-GR"/>
      </w:rPr>
    </w:lvl>
    <w:lvl w:ilvl="1" w:tplc="5226168C">
      <w:numFmt w:val="bullet"/>
      <w:lvlText w:val="•"/>
      <w:lvlJc w:val="left"/>
      <w:pPr>
        <w:ind w:left="1492" w:hanging="246"/>
      </w:pPr>
      <w:rPr>
        <w:rFonts w:hint="default"/>
        <w:lang w:val="el-GR" w:eastAsia="el-GR" w:bidi="el-GR"/>
      </w:rPr>
    </w:lvl>
    <w:lvl w:ilvl="2" w:tplc="393AEC8A">
      <w:numFmt w:val="bullet"/>
      <w:lvlText w:val="•"/>
      <w:lvlJc w:val="left"/>
      <w:pPr>
        <w:ind w:left="2505" w:hanging="246"/>
      </w:pPr>
      <w:rPr>
        <w:rFonts w:hint="default"/>
        <w:lang w:val="el-GR" w:eastAsia="el-GR" w:bidi="el-GR"/>
      </w:rPr>
    </w:lvl>
    <w:lvl w:ilvl="3" w:tplc="1F8CA3B8">
      <w:numFmt w:val="bullet"/>
      <w:lvlText w:val="•"/>
      <w:lvlJc w:val="left"/>
      <w:pPr>
        <w:ind w:left="3517" w:hanging="246"/>
      </w:pPr>
      <w:rPr>
        <w:rFonts w:hint="default"/>
        <w:lang w:val="el-GR" w:eastAsia="el-GR" w:bidi="el-GR"/>
      </w:rPr>
    </w:lvl>
    <w:lvl w:ilvl="4" w:tplc="3BEA032A">
      <w:numFmt w:val="bullet"/>
      <w:lvlText w:val="•"/>
      <w:lvlJc w:val="left"/>
      <w:pPr>
        <w:ind w:left="4530" w:hanging="246"/>
      </w:pPr>
      <w:rPr>
        <w:rFonts w:hint="default"/>
        <w:lang w:val="el-GR" w:eastAsia="el-GR" w:bidi="el-GR"/>
      </w:rPr>
    </w:lvl>
    <w:lvl w:ilvl="5" w:tplc="BFD049A6">
      <w:numFmt w:val="bullet"/>
      <w:lvlText w:val="•"/>
      <w:lvlJc w:val="left"/>
      <w:pPr>
        <w:ind w:left="5543" w:hanging="246"/>
      </w:pPr>
      <w:rPr>
        <w:rFonts w:hint="default"/>
        <w:lang w:val="el-GR" w:eastAsia="el-GR" w:bidi="el-GR"/>
      </w:rPr>
    </w:lvl>
    <w:lvl w:ilvl="6" w:tplc="BF7457A4">
      <w:numFmt w:val="bullet"/>
      <w:lvlText w:val="•"/>
      <w:lvlJc w:val="left"/>
      <w:pPr>
        <w:ind w:left="6555" w:hanging="246"/>
      </w:pPr>
      <w:rPr>
        <w:rFonts w:hint="default"/>
        <w:lang w:val="el-GR" w:eastAsia="el-GR" w:bidi="el-GR"/>
      </w:rPr>
    </w:lvl>
    <w:lvl w:ilvl="7" w:tplc="8E409984">
      <w:numFmt w:val="bullet"/>
      <w:lvlText w:val="•"/>
      <w:lvlJc w:val="left"/>
      <w:pPr>
        <w:ind w:left="7568" w:hanging="246"/>
      </w:pPr>
      <w:rPr>
        <w:rFonts w:hint="default"/>
        <w:lang w:val="el-GR" w:eastAsia="el-GR" w:bidi="el-GR"/>
      </w:rPr>
    </w:lvl>
    <w:lvl w:ilvl="8" w:tplc="D60C05E8">
      <w:numFmt w:val="bullet"/>
      <w:lvlText w:val="•"/>
      <w:lvlJc w:val="left"/>
      <w:pPr>
        <w:ind w:left="8581" w:hanging="246"/>
      </w:pPr>
      <w:rPr>
        <w:rFonts w:hint="default"/>
        <w:lang w:val="el-GR" w:eastAsia="el-GR" w:bidi="el-GR"/>
      </w:rPr>
    </w:lvl>
  </w:abstractNum>
  <w:abstractNum w:abstractNumId="1" w15:restartNumberingAfterBreak="0">
    <w:nsid w:val="011114C8"/>
    <w:multiLevelType w:val="multilevel"/>
    <w:tmpl w:val="2B76AD80"/>
    <w:lvl w:ilvl="0">
      <w:start w:val="4"/>
      <w:numFmt w:val="decimal"/>
      <w:lvlText w:val="%1."/>
      <w:lvlJc w:val="left"/>
      <w:pPr>
        <w:ind w:left="1193" w:hanging="721"/>
      </w:pPr>
      <w:rPr>
        <w:rFonts w:ascii="Calibri" w:eastAsia="Calibri" w:hAnsi="Calibri" w:cs="Calibri" w:hint="default"/>
        <w:b/>
        <w:bCs/>
        <w:color w:val="333399"/>
        <w:spacing w:val="-1"/>
        <w:w w:val="100"/>
        <w:sz w:val="28"/>
        <w:szCs w:val="28"/>
        <w:lang w:val="el-GR" w:eastAsia="el-GR" w:bidi="el-GR"/>
      </w:rPr>
    </w:lvl>
    <w:lvl w:ilvl="1">
      <w:start w:val="1"/>
      <w:numFmt w:val="decimal"/>
      <w:lvlText w:val="%1.%2"/>
      <w:lvlJc w:val="left"/>
      <w:pPr>
        <w:ind w:left="1039" w:hanging="567"/>
      </w:pPr>
      <w:rPr>
        <w:rFonts w:ascii="Calibri" w:eastAsia="Calibri" w:hAnsi="Calibri" w:cs="Calibri" w:hint="default"/>
        <w:b/>
        <w:bCs/>
        <w:color w:val="001F5F"/>
        <w:spacing w:val="-14"/>
        <w:w w:val="100"/>
        <w:sz w:val="24"/>
        <w:szCs w:val="24"/>
        <w:lang w:val="el-GR" w:eastAsia="el-GR" w:bidi="el-GR"/>
      </w:rPr>
    </w:lvl>
    <w:lvl w:ilvl="2">
      <w:start w:val="1"/>
      <w:numFmt w:val="decimal"/>
      <w:lvlText w:val="%1.%2.%3."/>
      <w:lvlJc w:val="left"/>
      <w:pPr>
        <w:ind w:left="472" w:hanging="587"/>
      </w:pPr>
      <w:rPr>
        <w:rFonts w:ascii="Calibri" w:eastAsia="Calibri" w:hAnsi="Calibri" w:cs="Calibri" w:hint="default"/>
        <w:b/>
        <w:bCs/>
        <w:spacing w:val="-2"/>
        <w:w w:val="100"/>
        <w:sz w:val="22"/>
        <w:szCs w:val="22"/>
        <w:lang w:val="el-GR" w:eastAsia="el-GR" w:bidi="el-GR"/>
      </w:rPr>
    </w:lvl>
    <w:lvl w:ilvl="3">
      <w:start w:val="1"/>
      <w:numFmt w:val="decimal"/>
      <w:lvlText w:val="%4."/>
      <w:lvlJc w:val="left"/>
      <w:pPr>
        <w:ind w:left="1193" w:hanging="360"/>
      </w:pPr>
      <w:rPr>
        <w:rFonts w:ascii="Calibri" w:eastAsia="Calibri" w:hAnsi="Calibri" w:cs="Calibri" w:hint="default"/>
        <w:w w:val="100"/>
        <w:sz w:val="22"/>
        <w:szCs w:val="22"/>
        <w:lang w:val="el-GR" w:eastAsia="el-GR" w:bidi="el-GR"/>
      </w:rPr>
    </w:lvl>
    <w:lvl w:ilvl="4">
      <w:numFmt w:val="bullet"/>
      <w:lvlText w:val="•"/>
      <w:lvlJc w:val="left"/>
      <w:pPr>
        <w:ind w:left="2543" w:hanging="360"/>
      </w:pPr>
      <w:rPr>
        <w:rFonts w:hint="default"/>
        <w:lang w:val="el-GR" w:eastAsia="el-GR" w:bidi="el-GR"/>
      </w:rPr>
    </w:lvl>
    <w:lvl w:ilvl="5">
      <w:numFmt w:val="bullet"/>
      <w:lvlText w:val="•"/>
      <w:lvlJc w:val="left"/>
      <w:pPr>
        <w:ind w:left="3887" w:hanging="360"/>
      </w:pPr>
      <w:rPr>
        <w:rFonts w:hint="default"/>
        <w:lang w:val="el-GR" w:eastAsia="el-GR" w:bidi="el-GR"/>
      </w:rPr>
    </w:lvl>
    <w:lvl w:ilvl="6">
      <w:numFmt w:val="bullet"/>
      <w:lvlText w:val="•"/>
      <w:lvlJc w:val="left"/>
      <w:pPr>
        <w:ind w:left="5231" w:hanging="360"/>
      </w:pPr>
      <w:rPr>
        <w:rFonts w:hint="default"/>
        <w:lang w:val="el-GR" w:eastAsia="el-GR" w:bidi="el-GR"/>
      </w:rPr>
    </w:lvl>
    <w:lvl w:ilvl="7">
      <w:numFmt w:val="bullet"/>
      <w:lvlText w:val="•"/>
      <w:lvlJc w:val="left"/>
      <w:pPr>
        <w:ind w:left="6575" w:hanging="360"/>
      </w:pPr>
      <w:rPr>
        <w:rFonts w:hint="default"/>
        <w:lang w:val="el-GR" w:eastAsia="el-GR" w:bidi="el-GR"/>
      </w:rPr>
    </w:lvl>
    <w:lvl w:ilvl="8">
      <w:numFmt w:val="bullet"/>
      <w:lvlText w:val="•"/>
      <w:lvlJc w:val="left"/>
      <w:pPr>
        <w:ind w:left="7918" w:hanging="360"/>
      </w:pPr>
      <w:rPr>
        <w:rFonts w:hint="default"/>
        <w:lang w:val="el-GR" w:eastAsia="el-GR" w:bidi="el-GR"/>
      </w:rPr>
    </w:lvl>
  </w:abstractNum>
  <w:abstractNum w:abstractNumId="2" w15:restartNumberingAfterBreak="0">
    <w:nsid w:val="07DC3426"/>
    <w:multiLevelType w:val="hybridMultilevel"/>
    <w:tmpl w:val="C80C2162"/>
    <w:lvl w:ilvl="0" w:tplc="ED7C6718">
      <w:numFmt w:val="bullet"/>
      <w:lvlText w:val=""/>
      <w:lvlJc w:val="left"/>
      <w:pPr>
        <w:ind w:left="1193" w:hanging="356"/>
      </w:pPr>
      <w:rPr>
        <w:rFonts w:ascii="Wingdings" w:eastAsia="Wingdings" w:hAnsi="Wingdings" w:cs="Wingdings" w:hint="default"/>
        <w:w w:val="100"/>
        <w:sz w:val="22"/>
        <w:szCs w:val="22"/>
        <w:lang w:val="el-GR" w:eastAsia="el-GR" w:bidi="el-GR"/>
      </w:rPr>
    </w:lvl>
    <w:lvl w:ilvl="1" w:tplc="6D1C51F6">
      <w:numFmt w:val="bullet"/>
      <w:lvlText w:val="•"/>
      <w:lvlJc w:val="left"/>
      <w:pPr>
        <w:ind w:left="2140" w:hanging="356"/>
      </w:pPr>
      <w:rPr>
        <w:rFonts w:hint="default"/>
        <w:lang w:val="el-GR" w:eastAsia="el-GR" w:bidi="el-GR"/>
      </w:rPr>
    </w:lvl>
    <w:lvl w:ilvl="2" w:tplc="D7CC6524">
      <w:numFmt w:val="bullet"/>
      <w:lvlText w:val="•"/>
      <w:lvlJc w:val="left"/>
      <w:pPr>
        <w:ind w:left="3081" w:hanging="356"/>
      </w:pPr>
      <w:rPr>
        <w:rFonts w:hint="default"/>
        <w:lang w:val="el-GR" w:eastAsia="el-GR" w:bidi="el-GR"/>
      </w:rPr>
    </w:lvl>
    <w:lvl w:ilvl="3" w:tplc="86D0672C">
      <w:numFmt w:val="bullet"/>
      <w:lvlText w:val="•"/>
      <w:lvlJc w:val="left"/>
      <w:pPr>
        <w:ind w:left="4021" w:hanging="356"/>
      </w:pPr>
      <w:rPr>
        <w:rFonts w:hint="default"/>
        <w:lang w:val="el-GR" w:eastAsia="el-GR" w:bidi="el-GR"/>
      </w:rPr>
    </w:lvl>
    <w:lvl w:ilvl="4" w:tplc="8998ECC2">
      <w:numFmt w:val="bullet"/>
      <w:lvlText w:val="•"/>
      <w:lvlJc w:val="left"/>
      <w:pPr>
        <w:ind w:left="4962" w:hanging="356"/>
      </w:pPr>
      <w:rPr>
        <w:rFonts w:hint="default"/>
        <w:lang w:val="el-GR" w:eastAsia="el-GR" w:bidi="el-GR"/>
      </w:rPr>
    </w:lvl>
    <w:lvl w:ilvl="5" w:tplc="5352D5AC">
      <w:numFmt w:val="bullet"/>
      <w:lvlText w:val="•"/>
      <w:lvlJc w:val="left"/>
      <w:pPr>
        <w:ind w:left="5903" w:hanging="356"/>
      </w:pPr>
      <w:rPr>
        <w:rFonts w:hint="default"/>
        <w:lang w:val="el-GR" w:eastAsia="el-GR" w:bidi="el-GR"/>
      </w:rPr>
    </w:lvl>
    <w:lvl w:ilvl="6" w:tplc="E4228830">
      <w:numFmt w:val="bullet"/>
      <w:lvlText w:val="•"/>
      <w:lvlJc w:val="left"/>
      <w:pPr>
        <w:ind w:left="6843" w:hanging="356"/>
      </w:pPr>
      <w:rPr>
        <w:rFonts w:hint="default"/>
        <w:lang w:val="el-GR" w:eastAsia="el-GR" w:bidi="el-GR"/>
      </w:rPr>
    </w:lvl>
    <w:lvl w:ilvl="7" w:tplc="1166E36E">
      <w:numFmt w:val="bullet"/>
      <w:lvlText w:val="•"/>
      <w:lvlJc w:val="left"/>
      <w:pPr>
        <w:ind w:left="7784" w:hanging="356"/>
      </w:pPr>
      <w:rPr>
        <w:rFonts w:hint="default"/>
        <w:lang w:val="el-GR" w:eastAsia="el-GR" w:bidi="el-GR"/>
      </w:rPr>
    </w:lvl>
    <w:lvl w:ilvl="8" w:tplc="87565A10">
      <w:numFmt w:val="bullet"/>
      <w:lvlText w:val="•"/>
      <w:lvlJc w:val="left"/>
      <w:pPr>
        <w:ind w:left="8725" w:hanging="356"/>
      </w:pPr>
      <w:rPr>
        <w:rFonts w:hint="default"/>
        <w:lang w:val="el-GR" w:eastAsia="el-GR" w:bidi="el-GR"/>
      </w:rPr>
    </w:lvl>
  </w:abstractNum>
  <w:abstractNum w:abstractNumId="3" w15:restartNumberingAfterBreak="0">
    <w:nsid w:val="0E476E5F"/>
    <w:multiLevelType w:val="multilevel"/>
    <w:tmpl w:val="F2EE34AC"/>
    <w:lvl w:ilvl="0">
      <w:start w:val="1"/>
      <w:numFmt w:val="decimal"/>
      <w:lvlText w:val="%1"/>
      <w:lvlJc w:val="left"/>
      <w:pPr>
        <w:ind w:left="360" w:hanging="360"/>
      </w:pPr>
      <w:rPr>
        <w:rFonts w:hint="default"/>
        <w:color w:val="001F5F"/>
      </w:rPr>
    </w:lvl>
    <w:lvl w:ilvl="1">
      <w:start w:val="4"/>
      <w:numFmt w:val="decimal"/>
      <w:lvlText w:val="%1.%2"/>
      <w:lvlJc w:val="left"/>
      <w:pPr>
        <w:ind w:left="831" w:hanging="360"/>
      </w:pPr>
      <w:rPr>
        <w:rFonts w:hint="default"/>
        <w:color w:val="001F5F"/>
      </w:rPr>
    </w:lvl>
    <w:lvl w:ilvl="2">
      <w:start w:val="1"/>
      <w:numFmt w:val="decimal"/>
      <w:lvlText w:val="%1.%2.%3"/>
      <w:lvlJc w:val="left"/>
      <w:pPr>
        <w:ind w:left="1662" w:hanging="720"/>
      </w:pPr>
      <w:rPr>
        <w:rFonts w:hint="default"/>
        <w:color w:val="001F5F"/>
      </w:rPr>
    </w:lvl>
    <w:lvl w:ilvl="3">
      <w:start w:val="1"/>
      <w:numFmt w:val="decimal"/>
      <w:lvlText w:val="%1.%2.%3.%4"/>
      <w:lvlJc w:val="left"/>
      <w:pPr>
        <w:ind w:left="2133" w:hanging="720"/>
      </w:pPr>
      <w:rPr>
        <w:rFonts w:hint="default"/>
        <w:color w:val="001F5F"/>
      </w:rPr>
    </w:lvl>
    <w:lvl w:ilvl="4">
      <w:start w:val="1"/>
      <w:numFmt w:val="decimal"/>
      <w:lvlText w:val="%1.%2.%3.%4.%5"/>
      <w:lvlJc w:val="left"/>
      <w:pPr>
        <w:ind w:left="2964" w:hanging="1080"/>
      </w:pPr>
      <w:rPr>
        <w:rFonts w:hint="default"/>
        <w:color w:val="001F5F"/>
      </w:rPr>
    </w:lvl>
    <w:lvl w:ilvl="5">
      <w:start w:val="1"/>
      <w:numFmt w:val="decimal"/>
      <w:lvlText w:val="%1.%2.%3.%4.%5.%6"/>
      <w:lvlJc w:val="left"/>
      <w:pPr>
        <w:ind w:left="3435" w:hanging="1080"/>
      </w:pPr>
      <w:rPr>
        <w:rFonts w:hint="default"/>
        <w:color w:val="001F5F"/>
      </w:rPr>
    </w:lvl>
    <w:lvl w:ilvl="6">
      <w:start w:val="1"/>
      <w:numFmt w:val="decimal"/>
      <w:lvlText w:val="%1.%2.%3.%4.%5.%6.%7"/>
      <w:lvlJc w:val="left"/>
      <w:pPr>
        <w:ind w:left="4266" w:hanging="1440"/>
      </w:pPr>
      <w:rPr>
        <w:rFonts w:hint="default"/>
        <w:color w:val="001F5F"/>
      </w:rPr>
    </w:lvl>
    <w:lvl w:ilvl="7">
      <w:start w:val="1"/>
      <w:numFmt w:val="decimal"/>
      <w:lvlText w:val="%1.%2.%3.%4.%5.%6.%7.%8"/>
      <w:lvlJc w:val="left"/>
      <w:pPr>
        <w:ind w:left="4737" w:hanging="1440"/>
      </w:pPr>
      <w:rPr>
        <w:rFonts w:hint="default"/>
        <w:color w:val="001F5F"/>
      </w:rPr>
    </w:lvl>
    <w:lvl w:ilvl="8">
      <w:start w:val="1"/>
      <w:numFmt w:val="decimal"/>
      <w:lvlText w:val="%1.%2.%3.%4.%5.%6.%7.%8.%9"/>
      <w:lvlJc w:val="left"/>
      <w:pPr>
        <w:ind w:left="5568" w:hanging="1800"/>
      </w:pPr>
      <w:rPr>
        <w:rFonts w:hint="default"/>
        <w:color w:val="001F5F"/>
      </w:rPr>
    </w:lvl>
  </w:abstractNum>
  <w:abstractNum w:abstractNumId="4" w15:restartNumberingAfterBreak="0">
    <w:nsid w:val="146A606C"/>
    <w:multiLevelType w:val="hybridMultilevel"/>
    <w:tmpl w:val="989E4AEA"/>
    <w:lvl w:ilvl="0" w:tplc="0408000B">
      <w:start w:val="1"/>
      <w:numFmt w:val="bullet"/>
      <w:lvlText w:val=""/>
      <w:lvlJc w:val="left"/>
      <w:pPr>
        <w:ind w:left="1553" w:hanging="360"/>
      </w:pPr>
      <w:rPr>
        <w:rFonts w:ascii="Wingdings" w:hAnsi="Wingdings" w:hint="default"/>
      </w:rPr>
    </w:lvl>
    <w:lvl w:ilvl="1" w:tplc="04080003" w:tentative="1">
      <w:start w:val="1"/>
      <w:numFmt w:val="bullet"/>
      <w:lvlText w:val="o"/>
      <w:lvlJc w:val="left"/>
      <w:pPr>
        <w:ind w:left="2273" w:hanging="360"/>
      </w:pPr>
      <w:rPr>
        <w:rFonts w:ascii="Courier New" w:hAnsi="Courier New" w:cs="Courier New" w:hint="default"/>
      </w:rPr>
    </w:lvl>
    <w:lvl w:ilvl="2" w:tplc="04080005" w:tentative="1">
      <w:start w:val="1"/>
      <w:numFmt w:val="bullet"/>
      <w:lvlText w:val=""/>
      <w:lvlJc w:val="left"/>
      <w:pPr>
        <w:ind w:left="2993" w:hanging="360"/>
      </w:pPr>
      <w:rPr>
        <w:rFonts w:ascii="Wingdings" w:hAnsi="Wingdings" w:hint="default"/>
      </w:rPr>
    </w:lvl>
    <w:lvl w:ilvl="3" w:tplc="04080001" w:tentative="1">
      <w:start w:val="1"/>
      <w:numFmt w:val="bullet"/>
      <w:lvlText w:val=""/>
      <w:lvlJc w:val="left"/>
      <w:pPr>
        <w:ind w:left="3713" w:hanging="360"/>
      </w:pPr>
      <w:rPr>
        <w:rFonts w:ascii="Symbol" w:hAnsi="Symbol" w:hint="default"/>
      </w:rPr>
    </w:lvl>
    <w:lvl w:ilvl="4" w:tplc="04080003" w:tentative="1">
      <w:start w:val="1"/>
      <w:numFmt w:val="bullet"/>
      <w:lvlText w:val="o"/>
      <w:lvlJc w:val="left"/>
      <w:pPr>
        <w:ind w:left="4433" w:hanging="360"/>
      </w:pPr>
      <w:rPr>
        <w:rFonts w:ascii="Courier New" w:hAnsi="Courier New" w:cs="Courier New" w:hint="default"/>
      </w:rPr>
    </w:lvl>
    <w:lvl w:ilvl="5" w:tplc="04080005" w:tentative="1">
      <w:start w:val="1"/>
      <w:numFmt w:val="bullet"/>
      <w:lvlText w:val=""/>
      <w:lvlJc w:val="left"/>
      <w:pPr>
        <w:ind w:left="5153" w:hanging="360"/>
      </w:pPr>
      <w:rPr>
        <w:rFonts w:ascii="Wingdings" w:hAnsi="Wingdings" w:hint="default"/>
      </w:rPr>
    </w:lvl>
    <w:lvl w:ilvl="6" w:tplc="04080001" w:tentative="1">
      <w:start w:val="1"/>
      <w:numFmt w:val="bullet"/>
      <w:lvlText w:val=""/>
      <w:lvlJc w:val="left"/>
      <w:pPr>
        <w:ind w:left="5873" w:hanging="360"/>
      </w:pPr>
      <w:rPr>
        <w:rFonts w:ascii="Symbol" w:hAnsi="Symbol" w:hint="default"/>
      </w:rPr>
    </w:lvl>
    <w:lvl w:ilvl="7" w:tplc="04080003" w:tentative="1">
      <w:start w:val="1"/>
      <w:numFmt w:val="bullet"/>
      <w:lvlText w:val="o"/>
      <w:lvlJc w:val="left"/>
      <w:pPr>
        <w:ind w:left="6593" w:hanging="360"/>
      </w:pPr>
      <w:rPr>
        <w:rFonts w:ascii="Courier New" w:hAnsi="Courier New" w:cs="Courier New" w:hint="default"/>
      </w:rPr>
    </w:lvl>
    <w:lvl w:ilvl="8" w:tplc="04080005" w:tentative="1">
      <w:start w:val="1"/>
      <w:numFmt w:val="bullet"/>
      <w:lvlText w:val=""/>
      <w:lvlJc w:val="left"/>
      <w:pPr>
        <w:ind w:left="7313" w:hanging="360"/>
      </w:pPr>
      <w:rPr>
        <w:rFonts w:ascii="Wingdings" w:hAnsi="Wingdings" w:hint="default"/>
      </w:rPr>
    </w:lvl>
  </w:abstractNum>
  <w:abstractNum w:abstractNumId="5" w15:restartNumberingAfterBreak="0">
    <w:nsid w:val="24436321"/>
    <w:multiLevelType w:val="multilevel"/>
    <w:tmpl w:val="64B4E580"/>
    <w:lvl w:ilvl="0">
      <w:start w:val="1"/>
      <w:numFmt w:val="decimal"/>
      <w:lvlText w:val="%1."/>
      <w:lvlJc w:val="left"/>
      <w:pPr>
        <w:ind w:left="1039" w:hanging="567"/>
      </w:pPr>
      <w:rPr>
        <w:rFonts w:ascii="Arial" w:eastAsia="Arial" w:hAnsi="Arial" w:cs="Arial" w:hint="default"/>
        <w:b/>
        <w:bCs/>
        <w:color w:val="333399"/>
        <w:spacing w:val="-1"/>
        <w:w w:val="100"/>
        <w:sz w:val="28"/>
        <w:szCs w:val="28"/>
        <w:lang w:val="el-GR" w:eastAsia="el-GR" w:bidi="el-GR"/>
      </w:rPr>
    </w:lvl>
    <w:lvl w:ilvl="1">
      <w:start w:val="1"/>
      <w:numFmt w:val="decimal"/>
      <w:lvlText w:val="%1.%2"/>
      <w:lvlJc w:val="left"/>
      <w:pPr>
        <w:ind w:left="1039" w:hanging="567"/>
      </w:pPr>
      <w:rPr>
        <w:rFonts w:ascii="Calibri" w:eastAsia="Calibri" w:hAnsi="Calibri" w:cs="Calibri" w:hint="default"/>
        <w:b/>
        <w:bCs/>
        <w:color w:val="001F5F"/>
        <w:spacing w:val="-2"/>
        <w:w w:val="100"/>
        <w:sz w:val="24"/>
        <w:szCs w:val="24"/>
        <w:lang w:val="el-GR" w:eastAsia="el-GR" w:bidi="el-GR"/>
      </w:rPr>
    </w:lvl>
    <w:lvl w:ilvl="2">
      <w:numFmt w:val="bullet"/>
      <w:lvlText w:val="•"/>
      <w:lvlJc w:val="left"/>
      <w:pPr>
        <w:ind w:left="2953" w:hanging="567"/>
      </w:pPr>
      <w:rPr>
        <w:rFonts w:hint="default"/>
        <w:lang w:val="el-GR" w:eastAsia="el-GR" w:bidi="el-GR"/>
      </w:rPr>
    </w:lvl>
    <w:lvl w:ilvl="3">
      <w:numFmt w:val="bullet"/>
      <w:lvlText w:val="•"/>
      <w:lvlJc w:val="left"/>
      <w:pPr>
        <w:ind w:left="3909" w:hanging="567"/>
      </w:pPr>
      <w:rPr>
        <w:rFonts w:hint="default"/>
        <w:lang w:val="el-GR" w:eastAsia="el-GR" w:bidi="el-GR"/>
      </w:rPr>
    </w:lvl>
    <w:lvl w:ilvl="4">
      <w:numFmt w:val="bullet"/>
      <w:lvlText w:val="•"/>
      <w:lvlJc w:val="left"/>
      <w:pPr>
        <w:ind w:left="4866" w:hanging="567"/>
      </w:pPr>
      <w:rPr>
        <w:rFonts w:hint="default"/>
        <w:lang w:val="el-GR" w:eastAsia="el-GR" w:bidi="el-GR"/>
      </w:rPr>
    </w:lvl>
    <w:lvl w:ilvl="5">
      <w:numFmt w:val="bullet"/>
      <w:lvlText w:val="•"/>
      <w:lvlJc w:val="left"/>
      <w:pPr>
        <w:ind w:left="5823" w:hanging="567"/>
      </w:pPr>
      <w:rPr>
        <w:rFonts w:hint="default"/>
        <w:lang w:val="el-GR" w:eastAsia="el-GR" w:bidi="el-GR"/>
      </w:rPr>
    </w:lvl>
    <w:lvl w:ilvl="6">
      <w:numFmt w:val="bullet"/>
      <w:lvlText w:val="•"/>
      <w:lvlJc w:val="left"/>
      <w:pPr>
        <w:ind w:left="6779" w:hanging="567"/>
      </w:pPr>
      <w:rPr>
        <w:rFonts w:hint="default"/>
        <w:lang w:val="el-GR" w:eastAsia="el-GR" w:bidi="el-GR"/>
      </w:rPr>
    </w:lvl>
    <w:lvl w:ilvl="7">
      <w:numFmt w:val="bullet"/>
      <w:lvlText w:val="•"/>
      <w:lvlJc w:val="left"/>
      <w:pPr>
        <w:ind w:left="7736" w:hanging="567"/>
      </w:pPr>
      <w:rPr>
        <w:rFonts w:hint="default"/>
        <w:lang w:val="el-GR" w:eastAsia="el-GR" w:bidi="el-GR"/>
      </w:rPr>
    </w:lvl>
    <w:lvl w:ilvl="8">
      <w:numFmt w:val="bullet"/>
      <w:lvlText w:val="•"/>
      <w:lvlJc w:val="left"/>
      <w:pPr>
        <w:ind w:left="8693" w:hanging="567"/>
      </w:pPr>
      <w:rPr>
        <w:rFonts w:hint="default"/>
        <w:lang w:val="el-GR" w:eastAsia="el-GR" w:bidi="el-GR"/>
      </w:rPr>
    </w:lvl>
  </w:abstractNum>
  <w:abstractNum w:abstractNumId="6" w15:restartNumberingAfterBreak="0">
    <w:nsid w:val="2ADF6871"/>
    <w:multiLevelType w:val="multilevel"/>
    <w:tmpl w:val="05481F46"/>
    <w:lvl w:ilvl="0">
      <w:start w:val="2"/>
      <w:numFmt w:val="upperLetter"/>
      <w:lvlText w:val="%1"/>
      <w:lvlJc w:val="left"/>
      <w:pPr>
        <w:ind w:left="472" w:hanging="428"/>
      </w:pPr>
      <w:rPr>
        <w:rFonts w:hint="default"/>
        <w:lang w:val="el-GR" w:eastAsia="el-GR" w:bidi="el-GR"/>
      </w:rPr>
    </w:lvl>
    <w:lvl w:ilvl="1">
      <w:start w:val="2"/>
      <w:numFmt w:val="decimal"/>
      <w:lvlText w:val="%1.%2."/>
      <w:lvlJc w:val="left"/>
      <w:pPr>
        <w:ind w:left="472" w:hanging="428"/>
      </w:pPr>
      <w:rPr>
        <w:rFonts w:ascii="Calibri" w:eastAsia="Calibri" w:hAnsi="Calibri" w:cs="Calibri" w:hint="default"/>
        <w:b/>
        <w:bCs/>
        <w:spacing w:val="-2"/>
        <w:w w:val="100"/>
        <w:sz w:val="22"/>
        <w:szCs w:val="22"/>
        <w:lang w:val="el-GR" w:eastAsia="el-GR" w:bidi="el-GR"/>
      </w:rPr>
    </w:lvl>
    <w:lvl w:ilvl="2">
      <w:start w:val="1"/>
      <w:numFmt w:val="decimal"/>
      <w:lvlText w:val="%3."/>
      <w:lvlJc w:val="left"/>
      <w:pPr>
        <w:ind w:left="1121" w:hanging="224"/>
      </w:pPr>
      <w:rPr>
        <w:rFonts w:hint="default"/>
        <w:w w:val="100"/>
        <w:u w:val="single" w:color="000000"/>
        <w:lang w:val="el-GR" w:eastAsia="el-GR" w:bidi="el-GR"/>
      </w:rPr>
    </w:lvl>
    <w:lvl w:ilvl="3">
      <w:numFmt w:val="bullet"/>
      <w:lvlText w:val="•"/>
      <w:lvlJc w:val="left"/>
      <w:pPr>
        <w:ind w:left="3228" w:hanging="224"/>
      </w:pPr>
      <w:rPr>
        <w:rFonts w:hint="default"/>
        <w:lang w:val="el-GR" w:eastAsia="el-GR" w:bidi="el-GR"/>
      </w:rPr>
    </w:lvl>
    <w:lvl w:ilvl="4">
      <w:numFmt w:val="bullet"/>
      <w:lvlText w:val="•"/>
      <w:lvlJc w:val="left"/>
      <w:pPr>
        <w:ind w:left="4282" w:hanging="224"/>
      </w:pPr>
      <w:rPr>
        <w:rFonts w:hint="default"/>
        <w:lang w:val="el-GR" w:eastAsia="el-GR" w:bidi="el-GR"/>
      </w:rPr>
    </w:lvl>
    <w:lvl w:ilvl="5">
      <w:numFmt w:val="bullet"/>
      <w:lvlText w:val="•"/>
      <w:lvlJc w:val="left"/>
      <w:pPr>
        <w:ind w:left="5336" w:hanging="224"/>
      </w:pPr>
      <w:rPr>
        <w:rFonts w:hint="default"/>
        <w:lang w:val="el-GR" w:eastAsia="el-GR" w:bidi="el-GR"/>
      </w:rPr>
    </w:lvl>
    <w:lvl w:ilvl="6">
      <w:numFmt w:val="bullet"/>
      <w:lvlText w:val="•"/>
      <w:lvlJc w:val="left"/>
      <w:pPr>
        <w:ind w:left="6390" w:hanging="224"/>
      </w:pPr>
      <w:rPr>
        <w:rFonts w:hint="default"/>
        <w:lang w:val="el-GR" w:eastAsia="el-GR" w:bidi="el-GR"/>
      </w:rPr>
    </w:lvl>
    <w:lvl w:ilvl="7">
      <w:numFmt w:val="bullet"/>
      <w:lvlText w:val="•"/>
      <w:lvlJc w:val="left"/>
      <w:pPr>
        <w:ind w:left="7444" w:hanging="224"/>
      </w:pPr>
      <w:rPr>
        <w:rFonts w:hint="default"/>
        <w:lang w:val="el-GR" w:eastAsia="el-GR" w:bidi="el-GR"/>
      </w:rPr>
    </w:lvl>
    <w:lvl w:ilvl="8">
      <w:numFmt w:val="bullet"/>
      <w:lvlText w:val="•"/>
      <w:lvlJc w:val="left"/>
      <w:pPr>
        <w:ind w:left="8498" w:hanging="224"/>
      </w:pPr>
      <w:rPr>
        <w:rFonts w:hint="default"/>
        <w:lang w:val="el-GR" w:eastAsia="el-GR" w:bidi="el-GR"/>
      </w:rPr>
    </w:lvl>
  </w:abstractNum>
  <w:abstractNum w:abstractNumId="7" w15:restartNumberingAfterBreak="0">
    <w:nsid w:val="36132606"/>
    <w:multiLevelType w:val="multilevel"/>
    <w:tmpl w:val="D2B041C6"/>
    <w:lvl w:ilvl="0">
      <w:start w:val="2"/>
      <w:numFmt w:val="decimal"/>
      <w:lvlText w:val="%1"/>
      <w:lvlJc w:val="left"/>
      <w:pPr>
        <w:ind w:left="600" w:hanging="600"/>
      </w:pPr>
      <w:rPr>
        <w:rFonts w:hint="default"/>
      </w:rPr>
    </w:lvl>
    <w:lvl w:ilvl="1">
      <w:start w:val="2"/>
      <w:numFmt w:val="decimal"/>
      <w:lvlText w:val="%1.%2"/>
      <w:lvlJc w:val="left"/>
      <w:pPr>
        <w:ind w:left="757" w:hanging="600"/>
      </w:pPr>
      <w:rPr>
        <w:rFonts w:hint="default"/>
      </w:rPr>
    </w:lvl>
    <w:lvl w:ilvl="2">
      <w:start w:val="5"/>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8" w15:restartNumberingAfterBreak="0">
    <w:nsid w:val="36B321EC"/>
    <w:multiLevelType w:val="multilevel"/>
    <w:tmpl w:val="287C7F40"/>
    <w:lvl w:ilvl="0">
      <w:start w:val="3"/>
      <w:numFmt w:val="decimal"/>
      <w:lvlText w:val="%1."/>
      <w:lvlJc w:val="left"/>
      <w:pPr>
        <w:ind w:left="1039" w:hanging="567"/>
      </w:pPr>
      <w:rPr>
        <w:rFonts w:ascii="Calibri" w:eastAsia="Calibri" w:hAnsi="Calibri" w:cs="Calibri" w:hint="default"/>
        <w:b/>
        <w:bCs/>
        <w:color w:val="333399"/>
        <w:spacing w:val="-1"/>
        <w:w w:val="100"/>
        <w:sz w:val="28"/>
        <w:szCs w:val="28"/>
        <w:lang w:val="el-GR" w:eastAsia="el-GR" w:bidi="el-GR"/>
      </w:rPr>
    </w:lvl>
    <w:lvl w:ilvl="1">
      <w:start w:val="1"/>
      <w:numFmt w:val="decimal"/>
      <w:lvlText w:val="%1.%2"/>
      <w:lvlJc w:val="left"/>
      <w:pPr>
        <w:ind w:left="1039" w:hanging="567"/>
      </w:pPr>
      <w:rPr>
        <w:rFonts w:ascii="Calibri" w:eastAsia="Calibri" w:hAnsi="Calibri" w:cs="Calibri" w:hint="default"/>
        <w:b/>
        <w:bCs/>
        <w:color w:val="001F5F"/>
        <w:spacing w:val="-2"/>
        <w:w w:val="100"/>
        <w:sz w:val="24"/>
        <w:szCs w:val="24"/>
        <w:lang w:val="el-GR" w:eastAsia="el-GR" w:bidi="el-GR"/>
      </w:rPr>
    </w:lvl>
    <w:lvl w:ilvl="2">
      <w:start w:val="1"/>
      <w:numFmt w:val="decimal"/>
      <w:lvlText w:val="%1.%2.%3"/>
      <w:lvlJc w:val="left"/>
      <w:pPr>
        <w:ind w:left="1039" w:hanging="567"/>
      </w:pPr>
      <w:rPr>
        <w:rFonts w:ascii="Calibri" w:eastAsia="Calibri" w:hAnsi="Calibri" w:cs="Calibri" w:hint="default"/>
        <w:b/>
        <w:bCs/>
        <w:spacing w:val="-2"/>
        <w:w w:val="100"/>
        <w:sz w:val="22"/>
        <w:szCs w:val="22"/>
        <w:lang w:val="el-GR" w:eastAsia="el-GR" w:bidi="el-GR"/>
      </w:rPr>
    </w:lvl>
    <w:lvl w:ilvl="3">
      <w:numFmt w:val="bullet"/>
      <w:lvlText w:val="•"/>
      <w:lvlJc w:val="left"/>
      <w:pPr>
        <w:ind w:left="3909" w:hanging="567"/>
      </w:pPr>
      <w:rPr>
        <w:rFonts w:hint="default"/>
        <w:lang w:val="el-GR" w:eastAsia="el-GR" w:bidi="el-GR"/>
      </w:rPr>
    </w:lvl>
    <w:lvl w:ilvl="4">
      <w:numFmt w:val="bullet"/>
      <w:lvlText w:val="•"/>
      <w:lvlJc w:val="left"/>
      <w:pPr>
        <w:ind w:left="4866" w:hanging="567"/>
      </w:pPr>
      <w:rPr>
        <w:rFonts w:hint="default"/>
        <w:lang w:val="el-GR" w:eastAsia="el-GR" w:bidi="el-GR"/>
      </w:rPr>
    </w:lvl>
    <w:lvl w:ilvl="5">
      <w:numFmt w:val="bullet"/>
      <w:lvlText w:val="•"/>
      <w:lvlJc w:val="left"/>
      <w:pPr>
        <w:ind w:left="5823" w:hanging="567"/>
      </w:pPr>
      <w:rPr>
        <w:rFonts w:hint="default"/>
        <w:lang w:val="el-GR" w:eastAsia="el-GR" w:bidi="el-GR"/>
      </w:rPr>
    </w:lvl>
    <w:lvl w:ilvl="6">
      <w:numFmt w:val="bullet"/>
      <w:lvlText w:val="•"/>
      <w:lvlJc w:val="left"/>
      <w:pPr>
        <w:ind w:left="6779" w:hanging="567"/>
      </w:pPr>
      <w:rPr>
        <w:rFonts w:hint="default"/>
        <w:lang w:val="el-GR" w:eastAsia="el-GR" w:bidi="el-GR"/>
      </w:rPr>
    </w:lvl>
    <w:lvl w:ilvl="7">
      <w:numFmt w:val="bullet"/>
      <w:lvlText w:val="•"/>
      <w:lvlJc w:val="left"/>
      <w:pPr>
        <w:ind w:left="7736" w:hanging="567"/>
      </w:pPr>
      <w:rPr>
        <w:rFonts w:hint="default"/>
        <w:lang w:val="el-GR" w:eastAsia="el-GR" w:bidi="el-GR"/>
      </w:rPr>
    </w:lvl>
    <w:lvl w:ilvl="8">
      <w:numFmt w:val="bullet"/>
      <w:lvlText w:val="•"/>
      <w:lvlJc w:val="left"/>
      <w:pPr>
        <w:ind w:left="8693" w:hanging="567"/>
      </w:pPr>
      <w:rPr>
        <w:rFonts w:hint="default"/>
        <w:lang w:val="el-GR" w:eastAsia="el-GR" w:bidi="el-GR"/>
      </w:rPr>
    </w:lvl>
  </w:abstractNum>
  <w:abstractNum w:abstractNumId="9" w15:restartNumberingAfterBreak="0">
    <w:nsid w:val="37160772"/>
    <w:multiLevelType w:val="multilevel"/>
    <w:tmpl w:val="9A403558"/>
    <w:lvl w:ilvl="0">
      <w:start w:val="1"/>
      <w:numFmt w:val="decimal"/>
      <w:lvlText w:val="%1"/>
      <w:lvlJc w:val="left"/>
      <w:pPr>
        <w:ind w:left="360" w:hanging="360"/>
      </w:pPr>
      <w:rPr>
        <w:rFonts w:hint="default"/>
        <w:color w:val="001F5F"/>
      </w:rPr>
    </w:lvl>
    <w:lvl w:ilvl="1">
      <w:start w:val="2"/>
      <w:numFmt w:val="decimal"/>
      <w:lvlText w:val="%1.%2"/>
      <w:lvlJc w:val="left"/>
      <w:pPr>
        <w:ind w:left="831" w:hanging="360"/>
      </w:pPr>
      <w:rPr>
        <w:rFonts w:hint="default"/>
        <w:color w:val="001F5F"/>
      </w:rPr>
    </w:lvl>
    <w:lvl w:ilvl="2">
      <w:start w:val="1"/>
      <w:numFmt w:val="decimal"/>
      <w:lvlText w:val="%1.%2.%3"/>
      <w:lvlJc w:val="left"/>
      <w:pPr>
        <w:ind w:left="1662" w:hanging="720"/>
      </w:pPr>
      <w:rPr>
        <w:rFonts w:hint="default"/>
        <w:color w:val="001F5F"/>
      </w:rPr>
    </w:lvl>
    <w:lvl w:ilvl="3">
      <w:start w:val="1"/>
      <w:numFmt w:val="decimal"/>
      <w:lvlText w:val="%1.%2.%3.%4"/>
      <w:lvlJc w:val="left"/>
      <w:pPr>
        <w:ind w:left="2133" w:hanging="720"/>
      </w:pPr>
      <w:rPr>
        <w:rFonts w:hint="default"/>
        <w:color w:val="001F5F"/>
      </w:rPr>
    </w:lvl>
    <w:lvl w:ilvl="4">
      <w:start w:val="1"/>
      <w:numFmt w:val="decimal"/>
      <w:lvlText w:val="%1.%2.%3.%4.%5"/>
      <w:lvlJc w:val="left"/>
      <w:pPr>
        <w:ind w:left="2964" w:hanging="1080"/>
      </w:pPr>
      <w:rPr>
        <w:rFonts w:hint="default"/>
        <w:color w:val="001F5F"/>
      </w:rPr>
    </w:lvl>
    <w:lvl w:ilvl="5">
      <w:start w:val="1"/>
      <w:numFmt w:val="decimal"/>
      <w:lvlText w:val="%1.%2.%3.%4.%5.%6"/>
      <w:lvlJc w:val="left"/>
      <w:pPr>
        <w:ind w:left="3435" w:hanging="1080"/>
      </w:pPr>
      <w:rPr>
        <w:rFonts w:hint="default"/>
        <w:color w:val="001F5F"/>
      </w:rPr>
    </w:lvl>
    <w:lvl w:ilvl="6">
      <w:start w:val="1"/>
      <w:numFmt w:val="decimal"/>
      <w:lvlText w:val="%1.%2.%3.%4.%5.%6.%7"/>
      <w:lvlJc w:val="left"/>
      <w:pPr>
        <w:ind w:left="4266" w:hanging="1440"/>
      </w:pPr>
      <w:rPr>
        <w:rFonts w:hint="default"/>
        <w:color w:val="001F5F"/>
      </w:rPr>
    </w:lvl>
    <w:lvl w:ilvl="7">
      <w:start w:val="1"/>
      <w:numFmt w:val="decimal"/>
      <w:lvlText w:val="%1.%2.%3.%4.%5.%6.%7.%8"/>
      <w:lvlJc w:val="left"/>
      <w:pPr>
        <w:ind w:left="4737" w:hanging="1440"/>
      </w:pPr>
      <w:rPr>
        <w:rFonts w:hint="default"/>
        <w:color w:val="001F5F"/>
      </w:rPr>
    </w:lvl>
    <w:lvl w:ilvl="8">
      <w:start w:val="1"/>
      <w:numFmt w:val="decimal"/>
      <w:lvlText w:val="%1.%2.%3.%4.%5.%6.%7.%8.%9"/>
      <w:lvlJc w:val="left"/>
      <w:pPr>
        <w:ind w:left="5568" w:hanging="1800"/>
      </w:pPr>
      <w:rPr>
        <w:rFonts w:hint="default"/>
        <w:color w:val="001F5F"/>
      </w:rPr>
    </w:lvl>
  </w:abstractNum>
  <w:abstractNum w:abstractNumId="10" w15:restartNumberingAfterBreak="0">
    <w:nsid w:val="3CCA505D"/>
    <w:multiLevelType w:val="hybridMultilevel"/>
    <w:tmpl w:val="9822BB9C"/>
    <w:lvl w:ilvl="0" w:tplc="EB4431C8">
      <w:start w:val="1"/>
      <w:numFmt w:val="lowerRoman"/>
      <w:lvlText w:val="%1)"/>
      <w:lvlJc w:val="left"/>
      <w:pPr>
        <w:ind w:left="472" w:hanging="210"/>
      </w:pPr>
      <w:rPr>
        <w:rFonts w:ascii="Calibri" w:eastAsia="Calibri" w:hAnsi="Calibri" w:cs="Calibri" w:hint="default"/>
        <w:b/>
        <w:bCs/>
        <w:w w:val="100"/>
        <w:sz w:val="22"/>
        <w:szCs w:val="22"/>
        <w:lang w:val="el-GR" w:eastAsia="el-GR" w:bidi="el-GR"/>
      </w:rPr>
    </w:lvl>
    <w:lvl w:ilvl="1" w:tplc="5442F59A">
      <w:numFmt w:val="bullet"/>
      <w:lvlText w:val="•"/>
      <w:lvlJc w:val="left"/>
      <w:pPr>
        <w:ind w:left="1492" w:hanging="210"/>
      </w:pPr>
      <w:rPr>
        <w:rFonts w:hint="default"/>
        <w:lang w:val="el-GR" w:eastAsia="el-GR" w:bidi="el-GR"/>
      </w:rPr>
    </w:lvl>
    <w:lvl w:ilvl="2" w:tplc="C368FF4C">
      <w:numFmt w:val="bullet"/>
      <w:lvlText w:val="•"/>
      <w:lvlJc w:val="left"/>
      <w:pPr>
        <w:ind w:left="2505" w:hanging="210"/>
      </w:pPr>
      <w:rPr>
        <w:rFonts w:hint="default"/>
        <w:lang w:val="el-GR" w:eastAsia="el-GR" w:bidi="el-GR"/>
      </w:rPr>
    </w:lvl>
    <w:lvl w:ilvl="3" w:tplc="B77A5D58">
      <w:numFmt w:val="bullet"/>
      <w:lvlText w:val="•"/>
      <w:lvlJc w:val="left"/>
      <w:pPr>
        <w:ind w:left="3517" w:hanging="210"/>
      </w:pPr>
      <w:rPr>
        <w:rFonts w:hint="default"/>
        <w:lang w:val="el-GR" w:eastAsia="el-GR" w:bidi="el-GR"/>
      </w:rPr>
    </w:lvl>
    <w:lvl w:ilvl="4" w:tplc="77ECF4B8">
      <w:numFmt w:val="bullet"/>
      <w:lvlText w:val="•"/>
      <w:lvlJc w:val="left"/>
      <w:pPr>
        <w:ind w:left="4530" w:hanging="210"/>
      </w:pPr>
      <w:rPr>
        <w:rFonts w:hint="default"/>
        <w:lang w:val="el-GR" w:eastAsia="el-GR" w:bidi="el-GR"/>
      </w:rPr>
    </w:lvl>
    <w:lvl w:ilvl="5" w:tplc="DE6C7B3E">
      <w:numFmt w:val="bullet"/>
      <w:lvlText w:val="•"/>
      <w:lvlJc w:val="left"/>
      <w:pPr>
        <w:ind w:left="5543" w:hanging="210"/>
      </w:pPr>
      <w:rPr>
        <w:rFonts w:hint="default"/>
        <w:lang w:val="el-GR" w:eastAsia="el-GR" w:bidi="el-GR"/>
      </w:rPr>
    </w:lvl>
    <w:lvl w:ilvl="6" w:tplc="9A22B824">
      <w:numFmt w:val="bullet"/>
      <w:lvlText w:val="•"/>
      <w:lvlJc w:val="left"/>
      <w:pPr>
        <w:ind w:left="6555" w:hanging="210"/>
      </w:pPr>
      <w:rPr>
        <w:rFonts w:hint="default"/>
        <w:lang w:val="el-GR" w:eastAsia="el-GR" w:bidi="el-GR"/>
      </w:rPr>
    </w:lvl>
    <w:lvl w:ilvl="7" w:tplc="E09685D8">
      <w:numFmt w:val="bullet"/>
      <w:lvlText w:val="•"/>
      <w:lvlJc w:val="left"/>
      <w:pPr>
        <w:ind w:left="7568" w:hanging="210"/>
      </w:pPr>
      <w:rPr>
        <w:rFonts w:hint="default"/>
        <w:lang w:val="el-GR" w:eastAsia="el-GR" w:bidi="el-GR"/>
      </w:rPr>
    </w:lvl>
    <w:lvl w:ilvl="8" w:tplc="299A6642">
      <w:numFmt w:val="bullet"/>
      <w:lvlText w:val="•"/>
      <w:lvlJc w:val="left"/>
      <w:pPr>
        <w:ind w:left="8581" w:hanging="210"/>
      </w:pPr>
      <w:rPr>
        <w:rFonts w:hint="default"/>
        <w:lang w:val="el-GR" w:eastAsia="el-GR" w:bidi="el-GR"/>
      </w:rPr>
    </w:lvl>
  </w:abstractNum>
  <w:abstractNum w:abstractNumId="11"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12" w15:restartNumberingAfterBreak="0">
    <w:nsid w:val="50953589"/>
    <w:multiLevelType w:val="hybridMultilevel"/>
    <w:tmpl w:val="1ECA8248"/>
    <w:lvl w:ilvl="0" w:tplc="88AEF412">
      <w:numFmt w:val="bullet"/>
      <w:lvlText w:val="-"/>
      <w:lvlJc w:val="left"/>
      <w:pPr>
        <w:ind w:left="472" w:hanging="123"/>
      </w:pPr>
      <w:rPr>
        <w:rFonts w:ascii="Calibri" w:eastAsia="Calibri" w:hAnsi="Calibri" w:cs="Calibri" w:hint="default"/>
        <w:w w:val="100"/>
        <w:sz w:val="22"/>
        <w:szCs w:val="22"/>
        <w:lang w:val="el-GR" w:eastAsia="el-GR" w:bidi="el-GR"/>
      </w:rPr>
    </w:lvl>
    <w:lvl w:ilvl="1" w:tplc="21DA34B2">
      <w:numFmt w:val="bullet"/>
      <w:lvlText w:val="•"/>
      <w:lvlJc w:val="left"/>
      <w:pPr>
        <w:ind w:left="1492" w:hanging="123"/>
      </w:pPr>
      <w:rPr>
        <w:rFonts w:hint="default"/>
        <w:lang w:val="el-GR" w:eastAsia="el-GR" w:bidi="el-GR"/>
      </w:rPr>
    </w:lvl>
    <w:lvl w:ilvl="2" w:tplc="1446FE34">
      <w:numFmt w:val="bullet"/>
      <w:lvlText w:val="•"/>
      <w:lvlJc w:val="left"/>
      <w:pPr>
        <w:ind w:left="2505" w:hanging="123"/>
      </w:pPr>
      <w:rPr>
        <w:rFonts w:hint="default"/>
        <w:lang w:val="el-GR" w:eastAsia="el-GR" w:bidi="el-GR"/>
      </w:rPr>
    </w:lvl>
    <w:lvl w:ilvl="3" w:tplc="B928A696">
      <w:numFmt w:val="bullet"/>
      <w:lvlText w:val="•"/>
      <w:lvlJc w:val="left"/>
      <w:pPr>
        <w:ind w:left="3517" w:hanging="123"/>
      </w:pPr>
      <w:rPr>
        <w:rFonts w:hint="default"/>
        <w:lang w:val="el-GR" w:eastAsia="el-GR" w:bidi="el-GR"/>
      </w:rPr>
    </w:lvl>
    <w:lvl w:ilvl="4" w:tplc="7CF2D6F2">
      <w:numFmt w:val="bullet"/>
      <w:lvlText w:val="•"/>
      <w:lvlJc w:val="left"/>
      <w:pPr>
        <w:ind w:left="4530" w:hanging="123"/>
      </w:pPr>
      <w:rPr>
        <w:rFonts w:hint="default"/>
        <w:lang w:val="el-GR" w:eastAsia="el-GR" w:bidi="el-GR"/>
      </w:rPr>
    </w:lvl>
    <w:lvl w:ilvl="5" w:tplc="A308E2BE">
      <w:numFmt w:val="bullet"/>
      <w:lvlText w:val="•"/>
      <w:lvlJc w:val="left"/>
      <w:pPr>
        <w:ind w:left="5543" w:hanging="123"/>
      </w:pPr>
      <w:rPr>
        <w:rFonts w:hint="default"/>
        <w:lang w:val="el-GR" w:eastAsia="el-GR" w:bidi="el-GR"/>
      </w:rPr>
    </w:lvl>
    <w:lvl w:ilvl="6" w:tplc="2D103AEE">
      <w:numFmt w:val="bullet"/>
      <w:lvlText w:val="•"/>
      <w:lvlJc w:val="left"/>
      <w:pPr>
        <w:ind w:left="6555" w:hanging="123"/>
      </w:pPr>
      <w:rPr>
        <w:rFonts w:hint="default"/>
        <w:lang w:val="el-GR" w:eastAsia="el-GR" w:bidi="el-GR"/>
      </w:rPr>
    </w:lvl>
    <w:lvl w:ilvl="7" w:tplc="2AAA16BE">
      <w:numFmt w:val="bullet"/>
      <w:lvlText w:val="•"/>
      <w:lvlJc w:val="left"/>
      <w:pPr>
        <w:ind w:left="7568" w:hanging="123"/>
      </w:pPr>
      <w:rPr>
        <w:rFonts w:hint="default"/>
        <w:lang w:val="el-GR" w:eastAsia="el-GR" w:bidi="el-GR"/>
      </w:rPr>
    </w:lvl>
    <w:lvl w:ilvl="8" w:tplc="D638CCA0">
      <w:numFmt w:val="bullet"/>
      <w:lvlText w:val="•"/>
      <w:lvlJc w:val="left"/>
      <w:pPr>
        <w:ind w:left="8581" w:hanging="123"/>
      </w:pPr>
      <w:rPr>
        <w:rFonts w:hint="default"/>
        <w:lang w:val="el-GR" w:eastAsia="el-GR" w:bidi="el-GR"/>
      </w:rPr>
    </w:lvl>
  </w:abstractNum>
  <w:abstractNum w:abstractNumId="13" w15:restartNumberingAfterBreak="0">
    <w:nsid w:val="56484B4A"/>
    <w:multiLevelType w:val="multilevel"/>
    <w:tmpl w:val="0E5071E2"/>
    <w:lvl w:ilvl="0">
      <w:start w:val="2"/>
      <w:numFmt w:val="decimal"/>
      <w:lvlText w:val="%1."/>
      <w:lvlJc w:val="left"/>
      <w:pPr>
        <w:ind w:left="1038" w:hanging="567"/>
      </w:pPr>
      <w:rPr>
        <w:rFonts w:ascii="Calibri" w:eastAsia="Calibri" w:hAnsi="Calibri" w:cs="Calibri" w:hint="default"/>
        <w:b/>
        <w:bCs/>
        <w:color w:val="333399"/>
        <w:spacing w:val="-1"/>
        <w:w w:val="100"/>
        <w:sz w:val="28"/>
        <w:szCs w:val="28"/>
        <w:lang w:val="el-GR" w:eastAsia="el-GR" w:bidi="el-GR"/>
      </w:rPr>
    </w:lvl>
    <w:lvl w:ilvl="1">
      <w:start w:val="1"/>
      <w:numFmt w:val="decimal"/>
      <w:lvlText w:val="%1.%2"/>
      <w:lvlJc w:val="left"/>
      <w:pPr>
        <w:ind w:left="1038" w:hanging="567"/>
      </w:pPr>
      <w:rPr>
        <w:rFonts w:ascii="Calibri" w:eastAsia="Calibri" w:hAnsi="Calibri" w:cs="Calibri" w:hint="default"/>
        <w:b/>
        <w:bCs/>
        <w:color w:val="001F5F"/>
        <w:spacing w:val="-3"/>
        <w:w w:val="100"/>
        <w:sz w:val="24"/>
        <w:szCs w:val="24"/>
        <w:lang w:val="el-GR" w:eastAsia="el-GR" w:bidi="el-GR"/>
      </w:rPr>
    </w:lvl>
    <w:lvl w:ilvl="2">
      <w:start w:val="1"/>
      <w:numFmt w:val="decimal"/>
      <w:lvlText w:val="%1.%2.%3"/>
      <w:lvlJc w:val="left"/>
      <w:pPr>
        <w:ind w:left="1038" w:hanging="567"/>
      </w:pPr>
      <w:rPr>
        <w:rFonts w:ascii="Calibri" w:eastAsia="Calibri" w:hAnsi="Calibri" w:cs="Calibri" w:hint="default"/>
        <w:b/>
        <w:bCs/>
        <w:spacing w:val="-2"/>
        <w:w w:val="100"/>
        <w:sz w:val="22"/>
        <w:szCs w:val="22"/>
        <w:lang w:val="el-GR" w:eastAsia="el-GR" w:bidi="el-GR"/>
      </w:rPr>
    </w:lvl>
    <w:lvl w:ilvl="3">
      <w:start w:val="1"/>
      <w:numFmt w:val="decimal"/>
      <w:lvlText w:val="%1.%2.%3.%4."/>
      <w:lvlJc w:val="left"/>
      <w:pPr>
        <w:ind w:left="1038" w:hanging="567"/>
      </w:pPr>
      <w:rPr>
        <w:rFonts w:ascii="Calibri" w:eastAsia="Calibri" w:hAnsi="Calibri" w:cs="Calibri" w:hint="default"/>
        <w:b/>
        <w:bCs/>
        <w:spacing w:val="-2"/>
        <w:w w:val="100"/>
        <w:sz w:val="22"/>
        <w:szCs w:val="22"/>
        <w:lang w:val="el-GR" w:eastAsia="el-GR" w:bidi="el-GR"/>
      </w:rPr>
    </w:lvl>
    <w:lvl w:ilvl="4">
      <w:numFmt w:val="bullet"/>
      <w:lvlText w:val="•"/>
      <w:lvlJc w:val="left"/>
      <w:pPr>
        <w:ind w:left="1038" w:hanging="567"/>
      </w:pPr>
      <w:rPr>
        <w:rFonts w:hint="default"/>
        <w:lang w:val="el-GR" w:eastAsia="el-GR" w:bidi="el-GR"/>
      </w:rPr>
    </w:lvl>
    <w:lvl w:ilvl="5">
      <w:numFmt w:val="bullet"/>
      <w:lvlText w:val="•"/>
      <w:lvlJc w:val="left"/>
      <w:pPr>
        <w:ind w:left="1038" w:hanging="567"/>
      </w:pPr>
      <w:rPr>
        <w:rFonts w:hint="default"/>
        <w:lang w:val="el-GR" w:eastAsia="el-GR" w:bidi="el-GR"/>
      </w:rPr>
    </w:lvl>
    <w:lvl w:ilvl="6">
      <w:numFmt w:val="bullet"/>
      <w:lvlText w:val="•"/>
      <w:lvlJc w:val="left"/>
      <w:pPr>
        <w:ind w:left="1038" w:hanging="567"/>
      </w:pPr>
      <w:rPr>
        <w:rFonts w:hint="default"/>
        <w:lang w:val="el-GR" w:eastAsia="el-GR" w:bidi="el-GR"/>
      </w:rPr>
    </w:lvl>
    <w:lvl w:ilvl="7">
      <w:numFmt w:val="bullet"/>
      <w:lvlText w:val="•"/>
      <w:lvlJc w:val="left"/>
      <w:pPr>
        <w:ind w:left="1038" w:hanging="567"/>
      </w:pPr>
      <w:rPr>
        <w:rFonts w:hint="default"/>
        <w:lang w:val="el-GR" w:eastAsia="el-GR" w:bidi="el-GR"/>
      </w:rPr>
    </w:lvl>
    <w:lvl w:ilvl="8">
      <w:numFmt w:val="bullet"/>
      <w:lvlText w:val="•"/>
      <w:lvlJc w:val="left"/>
      <w:pPr>
        <w:ind w:left="1038" w:hanging="567"/>
      </w:pPr>
      <w:rPr>
        <w:rFonts w:hint="default"/>
        <w:lang w:val="el-GR" w:eastAsia="el-GR" w:bidi="el-GR"/>
      </w:rPr>
    </w:lvl>
  </w:abstractNum>
  <w:abstractNum w:abstractNumId="14" w15:restartNumberingAfterBreak="0">
    <w:nsid w:val="633F3E4A"/>
    <w:multiLevelType w:val="hybridMultilevel"/>
    <w:tmpl w:val="CEF07C36"/>
    <w:lvl w:ilvl="0" w:tplc="BA0A9D50">
      <w:start w:val="1"/>
      <w:numFmt w:val="decimal"/>
      <w:lvlText w:val="%1."/>
      <w:lvlJc w:val="left"/>
      <w:pPr>
        <w:ind w:left="472" w:hanging="282"/>
      </w:pPr>
      <w:rPr>
        <w:rFonts w:ascii="Calibri" w:eastAsia="Calibri" w:hAnsi="Calibri" w:cs="Calibri" w:hint="default"/>
        <w:b/>
        <w:bCs/>
        <w:w w:val="100"/>
        <w:sz w:val="22"/>
        <w:szCs w:val="22"/>
        <w:lang w:val="el-GR" w:eastAsia="el-GR" w:bidi="el-GR"/>
      </w:rPr>
    </w:lvl>
    <w:lvl w:ilvl="1" w:tplc="6D5E4B26">
      <w:numFmt w:val="bullet"/>
      <w:lvlText w:val="•"/>
      <w:lvlJc w:val="left"/>
      <w:pPr>
        <w:ind w:left="1492" w:hanging="282"/>
      </w:pPr>
      <w:rPr>
        <w:rFonts w:hint="default"/>
        <w:lang w:val="el-GR" w:eastAsia="el-GR" w:bidi="el-GR"/>
      </w:rPr>
    </w:lvl>
    <w:lvl w:ilvl="2" w:tplc="4D6C9524">
      <w:numFmt w:val="bullet"/>
      <w:lvlText w:val="•"/>
      <w:lvlJc w:val="left"/>
      <w:pPr>
        <w:ind w:left="2505" w:hanging="282"/>
      </w:pPr>
      <w:rPr>
        <w:rFonts w:hint="default"/>
        <w:lang w:val="el-GR" w:eastAsia="el-GR" w:bidi="el-GR"/>
      </w:rPr>
    </w:lvl>
    <w:lvl w:ilvl="3" w:tplc="2D2EC754">
      <w:numFmt w:val="bullet"/>
      <w:lvlText w:val="•"/>
      <w:lvlJc w:val="left"/>
      <w:pPr>
        <w:ind w:left="3517" w:hanging="282"/>
      </w:pPr>
      <w:rPr>
        <w:rFonts w:hint="default"/>
        <w:lang w:val="el-GR" w:eastAsia="el-GR" w:bidi="el-GR"/>
      </w:rPr>
    </w:lvl>
    <w:lvl w:ilvl="4" w:tplc="5F90855E">
      <w:numFmt w:val="bullet"/>
      <w:lvlText w:val="•"/>
      <w:lvlJc w:val="left"/>
      <w:pPr>
        <w:ind w:left="4530" w:hanging="282"/>
      </w:pPr>
      <w:rPr>
        <w:rFonts w:hint="default"/>
        <w:lang w:val="el-GR" w:eastAsia="el-GR" w:bidi="el-GR"/>
      </w:rPr>
    </w:lvl>
    <w:lvl w:ilvl="5" w:tplc="09AA3F50">
      <w:numFmt w:val="bullet"/>
      <w:lvlText w:val="•"/>
      <w:lvlJc w:val="left"/>
      <w:pPr>
        <w:ind w:left="5543" w:hanging="282"/>
      </w:pPr>
      <w:rPr>
        <w:rFonts w:hint="default"/>
        <w:lang w:val="el-GR" w:eastAsia="el-GR" w:bidi="el-GR"/>
      </w:rPr>
    </w:lvl>
    <w:lvl w:ilvl="6" w:tplc="539CED58">
      <w:numFmt w:val="bullet"/>
      <w:lvlText w:val="•"/>
      <w:lvlJc w:val="left"/>
      <w:pPr>
        <w:ind w:left="6555" w:hanging="282"/>
      </w:pPr>
      <w:rPr>
        <w:rFonts w:hint="default"/>
        <w:lang w:val="el-GR" w:eastAsia="el-GR" w:bidi="el-GR"/>
      </w:rPr>
    </w:lvl>
    <w:lvl w:ilvl="7" w:tplc="0C30FB5E">
      <w:numFmt w:val="bullet"/>
      <w:lvlText w:val="•"/>
      <w:lvlJc w:val="left"/>
      <w:pPr>
        <w:ind w:left="7568" w:hanging="282"/>
      </w:pPr>
      <w:rPr>
        <w:rFonts w:hint="default"/>
        <w:lang w:val="el-GR" w:eastAsia="el-GR" w:bidi="el-GR"/>
      </w:rPr>
    </w:lvl>
    <w:lvl w:ilvl="8" w:tplc="FDF40C92">
      <w:numFmt w:val="bullet"/>
      <w:lvlText w:val="•"/>
      <w:lvlJc w:val="left"/>
      <w:pPr>
        <w:ind w:left="8581" w:hanging="282"/>
      </w:pPr>
      <w:rPr>
        <w:rFonts w:hint="default"/>
        <w:lang w:val="el-GR" w:eastAsia="el-GR" w:bidi="el-GR"/>
      </w:rPr>
    </w:lvl>
  </w:abstractNum>
  <w:abstractNum w:abstractNumId="15" w15:restartNumberingAfterBreak="0">
    <w:nsid w:val="76B679EF"/>
    <w:multiLevelType w:val="hybridMultilevel"/>
    <w:tmpl w:val="56927332"/>
    <w:lvl w:ilvl="0" w:tplc="C450B8E8">
      <w:start w:val="1"/>
      <w:numFmt w:val="decimal"/>
      <w:lvlText w:val="%1."/>
      <w:lvlJc w:val="left"/>
      <w:pPr>
        <w:ind w:left="833" w:hanging="361"/>
      </w:pPr>
      <w:rPr>
        <w:rFonts w:ascii="Calibri" w:eastAsia="Calibri" w:hAnsi="Calibri" w:cs="Calibri" w:hint="default"/>
        <w:i/>
        <w:w w:val="100"/>
        <w:sz w:val="22"/>
        <w:szCs w:val="22"/>
        <w:lang w:val="el-GR" w:eastAsia="el-GR" w:bidi="el-GR"/>
      </w:rPr>
    </w:lvl>
    <w:lvl w:ilvl="1" w:tplc="396430D0">
      <w:numFmt w:val="bullet"/>
      <w:lvlText w:val="•"/>
      <w:lvlJc w:val="left"/>
      <w:pPr>
        <w:ind w:left="1816" w:hanging="361"/>
      </w:pPr>
      <w:rPr>
        <w:rFonts w:hint="default"/>
        <w:lang w:val="el-GR" w:eastAsia="el-GR" w:bidi="el-GR"/>
      </w:rPr>
    </w:lvl>
    <w:lvl w:ilvl="2" w:tplc="2530222E">
      <w:numFmt w:val="bullet"/>
      <w:lvlText w:val="•"/>
      <w:lvlJc w:val="left"/>
      <w:pPr>
        <w:ind w:left="2793" w:hanging="361"/>
      </w:pPr>
      <w:rPr>
        <w:rFonts w:hint="default"/>
        <w:lang w:val="el-GR" w:eastAsia="el-GR" w:bidi="el-GR"/>
      </w:rPr>
    </w:lvl>
    <w:lvl w:ilvl="3" w:tplc="988228D8">
      <w:numFmt w:val="bullet"/>
      <w:lvlText w:val="•"/>
      <w:lvlJc w:val="left"/>
      <w:pPr>
        <w:ind w:left="3769" w:hanging="361"/>
      </w:pPr>
      <w:rPr>
        <w:rFonts w:hint="default"/>
        <w:lang w:val="el-GR" w:eastAsia="el-GR" w:bidi="el-GR"/>
      </w:rPr>
    </w:lvl>
    <w:lvl w:ilvl="4" w:tplc="683E743E">
      <w:numFmt w:val="bullet"/>
      <w:lvlText w:val="•"/>
      <w:lvlJc w:val="left"/>
      <w:pPr>
        <w:ind w:left="4746" w:hanging="361"/>
      </w:pPr>
      <w:rPr>
        <w:rFonts w:hint="default"/>
        <w:lang w:val="el-GR" w:eastAsia="el-GR" w:bidi="el-GR"/>
      </w:rPr>
    </w:lvl>
    <w:lvl w:ilvl="5" w:tplc="05BEC8B6">
      <w:numFmt w:val="bullet"/>
      <w:lvlText w:val="•"/>
      <w:lvlJc w:val="left"/>
      <w:pPr>
        <w:ind w:left="5723" w:hanging="361"/>
      </w:pPr>
      <w:rPr>
        <w:rFonts w:hint="default"/>
        <w:lang w:val="el-GR" w:eastAsia="el-GR" w:bidi="el-GR"/>
      </w:rPr>
    </w:lvl>
    <w:lvl w:ilvl="6" w:tplc="97D685C4">
      <w:numFmt w:val="bullet"/>
      <w:lvlText w:val="•"/>
      <w:lvlJc w:val="left"/>
      <w:pPr>
        <w:ind w:left="6699" w:hanging="361"/>
      </w:pPr>
      <w:rPr>
        <w:rFonts w:hint="default"/>
        <w:lang w:val="el-GR" w:eastAsia="el-GR" w:bidi="el-GR"/>
      </w:rPr>
    </w:lvl>
    <w:lvl w:ilvl="7" w:tplc="1428BDF4">
      <w:numFmt w:val="bullet"/>
      <w:lvlText w:val="•"/>
      <w:lvlJc w:val="left"/>
      <w:pPr>
        <w:ind w:left="7676" w:hanging="361"/>
      </w:pPr>
      <w:rPr>
        <w:rFonts w:hint="default"/>
        <w:lang w:val="el-GR" w:eastAsia="el-GR" w:bidi="el-GR"/>
      </w:rPr>
    </w:lvl>
    <w:lvl w:ilvl="8" w:tplc="CACA4B6E">
      <w:numFmt w:val="bullet"/>
      <w:lvlText w:val="•"/>
      <w:lvlJc w:val="left"/>
      <w:pPr>
        <w:ind w:left="8653" w:hanging="361"/>
      </w:pPr>
      <w:rPr>
        <w:rFonts w:hint="default"/>
        <w:lang w:val="el-GR" w:eastAsia="el-GR" w:bidi="el-GR"/>
      </w:rPr>
    </w:lvl>
  </w:abstractNum>
  <w:abstractNum w:abstractNumId="16" w15:restartNumberingAfterBreak="0">
    <w:nsid w:val="76BC61CD"/>
    <w:multiLevelType w:val="multilevel"/>
    <w:tmpl w:val="682259FA"/>
    <w:lvl w:ilvl="0">
      <w:start w:val="2"/>
      <w:numFmt w:val="decimal"/>
      <w:lvlText w:val="%1"/>
      <w:lvlJc w:val="left"/>
      <w:pPr>
        <w:ind w:left="472" w:hanging="767"/>
      </w:pPr>
      <w:rPr>
        <w:rFonts w:hint="default"/>
        <w:lang w:val="el-GR" w:eastAsia="el-GR" w:bidi="el-GR"/>
      </w:rPr>
    </w:lvl>
    <w:lvl w:ilvl="1">
      <w:start w:val="4"/>
      <w:numFmt w:val="decimal"/>
      <w:lvlText w:val="%1.%2"/>
      <w:lvlJc w:val="left"/>
      <w:pPr>
        <w:ind w:left="472" w:hanging="767"/>
      </w:pPr>
      <w:rPr>
        <w:rFonts w:hint="default"/>
        <w:lang w:val="el-GR" w:eastAsia="el-GR" w:bidi="el-GR"/>
      </w:rPr>
    </w:lvl>
    <w:lvl w:ilvl="2">
      <w:start w:val="3"/>
      <w:numFmt w:val="decimal"/>
      <w:lvlText w:val="%1.%2.%3"/>
      <w:lvlJc w:val="left"/>
      <w:pPr>
        <w:ind w:left="472" w:hanging="767"/>
      </w:pPr>
      <w:rPr>
        <w:rFonts w:hint="default"/>
        <w:lang w:val="el-GR" w:eastAsia="el-GR" w:bidi="el-GR"/>
      </w:rPr>
    </w:lvl>
    <w:lvl w:ilvl="3">
      <w:start w:val="1"/>
      <w:numFmt w:val="decimal"/>
      <w:lvlText w:val="%1.%2.%3.%4"/>
      <w:lvlJc w:val="left"/>
      <w:pPr>
        <w:ind w:left="472" w:hanging="767"/>
      </w:pPr>
      <w:rPr>
        <w:rFonts w:ascii="Calibri" w:eastAsia="Calibri" w:hAnsi="Calibri" w:cs="Calibri" w:hint="default"/>
        <w:b/>
        <w:bCs/>
        <w:spacing w:val="-2"/>
        <w:w w:val="100"/>
        <w:sz w:val="22"/>
        <w:szCs w:val="22"/>
        <w:lang w:val="el-GR" w:eastAsia="el-GR" w:bidi="el-GR"/>
      </w:rPr>
    </w:lvl>
    <w:lvl w:ilvl="4">
      <w:numFmt w:val="bullet"/>
      <w:lvlText w:val=""/>
      <w:lvlJc w:val="left"/>
      <w:pPr>
        <w:ind w:left="1193" w:hanging="360"/>
      </w:pPr>
      <w:rPr>
        <w:rFonts w:ascii="Wingdings" w:eastAsia="Wingdings" w:hAnsi="Wingdings" w:cs="Wingdings" w:hint="default"/>
        <w:w w:val="100"/>
        <w:sz w:val="22"/>
        <w:szCs w:val="22"/>
        <w:lang w:val="el-GR" w:eastAsia="el-GR" w:bidi="el-GR"/>
      </w:rPr>
    </w:lvl>
    <w:lvl w:ilvl="5">
      <w:numFmt w:val="bullet"/>
      <w:lvlText w:val="•"/>
      <w:lvlJc w:val="left"/>
      <w:pPr>
        <w:ind w:left="5380" w:hanging="360"/>
      </w:pPr>
      <w:rPr>
        <w:rFonts w:hint="default"/>
        <w:lang w:val="el-GR" w:eastAsia="el-GR" w:bidi="el-GR"/>
      </w:rPr>
    </w:lvl>
    <w:lvl w:ilvl="6">
      <w:numFmt w:val="bullet"/>
      <w:lvlText w:val="•"/>
      <w:lvlJc w:val="left"/>
      <w:pPr>
        <w:ind w:left="6425" w:hanging="360"/>
      </w:pPr>
      <w:rPr>
        <w:rFonts w:hint="default"/>
        <w:lang w:val="el-GR" w:eastAsia="el-GR" w:bidi="el-GR"/>
      </w:rPr>
    </w:lvl>
    <w:lvl w:ilvl="7">
      <w:numFmt w:val="bullet"/>
      <w:lvlText w:val="•"/>
      <w:lvlJc w:val="left"/>
      <w:pPr>
        <w:ind w:left="7470" w:hanging="360"/>
      </w:pPr>
      <w:rPr>
        <w:rFonts w:hint="default"/>
        <w:lang w:val="el-GR" w:eastAsia="el-GR" w:bidi="el-GR"/>
      </w:rPr>
    </w:lvl>
    <w:lvl w:ilvl="8">
      <w:numFmt w:val="bullet"/>
      <w:lvlText w:val="•"/>
      <w:lvlJc w:val="left"/>
      <w:pPr>
        <w:ind w:left="8516" w:hanging="360"/>
      </w:pPr>
      <w:rPr>
        <w:rFonts w:hint="default"/>
        <w:lang w:val="el-GR" w:eastAsia="el-GR" w:bidi="el-GR"/>
      </w:rPr>
    </w:lvl>
  </w:abstractNum>
  <w:num w:numId="1">
    <w:abstractNumId w:val="1"/>
  </w:num>
  <w:num w:numId="2">
    <w:abstractNumId w:val="0"/>
  </w:num>
  <w:num w:numId="3">
    <w:abstractNumId w:val="2"/>
  </w:num>
  <w:num w:numId="4">
    <w:abstractNumId w:val="10"/>
  </w:num>
  <w:num w:numId="5">
    <w:abstractNumId w:val="8"/>
  </w:num>
  <w:num w:numId="6">
    <w:abstractNumId w:val="16"/>
  </w:num>
  <w:num w:numId="7">
    <w:abstractNumId w:val="6"/>
  </w:num>
  <w:num w:numId="8">
    <w:abstractNumId w:val="12"/>
  </w:num>
  <w:num w:numId="9">
    <w:abstractNumId w:val="14"/>
  </w:num>
  <w:num w:numId="10">
    <w:abstractNumId w:val="13"/>
  </w:num>
  <w:num w:numId="11">
    <w:abstractNumId w:val="5"/>
  </w:num>
  <w:num w:numId="12">
    <w:abstractNumId w:val="15"/>
  </w:num>
  <w:num w:numId="13">
    <w:abstractNumId w:val="4"/>
  </w:num>
  <w:num w:numId="14">
    <w:abstractNumId w:val="9"/>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B"/>
    <w:rsid w:val="00007162"/>
    <w:rsid w:val="00010757"/>
    <w:rsid w:val="00010EB7"/>
    <w:rsid w:val="00014E4F"/>
    <w:rsid w:val="00027B1D"/>
    <w:rsid w:val="00033969"/>
    <w:rsid w:val="00041777"/>
    <w:rsid w:val="00057C95"/>
    <w:rsid w:val="0006245E"/>
    <w:rsid w:val="0006603E"/>
    <w:rsid w:val="0007352B"/>
    <w:rsid w:val="000973B0"/>
    <w:rsid w:val="00097BB9"/>
    <w:rsid w:val="000A5562"/>
    <w:rsid w:val="000B2104"/>
    <w:rsid w:val="000C07E7"/>
    <w:rsid w:val="000C0DB1"/>
    <w:rsid w:val="000C7FB2"/>
    <w:rsid w:val="000D4020"/>
    <w:rsid w:val="00101F1E"/>
    <w:rsid w:val="00115055"/>
    <w:rsid w:val="001223D5"/>
    <w:rsid w:val="0015049B"/>
    <w:rsid w:val="00152141"/>
    <w:rsid w:val="00152E66"/>
    <w:rsid w:val="001645A2"/>
    <w:rsid w:val="00170636"/>
    <w:rsid w:val="001830EE"/>
    <w:rsid w:val="001A3EB6"/>
    <w:rsid w:val="001B751A"/>
    <w:rsid w:val="001C2F7B"/>
    <w:rsid w:val="001C70FC"/>
    <w:rsid w:val="001E1AF8"/>
    <w:rsid w:val="00206E07"/>
    <w:rsid w:val="002224B6"/>
    <w:rsid w:val="00223645"/>
    <w:rsid w:val="0022386B"/>
    <w:rsid w:val="00226677"/>
    <w:rsid w:val="002405F1"/>
    <w:rsid w:val="00243505"/>
    <w:rsid w:val="00243C60"/>
    <w:rsid w:val="00252416"/>
    <w:rsid w:val="002551BF"/>
    <w:rsid w:val="00272B8A"/>
    <w:rsid w:val="00276EC7"/>
    <w:rsid w:val="00280037"/>
    <w:rsid w:val="002847EC"/>
    <w:rsid w:val="0028628E"/>
    <w:rsid w:val="002D66AA"/>
    <w:rsid w:val="002E00A1"/>
    <w:rsid w:val="002E0FD9"/>
    <w:rsid w:val="00302954"/>
    <w:rsid w:val="00302A1F"/>
    <w:rsid w:val="00313616"/>
    <w:rsid w:val="00330292"/>
    <w:rsid w:val="003319AA"/>
    <w:rsid w:val="003552E7"/>
    <w:rsid w:val="00361DA3"/>
    <w:rsid w:val="003651A9"/>
    <w:rsid w:val="00365A9C"/>
    <w:rsid w:val="00365CD4"/>
    <w:rsid w:val="00377BC3"/>
    <w:rsid w:val="003B08FD"/>
    <w:rsid w:val="003B7E1A"/>
    <w:rsid w:val="00403BAF"/>
    <w:rsid w:val="00423824"/>
    <w:rsid w:val="00423CD0"/>
    <w:rsid w:val="004248D9"/>
    <w:rsid w:val="00427C6A"/>
    <w:rsid w:val="00431A6C"/>
    <w:rsid w:val="00433391"/>
    <w:rsid w:val="0043645B"/>
    <w:rsid w:val="00444BE2"/>
    <w:rsid w:val="00453DF9"/>
    <w:rsid w:val="004611C0"/>
    <w:rsid w:val="004713BD"/>
    <w:rsid w:val="0047396A"/>
    <w:rsid w:val="00485271"/>
    <w:rsid w:val="00495A4D"/>
    <w:rsid w:val="004B754C"/>
    <w:rsid w:val="004E323F"/>
    <w:rsid w:val="005035ED"/>
    <w:rsid w:val="00520BBF"/>
    <w:rsid w:val="00520D62"/>
    <w:rsid w:val="005278D2"/>
    <w:rsid w:val="00533B35"/>
    <w:rsid w:val="005371C0"/>
    <w:rsid w:val="00544148"/>
    <w:rsid w:val="00553659"/>
    <w:rsid w:val="00570B53"/>
    <w:rsid w:val="00585C40"/>
    <w:rsid w:val="00593553"/>
    <w:rsid w:val="00593EE6"/>
    <w:rsid w:val="005973BB"/>
    <w:rsid w:val="005C09A1"/>
    <w:rsid w:val="005E218D"/>
    <w:rsid w:val="005F1E28"/>
    <w:rsid w:val="0063668B"/>
    <w:rsid w:val="00641443"/>
    <w:rsid w:val="00651529"/>
    <w:rsid w:val="00665593"/>
    <w:rsid w:val="00666A08"/>
    <w:rsid w:val="00675DF3"/>
    <w:rsid w:val="0067618B"/>
    <w:rsid w:val="00676916"/>
    <w:rsid w:val="0069081A"/>
    <w:rsid w:val="006B1414"/>
    <w:rsid w:val="006B2AF5"/>
    <w:rsid w:val="006B52F4"/>
    <w:rsid w:val="006C7577"/>
    <w:rsid w:val="006E1D81"/>
    <w:rsid w:val="007079C7"/>
    <w:rsid w:val="00712CE2"/>
    <w:rsid w:val="00716F44"/>
    <w:rsid w:val="00725232"/>
    <w:rsid w:val="00726792"/>
    <w:rsid w:val="00733E39"/>
    <w:rsid w:val="00735610"/>
    <w:rsid w:val="00736B11"/>
    <w:rsid w:val="007410CA"/>
    <w:rsid w:val="00745DE5"/>
    <w:rsid w:val="007858F0"/>
    <w:rsid w:val="007861A0"/>
    <w:rsid w:val="00796FA0"/>
    <w:rsid w:val="007A3385"/>
    <w:rsid w:val="007C3AF2"/>
    <w:rsid w:val="007E7510"/>
    <w:rsid w:val="0080083E"/>
    <w:rsid w:val="00805CB4"/>
    <w:rsid w:val="008434D2"/>
    <w:rsid w:val="0084390D"/>
    <w:rsid w:val="0085114D"/>
    <w:rsid w:val="0085575F"/>
    <w:rsid w:val="008610F7"/>
    <w:rsid w:val="008865CE"/>
    <w:rsid w:val="00887666"/>
    <w:rsid w:val="008910FA"/>
    <w:rsid w:val="008A25D5"/>
    <w:rsid w:val="008A331A"/>
    <w:rsid w:val="008B387A"/>
    <w:rsid w:val="008B3B92"/>
    <w:rsid w:val="008B6A47"/>
    <w:rsid w:val="008D3E4F"/>
    <w:rsid w:val="008F2931"/>
    <w:rsid w:val="00903A57"/>
    <w:rsid w:val="00912771"/>
    <w:rsid w:val="009355CF"/>
    <w:rsid w:val="00936B6F"/>
    <w:rsid w:val="00941B53"/>
    <w:rsid w:val="009866B2"/>
    <w:rsid w:val="00987353"/>
    <w:rsid w:val="009B0573"/>
    <w:rsid w:val="009B2B83"/>
    <w:rsid w:val="009C46D0"/>
    <w:rsid w:val="009D2301"/>
    <w:rsid w:val="009E2D08"/>
    <w:rsid w:val="009F3D89"/>
    <w:rsid w:val="00A14DB3"/>
    <w:rsid w:val="00A60CE7"/>
    <w:rsid w:val="00AA03E6"/>
    <w:rsid w:val="00AC03E8"/>
    <w:rsid w:val="00AE10E5"/>
    <w:rsid w:val="00AE4434"/>
    <w:rsid w:val="00B0357C"/>
    <w:rsid w:val="00B2268A"/>
    <w:rsid w:val="00B22709"/>
    <w:rsid w:val="00B3396E"/>
    <w:rsid w:val="00B34D78"/>
    <w:rsid w:val="00B44E78"/>
    <w:rsid w:val="00B578D4"/>
    <w:rsid w:val="00B622DB"/>
    <w:rsid w:val="00B65234"/>
    <w:rsid w:val="00B92DC0"/>
    <w:rsid w:val="00BA1BC8"/>
    <w:rsid w:val="00BE2CAE"/>
    <w:rsid w:val="00BE2F9B"/>
    <w:rsid w:val="00BE5C28"/>
    <w:rsid w:val="00BF7DBD"/>
    <w:rsid w:val="00C07E63"/>
    <w:rsid w:val="00C229C0"/>
    <w:rsid w:val="00C24ADB"/>
    <w:rsid w:val="00C44214"/>
    <w:rsid w:val="00C570F9"/>
    <w:rsid w:val="00C60FEB"/>
    <w:rsid w:val="00C6780C"/>
    <w:rsid w:val="00C71D60"/>
    <w:rsid w:val="00C83056"/>
    <w:rsid w:val="00C8534C"/>
    <w:rsid w:val="00C95D17"/>
    <w:rsid w:val="00CA13B6"/>
    <w:rsid w:val="00CB7581"/>
    <w:rsid w:val="00CB7C76"/>
    <w:rsid w:val="00CC7986"/>
    <w:rsid w:val="00CD2540"/>
    <w:rsid w:val="00CD3FD4"/>
    <w:rsid w:val="00CE2559"/>
    <w:rsid w:val="00CE2C0F"/>
    <w:rsid w:val="00CF18C1"/>
    <w:rsid w:val="00CF6C94"/>
    <w:rsid w:val="00D00184"/>
    <w:rsid w:val="00D053C6"/>
    <w:rsid w:val="00D178DE"/>
    <w:rsid w:val="00D309D8"/>
    <w:rsid w:val="00D67706"/>
    <w:rsid w:val="00D94AC3"/>
    <w:rsid w:val="00DA142C"/>
    <w:rsid w:val="00DE3B59"/>
    <w:rsid w:val="00E15CEB"/>
    <w:rsid w:val="00E22308"/>
    <w:rsid w:val="00E34798"/>
    <w:rsid w:val="00E3764B"/>
    <w:rsid w:val="00E664DB"/>
    <w:rsid w:val="00E669D2"/>
    <w:rsid w:val="00E70D8C"/>
    <w:rsid w:val="00E771B7"/>
    <w:rsid w:val="00E9531A"/>
    <w:rsid w:val="00E965FD"/>
    <w:rsid w:val="00EC248C"/>
    <w:rsid w:val="00ED1908"/>
    <w:rsid w:val="00EE5A8B"/>
    <w:rsid w:val="00EE67D4"/>
    <w:rsid w:val="00F01029"/>
    <w:rsid w:val="00F0221D"/>
    <w:rsid w:val="00F20CB4"/>
    <w:rsid w:val="00F232F1"/>
    <w:rsid w:val="00F34A78"/>
    <w:rsid w:val="00F950FB"/>
    <w:rsid w:val="00FA2FBA"/>
    <w:rsid w:val="00FB7C8D"/>
    <w:rsid w:val="00FE26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F5A1A-A597-413F-AC19-A737483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C0F"/>
    <w:rPr>
      <w:rFonts w:ascii="Calibri" w:eastAsia="Calibri" w:hAnsi="Calibri" w:cs="Calibri"/>
      <w:lang w:val="el-GR" w:eastAsia="el-GR" w:bidi="el-GR"/>
    </w:rPr>
  </w:style>
  <w:style w:type="paragraph" w:styleId="1">
    <w:name w:val="heading 1"/>
    <w:basedOn w:val="a"/>
    <w:link w:val="1Char"/>
    <w:uiPriority w:val="1"/>
    <w:qFormat/>
    <w:pPr>
      <w:spacing w:before="19"/>
      <w:ind w:left="1039" w:hanging="722"/>
      <w:outlineLvl w:val="0"/>
    </w:pPr>
    <w:rPr>
      <w:b/>
      <w:bCs/>
      <w:sz w:val="28"/>
      <w:szCs w:val="28"/>
    </w:rPr>
  </w:style>
  <w:style w:type="paragraph" w:styleId="2">
    <w:name w:val="heading 2"/>
    <w:basedOn w:val="a"/>
    <w:link w:val="2Char"/>
    <w:uiPriority w:val="1"/>
    <w:unhideWhenUsed/>
    <w:qFormat/>
    <w:pPr>
      <w:ind w:left="1039" w:hanging="568"/>
      <w:jc w:val="both"/>
      <w:outlineLvl w:val="1"/>
    </w:pPr>
    <w:rPr>
      <w:b/>
      <w:bCs/>
      <w:sz w:val="24"/>
      <w:szCs w:val="24"/>
    </w:rPr>
  </w:style>
  <w:style w:type="paragraph" w:styleId="3">
    <w:name w:val="heading 3"/>
    <w:basedOn w:val="a"/>
    <w:link w:val="3Char"/>
    <w:uiPriority w:val="1"/>
    <w:unhideWhenUsed/>
    <w:qFormat/>
    <w:pPr>
      <w:ind w:left="472"/>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18"/>
      <w:ind w:left="912" w:right="500" w:hanging="913"/>
      <w:jc w:val="right"/>
    </w:pPr>
    <w:rPr>
      <w:b/>
      <w:bCs/>
      <w:sz w:val="20"/>
      <w:szCs w:val="20"/>
    </w:rPr>
  </w:style>
  <w:style w:type="paragraph" w:styleId="20">
    <w:name w:val="toc 2"/>
    <w:basedOn w:val="a"/>
    <w:uiPriority w:val="39"/>
    <w:qFormat/>
    <w:pPr>
      <w:spacing w:before="1" w:line="243" w:lineRule="exact"/>
      <w:ind w:left="1572" w:right="500" w:hanging="1573"/>
      <w:jc w:val="right"/>
    </w:pPr>
    <w:rPr>
      <w:i/>
      <w:sz w:val="20"/>
      <w:szCs w:val="20"/>
    </w:rPr>
  </w:style>
  <w:style w:type="paragraph" w:styleId="30">
    <w:name w:val="toc 3"/>
    <w:basedOn w:val="a"/>
    <w:uiPriority w:val="39"/>
    <w:qFormat/>
    <w:pPr>
      <w:spacing w:line="219" w:lineRule="exact"/>
      <w:ind w:left="1793" w:right="500" w:hanging="2014"/>
      <w:jc w:val="right"/>
    </w:pPr>
    <w:rPr>
      <w:sz w:val="18"/>
      <w:szCs w:val="18"/>
    </w:rPr>
  </w:style>
  <w:style w:type="paragraph" w:styleId="4">
    <w:name w:val="toc 4"/>
    <w:basedOn w:val="a"/>
    <w:uiPriority w:val="39"/>
    <w:qFormat/>
    <w:pPr>
      <w:ind w:left="1354" w:right="500" w:hanging="1354"/>
      <w:jc w:val="right"/>
    </w:pPr>
    <w:rPr>
      <w:sz w:val="16"/>
      <w:szCs w:val="16"/>
    </w:rPr>
  </w:style>
  <w:style w:type="paragraph" w:styleId="5">
    <w:name w:val="toc 5"/>
    <w:basedOn w:val="a"/>
    <w:uiPriority w:val="39"/>
    <w:qFormat/>
    <w:pPr>
      <w:spacing w:before="1"/>
      <w:ind w:left="1354" w:right="500" w:hanging="1354"/>
      <w:jc w:val="right"/>
    </w:pPr>
    <w:rPr>
      <w:b/>
      <w:bCs/>
      <w:i/>
    </w:rPr>
  </w:style>
  <w:style w:type="paragraph" w:styleId="6">
    <w:name w:val="toc 6"/>
    <w:basedOn w:val="a"/>
    <w:uiPriority w:val="39"/>
    <w:qFormat/>
    <w:pPr>
      <w:spacing w:before="123"/>
      <w:ind w:left="912" w:hanging="441"/>
    </w:pPr>
    <w:rPr>
      <w:b/>
      <w:bCs/>
      <w:sz w:val="20"/>
      <w:szCs w:val="20"/>
    </w:rPr>
  </w:style>
  <w:style w:type="paragraph" w:styleId="7">
    <w:name w:val="toc 7"/>
    <w:basedOn w:val="a"/>
    <w:uiPriority w:val="39"/>
    <w:qFormat/>
    <w:pPr>
      <w:spacing w:before="1" w:line="243" w:lineRule="exact"/>
      <w:ind w:left="694"/>
    </w:pPr>
    <w:rPr>
      <w:sz w:val="20"/>
      <w:szCs w:val="20"/>
    </w:rPr>
  </w:style>
  <w:style w:type="paragraph" w:styleId="8">
    <w:name w:val="toc 8"/>
    <w:basedOn w:val="a"/>
    <w:uiPriority w:val="39"/>
    <w:qFormat/>
    <w:pPr>
      <w:spacing w:line="243" w:lineRule="exact"/>
      <w:ind w:left="1354" w:hanging="660"/>
    </w:pPr>
    <w:rPr>
      <w:sz w:val="16"/>
      <w:szCs w:val="16"/>
    </w:rPr>
  </w:style>
  <w:style w:type="paragraph" w:styleId="9">
    <w:name w:val="toc 9"/>
    <w:basedOn w:val="a"/>
    <w:uiPriority w:val="39"/>
    <w:qFormat/>
    <w:pPr>
      <w:ind w:left="694"/>
    </w:pPr>
    <w:rPr>
      <w:b/>
      <w:bCs/>
      <w:i/>
    </w:rPr>
  </w:style>
  <w:style w:type="paragraph" w:styleId="a3">
    <w:name w:val="Body Text"/>
    <w:basedOn w:val="a"/>
    <w:link w:val="Char"/>
    <w:uiPriority w:val="1"/>
    <w:qFormat/>
    <w:pPr>
      <w:ind w:left="472"/>
    </w:pPr>
  </w:style>
  <w:style w:type="paragraph" w:styleId="a4">
    <w:name w:val="List Paragraph"/>
    <w:basedOn w:val="a"/>
    <w:uiPriority w:val="1"/>
    <w:qFormat/>
    <w:pPr>
      <w:ind w:left="1039" w:hanging="568"/>
      <w:jc w:val="both"/>
    </w:pPr>
  </w:style>
  <w:style w:type="paragraph" w:customStyle="1" w:styleId="TableParagraph">
    <w:name w:val="Table Paragraph"/>
    <w:basedOn w:val="a"/>
    <w:uiPriority w:val="1"/>
    <w:qFormat/>
  </w:style>
  <w:style w:type="paragraph" w:styleId="a5">
    <w:name w:val="header"/>
    <w:basedOn w:val="a"/>
    <w:link w:val="Char0"/>
    <w:uiPriority w:val="99"/>
    <w:unhideWhenUsed/>
    <w:rsid w:val="003552E7"/>
    <w:pPr>
      <w:tabs>
        <w:tab w:val="center" w:pos="4153"/>
        <w:tab w:val="right" w:pos="8306"/>
      </w:tabs>
    </w:pPr>
  </w:style>
  <w:style w:type="character" w:customStyle="1" w:styleId="Char0">
    <w:name w:val="Κεφαλίδα Char"/>
    <w:basedOn w:val="a0"/>
    <w:link w:val="a5"/>
    <w:uiPriority w:val="99"/>
    <w:rsid w:val="003552E7"/>
    <w:rPr>
      <w:rFonts w:ascii="Calibri" w:eastAsia="Calibri" w:hAnsi="Calibri" w:cs="Calibri"/>
      <w:lang w:val="el-GR" w:eastAsia="el-GR" w:bidi="el-GR"/>
    </w:rPr>
  </w:style>
  <w:style w:type="paragraph" w:styleId="a6">
    <w:name w:val="footer"/>
    <w:basedOn w:val="a"/>
    <w:link w:val="Char1"/>
    <w:uiPriority w:val="99"/>
    <w:unhideWhenUsed/>
    <w:rsid w:val="003552E7"/>
    <w:pPr>
      <w:tabs>
        <w:tab w:val="center" w:pos="4153"/>
        <w:tab w:val="right" w:pos="8306"/>
      </w:tabs>
    </w:pPr>
  </w:style>
  <w:style w:type="character" w:customStyle="1" w:styleId="Char1">
    <w:name w:val="Υποσέλιδο Char"/>
    <w:basedOn w:val="a0"/>
    <w:link w:val="a6"/>
    <w:uiPriority w:val="99"/>
    <w:rsid w:val="003552E7"/>
    <w:rPr>
      <w:rFonts w:ascii="Calibri" w:eastAsia="Calibri" w:hAnsi="Calibri" w:cs="Calibri"/>
      <w:lang w:val="el-GR" w:eastAsia="el-GR" w:bidi="el-GR"/>
    </w:rPr>
  </w:style>
  <w:style w:type="character" w:customStyle="1" w:styleId="1Char">
    <w:name w:val="Επικεφαλίδα 1 Char"/>
    <w:basedOn w:val="a0"/>
    <w:link w:val="1"/>
    <w:uiPriority w:val="1"/>
    <w:rsid w:val="003552E7"/>
    <w:rPr>
      <w:rFonts w:ascii="Calibri" w:eastAsia="Calibri" w:hAnsi="Calibri" w:cs="Calibri"/>
      <w:b/>
      <w:bCs/>
      <w:sz w:val="28"/>
      <w:szCs w:val="28"/>
      <w:lang w:val="el-GR" w:eastAsia="el-GR" w:bidi="el-GR"/>
    </w:rPr>
  </w:style>
  <w:style w:type="character" w:customStyle="1" w:styleId="2Char">
    <w:name w:val="Επικεφαλίδα 2 Char"/>
    <w:basedOn w:val="a0"/>
    <w:link w:val="2"/>
    <w:uiPriority w:val="1"/>
    <w:rsid w:val="003552E7"/>
    <w:rPr>
      <w:rFonts w:ascii="Calibri" w:eastAsia="Calibri" w:hAnsi="Calibri" w:cs="Calibri"/>
      <w:b/>
      <w:bCs/>
      <w:sz w:val="24"/>
      <w:szCs w:val="24"/>
      <w:lang w:val="el-GR" w:eastAsia="el-GR" w:bidi="el-GR"/>
    </w:rPr>
  </w:style>
  <w:style w:type="character" w:customStyle="1" w:styleId="3Char">
    <w:name w:val="Επικεφαλίδα 3 Char"/>
    <w:basedOn w:val="a0"/>
    <w:link w:val="3"/>
    <w:uiPriority w:val="1"/>
    <w:rsid w:val="003552E7"/>
    <w:rPr>
      <w:rFonts w:ascii="Calibri" w:eastAsia="Calibri" w:hAnsi="Calibri" w:cs="Calibri"/>
      <w:b/>
      <w:bCs/>
      <w:lang w:val="el-GR" w:eastAsia="el-GR" w:bidi="el-GR"/>
    </w:rPr>
  </w:style>
  <w:style w:type="character" w:customStyle="1" w:styleId="Char">
    <w:name w:val="Σώμα κειμένου Char"/>
    <w:basedOn w:val="a0"/>
    <w:link w:val="a3"/>
    <w:uiPriority w:val="1"/>
    <w:rsid w:val="003552E7"/>
    <w:rPr>
      <w:rFonts w:ascii="Calibri" w:eastAsia="Calibri" w:hAnsi="Calibri" w:cs="Calibri"/>
      <w:lang w:val="el-GR" w:eastAsia="el-GR" w:bidi="el-GR"/>
    </w:rPr>
  </w:style>
  <w:style w:type="character" w:styleId="-">
    <w:name w:val="Hyperlink"/>
    <w:basedOn w:val="a0"/>
    <w:uiPriority w:val="99"/>
    <w:unhideWhenUsed/>
    <w:rsid w:val="003552E7"/>
    <w:rPr>
      <w:color w:val="0000FF" w:themeColor="hyperlink"/>
      <w:u w:val="single"/>
    </w:rPr>
  </w:style>
  <w:style w:type="character" w:customStyle="1" w:styleId="11">
    <w:name w:val="Ανεπίλυτη αναφορά1"/>
    <w:basedOn w:val="a0"/>
    <w:uiPriority w:val="99"/>
    <w:semiHidden/>
    <w:unhideWhenUsed/>
    <w:rsid w:val="00B2268A"/>
    <w:rPr>
      <w:color w:val="605E5C"/>
      <w:shd w:val="clear" w:color="auto" w:fill="E1DFDD"/>
    </w:rPr>
  </w:style>
  <w:style w:type="paragraph" w:styleId="a7">
    <w:name w:val="Balloon Text"/>
    <w:basedOn w:val="a"/>
    <w:link w:val="Char2"/>
    <w:uiPriority w:val="99"/>
    <w:semiHidden/>
    <w:unhideWhenUsed/>
    <w:rsid w:val="0007352B"/>
    <w:rPr>
      <w:rFonts w:ascii="Segoe UI" w:hAnsi="Segoe UI" w:cs="Segoe UI"/>
      <w:sz w:val="18"/>
      <w:szCs w:val="18"/>
    </w:rPr>
  </w:style>
  <w:style w:type="character" w:customStyle="1" w:styleId="Char2">
    <w:name w:val="Κείμενο πλαισίου Char"/>
    <w:basedOn w:val="a0"/>
    <w:link w:val="a7"/>
    <w:uiPriority w:val="99"/>
    <w:semiHidden/>
    <w:rsid w:val="0007352B"/>
    <w:rPr>
      <w:rFonts w:ascii="Segoe UI" w:eastAsia="Calibri" w:hAnsi="Segoe UI" w:cs="Segoe UI"/>
      <w:sz w:val="18"/>
      <w:szCs w:val="18"/>
      <w:lang w:val="el-GR" w:eastAsia="el-GR" w:bidi="el-GR"/>
    </w:rPr>
  </w:style>
  <w:style w:type="character" w:styleId="-0">
    <w:name w:val="FollowedHyperlink"/>
    <w:basedOn w:val="a0"/>
    <w:uiPriority w:val="99"/>
    <w:semiHidden/>
    <w:unhideWhenUsed/>
    <w:rsid w:val="0007352B"/>
    <w:rPr>
      <w:color w:val="800080" w:themeColor="followedHyperlink"/>
      <w:u w:val="single"/>
    </w:rPr>
  </w:style>
  <w:style w:type="table" w:customStyle="1" w:styleId="TableNormal10">
    <w:name w:val="Table Normal1"/>
    <w:uiPriority w:val="2"/>
    <w:semiHidden/>
    <w:unhideWhenUsed/>
    <w:qFormat/>
    <w:rsid w:val="00EC248C"/>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E218D"/>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24ADB"/>
    <w:tblPr>
      <w:tblInd w:w="0" w:type="dxa"/>
      <w:tblCellMar>
        <w:top w:w="0" w:type="dxa"/>
        <w:left w:w="0" w:type="dxa"/>
        <w:bottom w:w="0" w:type="dxa"/>
        <w:right w:w="0" w:type="dxa"/>
      </w:tblCellMar>
    </w:tblPr>
  </w:style>
  <w:style w:type="paragraph" w:styleId="a8">
    <w:name w:val="TOC Heading"/>
    <w:basedOn w:val="1"/>
    <w:next w:val="a"/>
    <w:uiPriority w:val="39"/>
    <w:unhideWhenUsed/>
    <w:qFormat/>
    <w:rsid w:val="00E3764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customStyle="1" w:styleId="Contents">
    <w:name w:val="Contents"/>
    <w:basedOn w:val="1"/>
    <w:rsid w:val="00E3764B"/>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ind w:left="0" w:firstLine="0"/>
      <w:jc w:val="both"/>
    </w:pPr>
    <w:rPr>
      <w:rFonts w:eastAsia="Times New Roman"/>
      <w:color w:val="333399"/>
      <w:szCs w:val="32"/>
      <w:lang w:eastAsia="zh-CN" w:bidi="ar-SA"/>
    </w:rPr>
  </w:style>
  <w:style w:type="table" w:styleId="a9">
    <w:name w:val="Table Grid"/>
    <w:basedOn w:val="a1"/>
    <w:uiPriority w:val="39"/>
    <w:rsid w:val="00A60CE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a.gr"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ioikisi@aua.gr%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eaadhsy.gr/n4412/prosarthmaA_index.html" TargetMode="External"/><Relationship Id="rId2" Type="http://schemas.openxmlformats.org/officeDocument/2006/relationships/numbering" Target="numbering.xml"/><Relationship Id="rId16" Type="http://schemas.openxmlformats.org/officeDocument/2006/relationships/hyperlink" Target="https://docs.aua.gr/announcement/2002/administrativeservice/10" TargetMode="External"/><Relationship Id="rId20" Type="http://schemas.openxmlformats.org/officeDocument/2006/relationships/hyperlink" Target="https://docs.aua.gr/announcement/2002/administrativeservice/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cs.aua.gr/announcement/2002/administrativeservice/10" TargetMode="External"/><Relationship Id="rId5" Type="http://schemas.openxmlformats.org/officeDocument/2006/relationships/webSettings" Target="webSettings.xml"/><Relationship Id="rId15" Type="http://schemas.openxmlformats.org/officeDocument/2006/relationships/hyperlink" Target="http://www.aua.gr" TargetMode="External"/><Relationship Id="rId23" Type="http://schemas.openxmlformats.org/officeDocument/2006/relationships/hyperlink" Target="https://www.sepenet.gr/liferayportal/archike"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20dioikisi@aua.g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t.diavgeia.gov.gr/" TargetMode="External"/><Relationship Id="rId22" Type="http://schemas.openxmlformats.org/officeDocument/2006/relationships/hyperlink" Target="https://docs.aua.gr/announcement/2002/administrativeservice/10" TargetMode="External"/><Relationship Id="rId27" Type="http://schemas.openxmlformats.org/officeDocument/2006/relationships/hyperlink" Target="https://docs.aua.gr/announcement/2002/administrativeservice/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21CB-B202-4FE4-9719-48804894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20490</Words>
  <Characters>110648</Characters>
  <Application>Microsoft Office Word</Application>
  <DocSecurity>0</DocSecurity>
  <Lines>922</Lines>
  <Paragraphs>261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panagiota sounta</cp:lastModifiedBy>
  <cp:revision>37</cp:revision>
  <cp:lastPrinted>2019-12-09T10:21:00Z</cp:lastPrinted>
  <dcterms:created xsi:type="dcterms:W3CDTF">2019-12-08T17:27:00Z</dcterms:created>
  <dcterms:modified xsi:type="dcterms:W3CDTF">2019-12-09T10:43:00Z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2019-11-18T00:00:00Z</vt:filetime>
  </property>
</Properties>
</file>