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777D" w14:textId="77777777" w:rsidR="004D7866" w:rsidRDefault="00000000">
      <w:pPr>
        <w:pStyle w:val="1"/>
        <w:rPr>
          <w:noProof/>
          <w:spacing w:val="30"/>
          <w:sz w:val="24"/>
          <w:szCs w:val="24"/>
        </w:rPr>
      </w:pPr>
      <w:r>
        <w:rPr>
          <w:spacing w:val="30"/>
          <w:sz w:val="24"/>
          <w:szCs w:val="24"/>
        </w:rPr>
        <w:t>ΕΛΛΗΝΙΚΗ ΔΗΜΟΚΡΑΤΙΑ</w:t>
      </w:r>
    </w:p>
    <w:p w14:paraId="7243AAB5" w14:textId="77777777" w:rsidR="004D7866" w:rsidRDefault="00000000">
      <w:pPr>
        <w:rPr>
          <w:noProof/>
          <w:sz w:val="22"/>
        </w:rPr>
      </w:pPr>
      <w:r>
        <w:rPr>
          <w:noProof/>
          <w:sz w:val="22"/>
        </w:rPr>
        <w:t xml:space="preserve">             </w:t>
      </w:r>
      <w:r>
        <w:rPr>
          <w:noProof/>
        </w:rPr>
        <w:drawing>
          <wp:inline distT="0" distB="0" distL="0" distR="0" wp14:anchorId="03E2DD22" wp14:editId="314A1BB9">
            <wp:extent cx="784860" cy="762000"/>
            <wp:effectExtent l="19050" t="0" r="0" b="0"/>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4" cstate="print"/>
                    <a:srcRect/>
                    <a:stretch/>
                  </pic:blipFill>
                  <pic:spPr>
                    <a:xfrm>
                      <a:off x="0" y="0"/>
                      <a:ext cx="784860" cy="762000"/>
                    </a:xfrm>
                    <a:prstGeom prst="rect">
                      <a:avLst/>
                    </a:prstGeom>
                    <a:ln>
                      <a:noFill/>
                    </a:ln>
                  </pic:spPr>
                </pic:pic>
              </a:graphicData>
            </a:graphic>
          </wp:inline>
        </w:drawing>
      </w:r>
    </w:p>
    <w:p w14:paraId="28F8D9B7" w14:textId="77777777" w:rsidR="004D7866" w:rsidRDefault="00000000">
      <w:pPr>
        <w:rPr>
          <w:b/>
          <w:noProof/>
          <w:sz w:val="20"/>
          <w:szCs w:val="20"/>
        </w:rPr>
      </w:pPr>
      <w:r>
        <w:rPr>
          <w:b/>
          <w:sz w:val="20"/>
          <w:szCs w:val="20"/>
        </w:rPr>
        <w:t>ΓΕΩΠΟΝΙΚΟ ΠΑΝΕΠΙΣΤΗΜΙΟ ΑΘΗΝΩΝ</w:t>
      </w:r>
      <w:r>
        <w:rPr>
          <w:b/>
          <w:noProof/>
          <w:sz w:val="20"/>
          <w:szCs w:val="20"/>
        </w:rPr>
        <w:tab/>
      </w:r>
      <w:r>
        <w:rPr>
          <w:b/>
          <w:noProof/>
          <w:sz w:val="20"/>
          <w:szCs w:val="20"/>
        </w:rPr>
        <w:tab/>
      </w:r>
    </w:p>
    <w:p w14:paraId="6DC513F9" w14:textId="77777777" w:rsidR="004D7866" w:rsidRDefault="00000000">
      <w:pPr>
        <w:rPr>
          <w:b/>
          <w:noProof/>
          <w:sz w:val="20"/>
          <w:szCs w:val="20"/>
        </w:rPr>
      </w:pPr>
      <w:r>
        <w:rPr>
          <w:b/>
          <w:sz w:val="20"/>
          <w:szCs w:val="20"/>
        </w:rPr>
        <w:t>ΓΕΝΙΚΗ Δ/ΝΣΗ ΔΙΟΙΚΗΤΙΚΩΝ ΥΠΗΡΕΣΙΩΝ</w:t>
      </w:r>
      <w:r>
        <w:rPr>
          <w:noProof/>
          <w:sz w:val="20"/>
          <w:szCs w:val="20"/>
        </w:rPr>
        <w:t xml:space="preserve"> </w:t>
      </w:r>
      <w:r>
        <w:rPr>
          <w:noProof/>
          <w:sz w:val="20"/>
          <w:szCs w:val="20"/>
        </w:rPr>
        <w:tab/>
      </w:r>
      <w:r>
        <w:rPr>
          <w:noProof/>
          <w:sz w:val="20"/>
          <w:szCs w:val="20"/>
        </w:rPr>
        <w:tab/>
      </w:r>
      <w:r>
        <w:rPr>
          <w:noProof/>
          <w:sz w:val="20"/>
          <w:szCs w:val="20"/>
        </w:rPr>
        <w:tab/>
      </w:r>
      <w:r>
        <w:rPr>
          <w:rFonts w:ascii="Calibri" w:hAnsi="Calibri" w:cs="Calibri"/>
          <w:sz w:val="22"/>
          <w:szCs w:val="22"/>
        </w:rPr>
        <w:t>Αθήνα, 10/02/2024</w:t>
      </w:r>
    </w:p>
    <w:p w14:paraId="3C9C3723" w14:textId="77777777" w:rsidR="004D7866" w:rsidRDefault="00000000">
      <w:pPr>
        <w:rPr>
          <w:b/>
          <w:bCs/>
          <w:noProof/>
          <w:sz w:val="20"/>
          <w:szCs w:val="20"/>
        </w:rPr>
      </w:pPr>
      <w:r>
        <w:rPr>
          <w:b/>
          <w:bCs/>
          <w:noProof/>
          <w:sz w:val="20"/>
          <w:szCs w:val="20"/>
        </w:rPr>
        <w:t>Δ/ΝΣΗ ΔΙΟΙΚΗΤΙΚΟΥ</w:t>
      </w:r>
      <w:r>
        <w:rPr>
          <w:noProof/>
          <w:sz w:val="20"/>
          <w:szCs w:val="20"/>
        </w:rPr>
        <w:t xml:space="preserve"> </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p>
    <w:p w14:paraId="4FFC00F9" w14:textId="77777777" w:rsidR="004D7866" w:rsidRDefault="00000000">
      <w:pPr>
        <w:ind w:left="2880" w:hanging="2880"/>
        <w:rPr>
          <w:sz w:val="20"/>
          <w:szCs w:val="20"/>
        </w:rPr>
      </w:pPr>
      <w:r>
        <w:rPr>
          <w:b/>
          <w:bCs/>
          <w:noProof/>
          <w:sz w:val="20"/>
          <w:szCs w:val="20"/>
        </w:rPr>
        <w:t>ΤΜΗΜΑ Γ’ ΠΑΝΕΠΙΣΤΗΜΙΑΚΩΝ ΑΡΧΩΝ &amp; ΟΡΓΑΝΩΝ</w:t>
      </w:r>
      <w:r>
        <w:rPr>
          <w:noProof/>
          <w:sz w:val="20"/>
          <w:szCs w:val="20"/>
        </w:rPr>
        <w:tab/>
      </w:r>
      <w:r>
        <w:rPr>
          <w:noProof/>
          <w:sz w:val="20"/>
          <w:szCs w:val="20"/>
        </w:rPr>
        <w:tab/>
      </w:r>
      <w:r>
        <w:rPr>
          <w:sz w:val="20"/>
          <w:szCs w:val="20"/>
        </w:rPr>
        <w:t xml:space="preserve"> </w:t>
      </w:r>
    </w:p>
    <w:p w14:paraId="11BE2055" w14:textId="77777777" w:rsidR="004D7866" w:rsidRDefault="00000000">
      <w:pPr>
        <w:rPr>
          <w:noProof/>
          <w:sz w:val="20"/>
          <w:szCs w:val="20"/>
        </w:rPr>
      </w:pPr>
      <w:proofErr w:type="spellStart"/>
      <w:r>
        <w:rPr>
          <w:sz w:val="20"/>
          <w:szCs w:val="20"/>
        </w:rPr>
        <w:t>Ταχ</w:t>
      </w:r>
      <w:r>
        <w:rPr>
          <w:noProof/>
          <w:sz w:val="20"/>
          <w:szCs w:val="20"/>
        </w:rPr>
        <w:t>.</w:t>
      </w:r>
      <w:r>
        <w:rPr>
          <w:sz w:val="20"/>
          <w:szCs w:val="20"/>
        </w:rPr>
        <w:t>Δ</w:t>
      </w:r>
      <w:proofErr w:type="spellEnd"/>
      <w:r>
        <w:rPr>
          <w:noProof/>
          <w:sz w:val="20"/>
          <w:szCs w:val="20"/>
        </w:rPr>
        <w:t>/</w:t>
      </w:r>
      <w:proofErr w:type="spellStart"/>
      <w:r>
        <w:rPr>
          <w:sz w:val="20"/>
          <w:szCs w:val="20"/>
        </w:rPr>
        <w:t>νση</w:t>
      </w:r>
      <w:proofErr w:type="spellEnd"/>
      <w:r>
        <w:rPr>
          <w:noProof/>
          <w:sz w:val="20"/>
          <w:szCs w:val="20"/>
        </w:rPr>
        <w:t>:</w:t>
      </w:r>
      <w:r>
        <w:rPr>
          <w:sz w:val="20"/>
          <w:szCs w:val="20"/>
        </w:rPr>
        <w:t xml:space="preserve"> Ιερά Οδός </w:t>
      </w:r>
      <w:r>
        <w:rPr>
          <w:noProof/>
          <w:sz w:val="20"/>
          <w:szCs w:val="20"/>
        </w:rPr>
        <w:t>75,</w:t>
      </w:r>
      <w:r>
        <w:rPr>
          <w:sz w:val="20"/>
          <w:szCs w:val="20"/>
        </w:rPr>
        <w:t xml:space="preserve"> Αθήνα </w:t>
      </w:r>
      <w:r>
        <w:rPr>
          <w:noProof/>
          <w:sz w:val="20"/>
          <w:szCs w:val="20"/>
        </w:rPr>
        <w:t>118</w:t>
      </w:r>
      <w:r>
        <w:rPr>
          <w:sz w:val="20"/>
          <w:szCs w:val="20"/>
        </w:rPr>
        <w:t xml:space="preserve"> </w:t>
      </w:r>
      <w:r>
        <w:rPr>
          <w:noProof/>
          <w:sz w:val="20"/>
          <w:szCs w:val="20"/>
        </w:rPr>
        <w:t>55</w:t>
      </w:r>
      <w:r>
        <w:rPr>
          <w:noProof/>
          <w:sz w:val="20"/>
          <w:szCs w:val="20"/>
        </w:rPr>
        <w:tab/>
      </w:r>
      <w:r>
        <w:rPr>
          <w:noProof/>
          <w:sz w:val="20"/>
          <w:szCs w:val="20"/>
        </w:rPr>
        <w:tab/>
      </w:r>
      <w:r>
        <w:rPr>
          <w:noProof/>
          <w:sz w:val="20"/>
          <w:szCs w:val="20"/>
        </w:rPr>
        <w:tab/>
      </w:r>
      <w:r>
        <w:rPr>
          <w:noProof/>
          <w:sz w:val="20"/>
          <w:szCs w:val="20"/>
        </w:rPr>
        <w:tab/>
      </w:r>
    </w:p>
    <w:p w14:paraId="75EDC41D" w14:textId="77777777" w:rsidR="004D7866" w:rsidRDefault="00000000">
      <w:pPr>
        <w:rPr>
          <w:noProof/>
          <w:sz w:val="20"/>
          <w:szCs w:val="20"/>
          <w:lang w:val="en-US"/>
        </w:rPr>
      </w:pPr>
      <w:r>
        <w:rPr>
          <w:noProof/>
          <w:sz w:val="20"/>
          <w:szCs w:val="20"/>
          <w:lang w:val="en-GB"/>
        </w:rPr>
        <w:t>E</w:t>
      </w:r>
      <w:r>
        <w:rPr>
          <w:noProof/>
          <w:sz w:val="20"/>
          <w:szCs w:val="20"/>
          <w:lang w:val="en-US"/>
        </w:rPr>
        <w:t>-</w:t>
      </w:r>
      <w:r>
        <w:rPr>
          <w:noProof/>
          <w:sz w:val="20"/>
          <w:szCs w:val="20"/>
          <w:lang w:val="en-GB"/>
        </w:rPr>
        <w:t>mail</w:t>
      </w:r>
      <w:r>
        <w:rPr>
          <w:noProof/>
          <w:sz w:val="20"/>
          <w:szCs w:val="20"/>
          <w:lang w:val="en-US"/>
        </w:rPr>
        <w:t>: r@aua.gr</w:t>
      </w:r>
    </w:p>
    <w:p w14:paraId="3D8986AB" w14:textId="77777777" w:rsidR="004D7866" w:rsidRDefault="004D7866">
      <w:pPr>
        <w:rPr>
          <w:sz w:val="20"/>
          <w:szCs w:val="20"/>
          <w:lang w:val="en-US"/>
        </w:rPr>
      </w:pPr>
    </w:p>
    <w:p w14:paraId="60002ACE" w14:textId="77777777" w:rsidR="004D7866" w:rsidRDefault="004D7866">
      <w:pPr>
        <w:rPr>
          <w:sz w:val="20"/>
          <w:szCs w:val="20"/>
          <w:lang w:val="en-US"/>
        </w:rPr>
      </w:pPr>
    </w:p>
    <w:p w14:paraId="01771521" w14:textId="77777777" w:rsidR="004D7866" w:rsidRDefault="00000000">
      <w:pPr>
        <w:rPr>
          <w:lang w:val="en-US"/>
        </w:rPr>
      </w:pPr>
      <w:r>
        <w:rPr>
          <w:lang w:val="en-US"/>
        </w:rPr>
        <w:tab/>
      </w:r>
      <w:r>
        <w:rPr>
          <w:lang w:val="en-US"/>
        </w:rPr>
        <w:tab/>
      </w:r>
      <w:r>
        <w:rPr>
          <w:lang w:val="en-US"/>
        </w:rPr>
        <w:tab/>
      </w:r>
      <w:r>
        <w:rPr>
          <w:lang w:val="en-US"/>
        </w:rPr>
        <w:tab/>
      </w:r>
      <w:r>
        <w:rPr>
          <w:lang w:val="en-US"/>
        </w:rPr>
        <w:tab/>
      </w:r>
    </w:p>
    <w:p w14:paraId="507242DE" w14:textId="77777777" w:rsidR="004D7866" w:rsidRDefault="004D7866">
      <w:pPr>
        <w:rPr>
          <w:rFonts w:ascii="Calibri" w:hAnsi="Calibri" w:cs="Calibri"/>
          <w:lang w:val="en-US"/>
        </w:rPr>
      </w:pPr>
    </w:p>
    <w:p w14:paraId="4A7C1B1C" w14:textId="77777777" w:rsidR="004D7866" w:rsidRDefault="00000000">
      <w:pPr>
        <w:ind w:left="4320" w:right="-58"/>
        <w:rPr>
          <w:b/>
          <w:sz w:val="22"/>
          <w:szCs w:val="22"/>
        </w:rPr>
      </w:pPr>
      <w:r>
        <w:rPr>
          <w:rFonts w:ascii="Calibri" w:hAnsi="Calibri" w:cs="Calibri"/>
        </w:rPr>
        <w:t xml:space="preserve">Προς: </w:t>
      </w:r>
      <w:r>
        <w:rPr>
          <w:b/>
          <w:sz w:val="22"/>
          <w:szCs w:val="22"/>
        </w:rPr>
        <w:t xml:space="preserve">ΤΑ ΜΕΛΗ ΤΗΣ ΑΚΑΔΗΜΑΪΚΗΣ </w:t>
      </w:r>
      <w:r>
        <w:rPr>
          <w:b/>
          <w:sz w:val="22"/>
          <w:szCs w:val="22"/>
        </w:rPr>
        <w:tab/>
        <w:t>ΚΟΙΝΟΤΗΤΑΣ</w:t>
      </w:r>
    </w:p>
    <w:p w14:paraId="1628EC06" w14:textId="77777777" w:rsidR="004D7866" w:rsidRDefault="004D7866">
      <w:pPr>
        <w:ind w:left="2880" w:firstLine="720"/>
      </w:pPr>
    </w:p>
    <w:p w14:paraId="3AF35668" w14:textId="77777777" w:rsidR="004D7866" w:rsidRPr="00194B9B" w:rsidRDefault="004D7866" w:rsidP="00194B9B">
      <w:pPr>
        <w:spacing w:line="360" w:lineRule="auto"/>
        <w:jc w:val="both"/>
        <w:rPr>
          <w:rFonts w:ascii="Calibri" w:hAnsi="Calibri"/>
          <w:sz w:val="22"/>
        </w:rPr>
      </w:pPr>
    </w:p>
    <w:p w14:paraId="24469E69" w14:textId="77777777" w:rsidR="004D7866" w:rsidRPr="00194B9B" w:rsidRDefault="004D7866" w:rsidP="00194B9B">
      <w:pPr>
        <w:spacing w:line="360" w:lineRule="auto"/>
        <w:jc w:val="both"/>
        <w:rPr>
          <w:rFonts w:ascii="Calibri" w:hAnsi="Calibri"/>
          <w:sz w:val="22"/>
        </w:rPr>
      </w:pPr>
    </w:p>
    <w:p w14:paraId="4437F8B0" w14:textId="40F6C7D7" w:rsidR="004D7866" w:rsidRPr="00194B9B" w:rsidRDefault="00000000" w:rsidP="00194B9B">
      <w:pPr>
        <w:spacing w:line="360" w:lineRule="auto"/>
        <w:jc w:val="both"/>
        <w:rPr>
          <w:rFonts w:ascii="Calibri" w:hAnsi="Calibri"/>
          <w:sz w:val="22"/>
        </w:rPr>
      </w:pPr>
      <w:r w:rsidRPr="00194B9B">
        <w:rPr>
          <w:rFonts w:ascii="Calibri" w:hAnsi="Calibri"/>
          <w:sz w:val="22"/>
        </w:rPr>
        <w:t xml:space="preserve">Με αφορμή τις εντελώς </w:t>
      </w:r>
      <w:r w:rsidR="0096252C" w:rsidRPr="00194B9B">
        <w:rPr>
          <w:rFonts w:ascii="Calibri" w:hAnsi="Calibri"/>
          <w:sz w:val="22"/>
        </w:rPr>
        <w:t>απαράδεκτες</w:t>
      </w:r>
      <w:r w:rsidRPr="00194B9B">
        <w:rPr>
          <w:rFonts w:ascii="Calibri" w:hAnsi="Calibri"/>
          <w:sz w:val="22"/>
        </w:rPr>
        <w:t xml:space="preserve"> ανακοινώσεις οι οποίες αναρτήθηκαν χθες στον </w:t>
      </w:r>
      <w:proofErr w:type="spellStart"/>
      <w:r w:rsidRPr="00194B9B">
        <w:rPr>
          <w:rFonts w:ascii="Calibri" w:hAnsi="Calibri"/>
          <w:sz w:val="22"/>
        </w:rPr>
        <w:t>ιστότοπο</w:t>
      </w:r>
      <w:proofErr w:type="spellEnd"/>
      <w:r w:rsidRPr="00194B9B">
        <w:rPr>
          <w:rFonts w:ascii="Calibri" w:hAnsi="Calibri"/>
          <w:sz w:val="22"/>
        </w:rPr>
        <w:t xml:space="preserve"> των ανακοινώσεων του Ιδρύματος, η Πρυτανεία του Γεωπονικού Πανεπιστημίου τονίζει σαφώς και προς όλες τις κατευθύνσεις τα εξής:</w:t>
      </w:r>
    </w:p>
    <w:p w14:paraId="33BC3E8C" w14:textId="12111711" w:rsidR="004D7866" w:rsidRDefault="00194B9B" w:rsidP="00194B9B">
      <w:pPr>
        <w:spacing w:line="360" w:lineRule="auto"/>
        <w:jc w:val="both"/>
        <w:rPr>
          <w:rFonts w:ascii="Calibri" w:hAnsi="Calibri"/>
          <w:sz w:val="22"/>
        </w:rPr>
      </w:pPr>
      <w:r>
        <w:rPr>
          <w:rFonts w:ascii="Calibri" w:hAnsi="Calibri"/>
          <w:sz w:val="22"/>
          <w:lang w:val="en-US"/>
        </w:rPr>
        <w:t>H</w:t>
      </w:r>
      <w:r>
        <w:rPr>
          <w:rFonts w:ascii="Calibri" w:hAnsi="Calibri"/>
          <w:sz w:val="22"/>
        </w:rPr>
        <w:t xml:space="preserve"> ανάρτηση ανακοινώσεων στην ιστοσελίδα του ιδρύματος καθώς και η διακίνηση κάθε είδους μηνύματος προς το σύνολο της ακαδημαϊκής κοινότητας, πρέπει να περιορίζεται αυστηρά και μόνο σε ακαδημαϊκά θέματα, καθώς και σε ανακοινώσεις που σχετίζονται άμεσα με τη λειτουργεία του Πανεπιστημίου μας. Κάθε άλλη χρήση για τη διακίνηση μη σχετικού περιεχομένου αποτελεί ενέργεια μη συμβατή με τους κανόνες δεοντολογίας του Ιδρύματος.  </w:t>
      </w:r>
    </w:p>
    <w:p w14:paraId="57B83E99" w14:textId="1033510D" w:rsidR="004D7866" w:rsidRDefault="008C6C89" w:rsidP="00194B9B">
      <w:pPr>
        <w:spacing w:line="360" w:lineRule="auto"/>
        <w:jc w:val="both"/>
        <w:rPr>
          <w:rFonts w:ascii="Calibri" w:hAnsi="Calibri"/>
          <w:sz w:val="22"/>
        </w:rPr>
      </w:pPr>
      <w:r>
        <w:rPr>
          <w:rFonts w:hAnsi="Calibri"/>
          <w:sz w:val="22"/>
        </w:rPr>
        <w:t>Ως</w:t>
      </w:r>
      <w:r>
        <w:rPr>
          <w:rFonts w:hAnsi="Calibri"/>
          <w:sz w:val="22"/>
        </w:rPr>
        <w:t xml:space="preserve"> </w:t>
      </w:r>
      <w:r>
        <w:rPr>
          <w:rFonts w:hAnsi="Calibri"/>
          <w:sz w:val="22"/>
        </w:rPr>
        <w:t>Πρυτανικές</w:t>
      </w:r>
      <w:r>
        <w:rPr>
          <w:rFonts w:hAnsi="Calibri"/>
          <w:sz w:val="22"/>
        </w:rPr>
        <w:t xml:space="preserve"> </w:t>
      </w:r>
      <w:r>
        <w:rPr>
          <w:rFonts w:hAnsi="Calibri"/>
          <w:sz w:val="22"/>
        </w:rPr>
        <w:t>Αρχές</w:t>
      </w:r>
      <w:r>
        <w:rPr>
          <w:rFonts w:hAnsi="Calibri"/>
          <w:sz w:val="22"/>
        </w:rPr>
        <w:t xml:space="preserve"> </w:t>
      </w:r>
      <w:r>
        <w:rPr>
          <w:rFonts w:hAnsi="Calibri"/>
          <w:sz w:val="22"/>
        </w:rPr>
        <w:t>δ</w:t>
      </w:r>
      <w:r w:rsidR="00194B9B">
        <w:rPr>
          <w:rFonts w:hAnsi="Calibri"/>
          <w:sz w:val="22"/>
        </w:rPr>
        <w:t>εν</w:t>
      </w:r>
      <w:r w:rsidR="00194B9B">
        <w:rPr>
          <w:rFonts w:hAnsi="Calibri"/>
          <w:sz w:val="22"/>
        </w:rPr>
        <w:t xml:space="preserve"> </w:t>
      </w:r>
      <w:r w:rsidR="00194B9B">
        <w:rPr>
          <w:rFonts w:hAnsi="Calibri"/>
          <w:sz w:val="22"/>
        </w:rPr>
        <w:t>θα</w:t>
      </w:r>
      <w:r w:rsidR="00194B9B">
        <w:rPr>
          <w:rFonts w:hAnsi="Calibri"/>
          <w:sz w:val="22"/>
        </w:rPr>
        <w:t xml:space="preserve"> </w:t>
      </w:r>
      <w:r w:rsidR="00194B9B">
        <w:rPr>
          <w:rFonts w:hAnsi="Calibri"/>
          <w:sz w:val="22"/>
        </w:rPr>
        <w:t>ανεχθούμε</w:t>
      </w:r>
      <w:r w:rsidR="00194B9B">
        <w:rPr>
          <w:rFonts w:hAnsi="Calibri"/>
          <w:sz w:val="22"/>
        </w:rPr>
        <w:t xml:space="preserve"> </w:t>
      </w:r>
      <w:r>
        <w:rPr>
          <w:rFonts w:hAnsi="Calibri"/>
          <w:sz w:val="22"/>
        </w:rPr>
        <w:t>πρακτικές</w:t>
      </w:r>
      <w:r>
        <w:rPr>
          <w:rFonts w:hAnsi="Calibri"/>
          <w:sz w:val="22"/>
        </w:rPr>
        <w:t xml:space="preserve"> </w:t>
      </w:r>
      <w:r>
        <w:rPr>
          <w:rFonts w:hAnsi="Calibri"/>
          <w:sz w:val="22"/>
        </w:rPr>
        <w:t>και</w:t>
      </w:r>
      <w:r>
        <w:rPr>
          <w:rFonts w:hAnsi="Calibri"/>
          <w:sz w:val="22"/>
        </w:rPr>
        <w:t xml:space="preserve"> </w:t>
      </w:r>
      <w:r w:rsidR="00194B9B">
        <w:rPr>
          <w:rFonts w:hAnsi="Calibri"/>
          <w:sz w:val="22"/>
        </w:rPr>
        <w:t>ρητορικές</w:t>
      </w:r>
      <w:r w:rsidR="00194B9B">
        <w:rPr>
          <w:rFonts w:hAnsi="Calibri"/>
          <w:sz w:val="22"/>
        </w:rPr>
        <w:t xml:space="preserve"> </w:t>
      </w:r>
      <w:r w:rsidR="00194B9B">
        <w:rPr>
          <w:rFonts w:hAnsi="Calibri"/>
          <w:sz w:val="22"/>
        </w:rPr>
        <w:t>οι</w:t>
      </w:r>
      <w:r w:rsidR="00194B9B">
        <w:rPr>
          <w:rFonts w:hAnsi="Calibri"/>
          <w:sz w:val="22"/>
        </w:rPr>
        <w:t xml:space="preserve"> </w:t>
      </w:r>
      <w:r w:rsidR="00194B9B">
        <w:rPr>
          <w:rFonts w:hAnsi="Calibri"/>
          <w:sz w:val="22"/>
        </w:rPr>
        <w:t>οποίες</w:t>
      </w:r>
      <w:r w:rsidR="00194B9B">
        <w:rPr>
          <w:rFonts w:hAnsi="Calibri"/>
          <w:sz w:val="22"/>
        </w:rPr>
        <w:t xml:space="preserve"> </w:t>
      </w:r>
      <w:r>
        <w:rPr>
          <w:rFonts w:hAnsi="Calibri"/>
          <w:sz w:val="22"/>
        </w:rPr>
        <w:t>θίγουν</w:t>
      </w:r>
      <w:r w:rsidR="00194B9B">
        <w:rPr>
          <w:rFonts w:hAnsi="Calibri"/>
          <w:sz w:val="22"/>
        </w:rPr>
        <w:t xml:space="preserve"> </w:t>
      </w:r>
      <w:r w:rsidR="00194B9B">
        <w:rPr>
          <w:rFonts w:hAnsi="Calibri"/>
          <w:sz w:val="22"/>
        </w:rPr>
        <w:t>την</w:t>
      </w:r>
      <w:r w:rsidR="00194B9B">
        <w:rPr>
          <w:rFonts w:hAnsi="Calibri"/>
          <w:sz w:val="22"/>
        </w:rPr>
        <w:t xml:space="preserve"> </w:t>
      </w:r>
      <w:r>
        <w:rPr>
          <w:rFonts w:hAnsi="Calibri"/>
          <w:sz w:val="22"/>
        </w:rPr>
        <w:t>ατομική</w:t>
      </w:r>
      <w:r>
        <w:rPr>
          <w:rFonts w:hAnsi="Calibri"/>
          <w:sz w:val="22"/>
        </w:rPr>
        <w:t xml:space="preserve"> </w:t>
      </w:r>
      <w:r w:rsidR="00194B9B">
        <w:rPr>
          <w:rFonts w:hAnsi="Calibri"/>
          <w:sz w:val="22"/>
        </w:rPr>
        <w:t>αξιοπρέπεια</w:t>
      </w:r>
      <w:r w:rsidR="00194B9B">
        <w:rPr>
          <w:rFonts w:hAnsi="Calibri"/>
          <w:sz w:val="22"/>
        </w:rPr>
        <w:t xml:space="preserve"> </w:t>
      </w:r>
      <w:r w:rsidR="00194B9B">
        <w:rPr>
          <w:rFonts w:hAnsi="Calibri"/>
          <w:sz w:val="22"/>
        </w:rPr>
        <w:t>και</w:t>
      </w:r>
      <w:r w:rsidR="00194B9B">
        <w:rPr>
          <w:rFonts w:hAnsi="Calibri"/>
          <w:sz w:val="22"/>
        </w:rPr>
        <w:t xml:space="preserve"> </w:t>
      </w:r>
      <w:r w:rsidR="00194B9B">
        <w:rPr>
          <w:rFonts w:hAnsi="Calibri"/>
          <w:sz w:val="22"/>
        </w:rPr>
        <w:t>ελευθερία</w:t>
      </w:r>
      <w:r w:rsidR="00194B9B" w:rsidRPr="00194B9B">
        <w:rPr>
          <w:rFonts w:hAnsi="Calibri"/>
          <w:sz w:val="22"/>
        </w:rPr>
        <w:t xml:space="preserve">. </w:t>
      </w:r>
      <w:r w:rsidR="00194B9B">
        <w:rPr>
          <w:rFonts w:hAnsi="Calibri"/>
          <w:sz w:val="22"/>
        </w:rPr>
        <w:t>Επισημαίνουμε</w:t>
      </w:r>
      <w:r w:rsidR="00194B9B">
        <w:rPr>
          <w:rFonts w:hAnsi="Calibri"/>
          <w:sz w:val="22"/>
        </w:rPr>
        <w:t xml:space="preserve"> </w:t>
      </w:r>
      <w:r w:rsidR="00194B9B">
        <w:rPr>
          <w:rFonts w:hAnsi="Calibri"/>
          <w:sz w:val="22"/>
        </w:rPr>
        <w:t>ότι</w:t>
      </w:r>
      <w:r w:rsidR="00194B9B">
        <w:rPr>
          <w:rFonts w:hAnsi="Calibri"/>
          <w:sz w:val="22"/>
        </w:rPr>
        <w:t xml:space="preserve"> </w:t>
      </w:r>
      <w:r w:rsidR="00194B9B">
        <w:rPr>
          <w:rFonts w:hAnsi="Calibri"/>
          <w:sz w:val="22"/>
        </w:rPr>
        <w:t>θα</w:t>
      </w:r>
      <w:r w:rsidR="00194B9B">
        <w:rPr>
          <w:rFonts w:hAnsi="Calibri"/>
          <w:sz w:val="22"/>
        </w:rPr>
        <w:t xml:space="preserve"> </w:t>
      </w:r>
      <w:r w:rsidR="00194B9B">
        <w:rPr>
          <w:rFonts w:hAnsi="Calibri"/>
          <w:sz w:val="22"/>
        </w:rPr>
        <w:t>εξαντλήσουμε</w:t>
      </w:r>
      <w:r w:rsidR="00194B9B">
        <w:rPr>
          <w:rFonts w:hAnsi="Calibri"/>
          <w:sz w:val="22"/>
        </w:rPr>
        <w:t xml:space="preserve"> </w:t>
      </w:r>
      <w:r w:rsidR="00194B9B">
        <w:rPr>
          <w:rFonts w:hAnsi="Calibri"/>
          <w:sz w:val="22"/>
        </w:rPr>
        <w:t>όλα</w:t>
      </w:r>
      <w:r w:rsidR="00194B9B">
        <w:rPr>
          <w:rFonts w:hAnsi="Calibri"/>
          <w:sz w:val="22"/>
        </w:rPr>
        <w:t xml:space="preserve"> </w:t>
      </w:r>
      <w:r w:rsidR="00194B9B">
        <w:rPr>
          <w:rFonts w:hAnsi="Calibri"/>
          <w:sz w:val="22"/>
        </w:rPr>
        <w:t>τα</w:t>
      </w:r>
      <w:r>
        <w:rPr>
          <w:rFonts w:hAnsi="Calibri"/>
          <w:sz w:val="22"/>
        </w:rPr>
        <w:t xml:space="preserve"> </w:t>
      </w:r>
      <w:r>
        <w:rPr>
          <w:rFonts w:hAnsi="Calibri"/>
          <w:sz w:val="22"/>
        </w:rPr>
        <w:t>θεσμικά</w:t>
      </w:r>
      <w:r w:rsidR="00194B9B">
        <w:rPr>
          <w:rFonts w:hAnsi="Calibri"/>
          <w:sz w:val="22"/>
        </w:rPr>
        <w:t xml:space="preserve"> </w:t>
      </w:r>
      <w:r w:rsidR="00194B9B">
        <w:rPr>
          <w:rFonts w:hAnsi="Calibri"/>
          <w:sz w:val="22"/>
        </w:rPr>
        <w:t>εργαλεία</w:t>
      </w:r>
      <w:r w:rsidR="00194B9B">
        <w:rPr>
          <w:rFonts w:hAnsi="Calibri"/>
          <w:sz w:val="22"/>
        </w:rPr>
        <w:t xml:space="preserve"> </w:t>
      </w:r>
      <w:r w:rsidR="00194B9B">
        <w:rPr>
          <w:rFonts w:hAnsi="Calibri"/>
          <w:sz w:val="22"/>
        </w:rPr>
        <w:t>για</w:t>
      </w:r>
      <w:r w:rsidR="00194B9B">
        <w:rPr>
          <w:rFonts w:hAnsi="Calibri"/>
          <w:sz w:val="22"/>
        </w:rPr>
        <w:t xml:space="preserve"> </w:t>
      </w:r>
      <w:r w:rsidR="00194B9B">
        <w:rPr>
          <w:rFonts w:hAnsi="Calibri"/>
          <w:sz w:val="22"/>
        </w:rPr>
        <w:t>την</w:t>
      </w:r>
      <w:r w:rsidR="00194B9B">
        <w:rPr>
          <w:rFonts w:hAnsi="Calibri"/>
          <w:sz w:val="22"/>
        </w:rPr>
        <w:t xml:space="preserve"> </w:t>
      </w:r>
      <w:r w:rsidR="00194B9B">
        <w:rPr>
          <w:rFonts w:hAnsi="Calibri"/>
          <w:sz w:val="22"/>
        </w:rPr>
        <w:t>πάταξη</w:t>
      </w:r>
      <w:r w:rsidR="00194B9B">
        <w:rPr>
          <w:rFonts w:hAnsi="Calibri"/>
          <w:sz w:val="22"/>
        </w:rPr>
        <w:t xml:space="preserve"> </w:t>
      </w:r>
      <w:r w:rsidR="00194B9B">
        <w:rPr>
          <w:rFonts w:hAnsi="Calibri"/>
          <w:sz w:val="22"/>
        </w:rPr>
        <w:t>αυτών</w:t>
      </w:r>
      <w:r w:rsidR="00194B9B">
        <w:rPr>
          <w:rFonts w:hAnsi="Calibri"/>
          <w:sz w:val="22"/>
        </w:rPr>
        <w:t xml:space="preserve"> </w:t>
      </w:r>
      <w:r w:rsidR="00194B9B">
        <w:rPr>
          <w:rFonts w:hAnsi="Calibri"/>
          <w:sz w:val="22"/>
        </w:rPr>
        <w:t>των</w:t>
      </w:r>
      <w:r w:rsidR="00194B9B">
        <w:rPr>
          <w:rFonts w:hAnsi="Calibri"/>
          <w:sz w:val="22"/>
        </w:rPr>
        <w:t xml:space="preserve"> </w:t>
      </w:r>
      <w:r w:rsidR="00194B9B">
        <w:rPr>
          <w:rFonts w:hAnsi="Calibri"/>
          <w:sz w:val="22"/>
        </w:rPr>
        <w:t>φαινομένων</w:t>
      </w:r>
      <w:r w:rsidR="00194B9B">
        <w:rPr>
          <w:rFonts w:hAnsi="Calibri"/>
          <w:sz w:val="22"/>
        </w:rPr>
        <w:t xml:space="preserve"> </w:t>
      </w:r>
      <w:r w:rsidR="00194B9B">
        <w:rPr>
          <w:rFonts w:hAnsi="Calibri"/>
          <w:sz w:val="22"/>
        </w:rPr>
        <w:t>τα</w:t>
      </w:r>
      <w:r w:rsidR="00194B9B">
        <w:rPr>
          <w:rFonts w:hAnsi="Calibri"/>
          <w:sz w:val="22"/>
        </w:rPr>
        <w:t xml:space="preserve"> </w:t>
      </w:r>
      <w:r w:rsidR="00194B9B">
        <w:rPr>
          <w:rFonts w:hAnsi="Calibri"/>
          <w:sz w:val="22"/>
        </w:rPr>
        <w:t>οποία</w:t>
      </w:r>
      <w:r w:rsidR="00194B9B">
        <w:rPr>
          <w:rFonts w:hAnsi="Calibri"/>
          <w:sz w:val="22"/>
        </w:rPr>
        <w:t xml:space="preserve">, </w:t>
      </w:r>
      <w:r w:rsidR="00194B9B">
        <w:rPr>
          <w:rFonts w:hAnsi="Calibri"/>
          <w:sz w:val="22"/>
        </w:rPr>
        <w:t>πέραν</w:t>
      </w:r>
      <w:r w:rsidR="00194B9B">
        <w:rPr>
          <w:rFonts w:hAnsi="Calibri"/>
          <w:sz w:val="22"/>
        </w:rPr>
        <w:t xml:space="preserve"> </w:t>
      </w:r>
      <w:r w:rsidR="00194B9B">
        <w:rPr>
          <w:rFonts w:hAnsi="Calibri"/>
          <w:sz w:val="22"/>
        </w:rPr>
        <w:t>των</w:t>
      </w:r>
      <w:r w:rsidR="00194B9B">
        <w:rPr>
          <w:rFonts w:hAnsi="Calibri"/>
          <w:sz w:val="22"/>
        </w:rPr>
        <w:t xml:space="preserve"> </w:t>
      </w:r>
      <w:r w:rsidR="00194B9B">
        <w:rPr>
          <w:rFonts w:hAnsi="Calibri"/>
          <w:sz w:val="22"/>
        </w:rPr>
        <w:t>άλλων</w:t>
      </w:r>
      <w:r w:rsidR="00194B9B">
        <w:rPr>
          <w:rFonts w:hAnsi="Calibri"/>
          <w:sz w:val="22"/>
        </w:rPr>
        <w:t xml:space="preserve">, </w:t>
      </w:r>
      <w:r w:rsidR="00194B9B">
        <w:rPr>
          <w:rFonts w:hAnsi="Calibri"/>
          <w:sz w:val="22"/>
        </w:rPr>
        <w:t>θίγουν</w:t>
      </w:r>
      <w:r w:rsidR="00194B9B">
        <w:rPr>
          <w:rFonts w:hAnsi="Calibri"/>
          <w:sz w:val="22"/>
        </w:rPr>
        <w:t xml:space="preserve"> </w:t>
      </w:r>
      <w:r w:rsidR="00194B9B">
        <w:rPr>
          <w:rFonts w:hAnsi="Calibri"/>
          <w:sz w:val="22"/>
        </w:rPr>
        <w:t>το</w:t>
      </w:r>
      <w:r w:rsidR="00194B9B">
        <w:rPr>
          <w:rFonts w:hAnsi="Calibri"/>
          <w:sz w:val="22"/>
        </w:rPr>
        <w:t xml:space="preserve"> </w:t>
      </w:r>
      <w:r w:rsidR="00194B9B">
        <w:rPr>
          <w:rFonts w:hAnsi="Calibri"/>
          <w:sz w:val="22"/>
        </w:rPr>
        <w:t>κύρος</w:t>
      </w:r>
      <w:r w:rsidR="00194B9B">
        <w:rPr>
          <w:rFonts w:hAnsi="Calibri"/>
          <w:sz w:val="22"/>
        </w:rPr>
        <w:t xml:space="preserve"> </w:t>
      </w:r>
      <w:r w:rsidR="00194B9B">
        <w:rPr>
          <w:rFonts w:hAnsi="Calibri"/>
          <w:sz w:val="22"/>
        </w:rPr>
        <w:t>του</w:t>
      </w:r>
      <w:r w:rsidR="00194B9B">
        <w:rPr>
          <w:rFonts w:hAnsi="Calibri"/>
          <w:sz w:val="22"/>
        </w:rPr>
        <w:t xml:space="preserve"> </w:t>
      </w:r>
      <w:r w:rsidR="00194B9B">
        <w:rPr>
          <w:rFonts w:hAnsi="Calibri"/>
          <w:sz w:val="22"/>
        </w:rPr>
        <w:t>Δημοσίου</w:t>
      </w:r>
      <w:r w:rsidR="00194B9B">
        <w:rPr>
          <w:rFonts w:hAnsi="Calibri"/>
          <w:sz w:val="22"/>
        </w:rPr>
        <w:t xml:space="preserve"> </w:t>
      </w:r>
      <w:r w:rsidR="00194B9B">
        <w:rPr>
          <w:rFonts w:hAnsi="Calibri"/>
          <w:sz w:val="22"/>
        </w:rPr>
        <w:t>Πανεπιστημίου</w:t>
      </w:r>
      <w:r w:rsidR="00194B9B">
        <w:rPr>
          <w:rFonts w:hAnsi="Calibri"/>
          <w:sz w:val="22"/>
        </w:rPr>
        <w:t>.</w:t>
      </w:r>
    </w:p>
    <w:p w14:paraId="64625D0F" w14:textId="77777777" w:rsidR="004D7866" w:rsidRDefault="004D7866"/>
    <w:p w14:paraId="2C98E48A" w14:textId="77777777" w:rsidR="004D7866" w:rsidRDefault="00000000">
      <w:r>
        <w:tab/>
      </w:r>
      <w:r>
        <w:tab/>
      </w:r>
      <w:r>
        <w:tab/>
      </w:r>
      <w:r>
        <w:tab/>
      </w:r>
      <w:r>
        <w:tab/>
      </w:r>
      <w:r>
        <w:tab/>
      </w:r>
      <w:r>
        <w:tab/>
      </w:r>
    </w:p>
    <w:p w14:paraId="00843EAE" w14:textId="77777777" w:rsidR="004D7866" w:rsidRDefault="00000000">
      <w:pPr>
        <w:rPr>
          <w:rFonts w:ascii="Calibri" w:hAnsi="Calibri" w:cs="Calibri"/>
          <w:sz w:val="22"/>
          <w:szCs w:val="22"/>
        </w:rPr>
      </w:pPr>
      <w:r>
        <w:tab/>
      </w:r>
      <w:r>
        <w:tab/>
      </w:r>
      <w:r>
        <w:tab/>
      </w:r>
      <w:r>
        <w:tab/>
      </w:r>
      <w:r>
        <w:tab/>
      </w:r>
      <w:r>
        <w:tab/>
      </w:r>
      <w:r>
        <w:tab/>
      </w:r>
      <w:r>
        <w:tab/>
      </w:r>
      <w:r>
        <w:rPr>
          <w:rFonts w:ascii="Calibri" w:hAnsi="Calibri" w:cs="Calibri"/>
          <w:sz w:val="22"/>
          <w:szCs w:val="22"/>
        </w:rPr>
        <w:t>Εκ της Πρυτανείας</w:t>
      </w:r>
    </w:p>
    <w:p w14:paraId="6C6543B1" w14:textId="77777777" w:rsidR="004D7866" w:rsidRDefault="00000000">
      <w:r>
        <w:tab/>
      </w:r>
      <w:r>
        <w:tab/>
      </w:r>
      <w:r>
        <w:tab/>
      </w:r>
    </w:p>
    <w:sectPr w:rsidR="004D78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66"/>
    <w:rsid w:val="00194B9B"/>
    <w:rsid w:val="004D7866"/>
    <w:rsid w:val="008C6C89"/>
    <w:rsid w:val="0096252C"/>
    <w:rsid w:val="00B14B55"/>
    <w:rsid w:val="00D11B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E1665"/>
  <w15:docId w15:val="{D9C87BAC-8199-4646-BC28-15B42F83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00FF"/>
      <w:u w:val="single"/>
    </w:rPr>
  </w:style>
  <w:style w:type="paragraph" w:styleId="a3">
    <w:name w:val="Balloon Text"/>
    <w:basedOn w:val="a"/>
    <w:link w:val="Char"/>
    <w:uiPriority w:val="99"/>
    <w:rPr>
      <w:rFonts w:ascii="Tahoma" w:hAnsi="Tahoma" w:cs="Tahoma"/>
      <w:sz w:val="16"/>
      <w:szCs w:val="16"/>
    </w:rPr>
  </w:style>
  <w:style w:type="character" w:customStyle="1" w:styleId="Char">
    <w:name w:val="Κείμενο πλαισίου Char"/>
    <w:basedOn w:val="a0"/>
    <w:link w:val="a3"/>
    <w:uiPriority w:val="99"/>
    <w:rPr>
      <w:rFonts w:ascii="Tahoma" w:hAnsi="Tahoma" w:cs="Tahoma"/>
      <w:sz w:val="16"/>
      <w:szCs w:val="16"/>
    </w:rPr>
  </w:style>
  <w:style w:type="character" w:customStyle="1" w:styleId="1Char">
    <w:name w:val="Επικεφαλίδα 1 Char"/>
    <w:basedOn w:val="a0"/>
    <w:link w:val="1"/>
    <w:rPr>
      <w:b/>
      <w:bCs/>
      <w:kern w:val="36"/>
      <w:sz w:val="48"/>
      <w:szCs w:val="48"/>
    </w:rPr>
  </w:style>
  <w:style w:type="character" w:customStyle="1" w:styleId="UnresolvedMention1">
    <w:name w:val="Unresolved Mention1"/>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1069</Characters>
  <Application>Microsoft Office Word</Application>
  <DocSecurity>0</DocSecurity>
  <Lines>8</Lines>
  <Paragraphs>2</Paragraphs>
  <ScaleCrop>false</ScaleCrop>
  <Company>Grizli777</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ILIAS RIGALOS</cp:lastModifiedBy>
  <cp:revision>3</cp:revision>
  <cp:lastPrinted>2022-11-02T08:23:00Z</cp:lastPrinted>
  <dcterms:created xsi:type="dcterms:W3CDTF">2024-02-10T18:05:00Z</dcterms:created>
  <dcterms:modified xsi:type="dcterms:W3CDTF">2024-02-10T18:05:00Z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fbb1f40c3d3c42f68c3c2b80bad8e253</vt:lpwstr>
  </property>
</Properties>
</file>